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40A" w:rsidRDefault="009F440A">
      <w:pPr>
        <w:spacing w:line="600" w:lineRule="exact"/>
        <w:jc w:val="center"/>
        <w:outlineLvl w:val="0"/>
        <w:rPr>
          <w:rFonts w:ascii="方正小标宋简体" w:eastAsia="方正小标宋简体" w:hAnsi="宋体"/>
          <w:sz w:val="72"/>
          <w:szCs w:val="72"/>
        </w:rPr>
      </w:pPr>
      <w:bookmarkStart w:id="0" w:name="_Toc15396475"/>
      <w:bookmarkStart w:id="1" w:name="_Toc15378441"/>
      <w:bookmarkStart w:id="2" w:name="_Toc15377193"/>
      <w:bookmarkStart w:id="3" w:name="_Toc15396597"/>
      <w:bookmarkStart w:id="4" w:name="_Toc15377425"/>
      <w:bookmarkStart w:id="5" w:name="_Toc15306267"/>
    </w:p>
    <w:p w:rsidR="00070B15" w:rsidRDefault="00070B15" w:rsidP="00070B15">
      <w:pPr>
        <w:adjustRightInd w:val="0"/>
        <w:snapToGrid w:val="0"/>
        <w:spacing w:line="360" w:lineRule="auto"/>
        <w:jc w:val="center"/>
        <w:outlineLvl w:val="0"/>
        <w:rPr>
          <w:rFonts w:ascii="方正小标宋简体" w:eastAsia="方正小标宋简体" w:hAnsi="方正小标宋简体" w:cs="方正小标宋简体"/>
          <w:sz w:val="52"/>
          <w:szCs w:val="52"/>
        </w:rPr>
      </w:pPr>
    </w:p>
    <w:p w:rsidR="00070B15" w:rsidRDefault="00070B15" w:rsidP="00070B15">
      <w:pPr>
        <w:adjustRightInd w:val="0"/>
        <w:snapToGrid w:val="0"/>
        <w:spacing w:line="360" w:lineRule="auto"/>
        <w:jc w:val="center"/>
        <w:outlineLvl w:val="0"/>
        <w:rPr>
          <w:rFonts w:ascii="方正小标宋简体" w:eastAsia="方正小标宋简体" w:hAnsi="方正小标宋简体" w:cs="方正小标宋简体"/>
          <w:sz w:val="52"/>
          <w:szCs w:val="52"/>
        </w:rPr>
      </w:pPr>
    </w:p>
    <w:p w:rsidR="00070B15" w:rsidRPr="002877FE" w:rsidRDefault="00070B15" w:rsidP="00070B15">
      <w:pPr>
        <w:adjustRightInd w:val="0"/>
        <w:snapToGrid w:val="0"/>
        <w:spacing w:line="360" w:lineRule="auto"/>
        <w:jc w:val="center"/>
        <w:outlineLvl w:val="0"/>
        <w:rPr>
          <w:rFonts w:ascii="方正小标宋简体" w:eastAsia="方正小标宋简体" w:hAnsi="方正小标宋简体" w:cs="方正小标宋简体"/>
          <w:sz w:val="52"/>
          <w:szCs w:val="52"/>
        </w:rPr>
      </w:pPr>
      <w:r w:rsidRPr="002877FE">
        <w:rPr>
          <w:rFonts w:ascii="方正小标宋简体" w:eastAsia="方正小标宋简体" w:hAnsi="方正小标宋简体" w:cs="方正小标宋简体" w:hint="eastAsia"/>
          <w:sz w:val="52"/>
          <w:szCs w:val="52"/>
        </w:rPr>
        <w:t>2025年度中共攀枝花市委员会</w:t>
      </w:r>
    </w:p>
    <w:p w:rsidR="00070B15" w:rsidRPr="002877FE" w:rsidRDefault="00070B15" w:rsidP="00070B15">
      <w:pPr>
        <w:adjustRightInd w:val="0"/>
        <w:snapToGrid w:val="0"/>
        <w:spacing w:line="360" w:lineRule="auto"/>
        <w:jc w:val="center"/>
        <w:outlineLvl w:val="0"/>
        <w:rPr>
          <w:rFonts w:ascii="方正小标宋简体" w:eastAsia="方正小标宋简体" w:hAnsi="方正小标宋简体" w:cs="方正小标宋简体"/>
          <w:sz w:val="52"/>
          <w:szCs w:val="52"/>
        </w:rPr>
      </w:pPr>
      <w:r w:rsidRPr="002877FE">
        <w:rPr>
          <w:rFonts w:ascii="方正小标宋简体" w:eastAsia="方正小标宋简体" w:hAnsi="方正小标宋简体" w:cs="方正小标宋简体" w:hint="eastAsia"/>
          <w:sz w:val="52"/>
          <w:szCs w:val="52"/>
        </w:rPr>
        <w:t>政法委员会</w:t>
      </w:r>
      <w:r>
        <w:rPr>
          <w:rFonts w:ascii="方正小标宋简体" w:eastAsia="方正小标宋简体" w:hAnsi="方正小标宋简体" w:cs="方正小标宋简体" w:hint="eastAsia"/>
          <w:sz w:val="52"/>
          <w:szCs w:val="52"/>
        </w:rPr>
        <w:t>单位</w:t>
      </w:r>
      <w:r w:rsidRPr="002877FE">
        <w:rPr>
          <w:rFonts w:ascii="方正小标宋简体" w:eastAsia="方正小标宋简体" w:hAnsi="方正小标宋简体" w:cs="方正小标宋简体" w:hint="eastAsia"/>
          <w:sz w:val="52"/>
          <w:szCs w:val="52"/>
        </w:rPr>
        <w:t>决算公开编制说明</w:t>
      </w:r>
    </w:p>
    <w:p w:rsidR="00070B15" w:rsidRPr="002877FE" w:rsidRDefault="00070B15" w:rsidP="00070B15">
      <w:pPr>
        <w:spacing w:line="600" w:lineRule="exact"/>
        <w:jc w:val="center"/>
        <w:outlineLvl w:val="0"/>
        <w:rPr>
          <w:rFonts w:ascii="方正小标宋简体" w:eastAsia="方正小标宋简体" w:hAnsi="宋体"/>
          <w:sz w:val="72"/>
          <w:szCs w:val="72"/>
        </w:rPr>
      </w:pPr>
    </w:p>
    <w:p w:rsidR="00070B15" w:rsidRPr="00070B15" w:rsidRDefault="00070B15" w:rsidP="00070B15">
      <w:pPr>
        <w:spacing w:line="600" w:lineRule="exact"/>
        <w:jc w:val="center"/>
        <w:outlineLvl w:val="0"/>
        <w:rPr>
          <w:rFonts w:ascii="方正小标宋简体" w:eastAsia="方正小标宋简体" w:hAnsi="宋体"/>
          <w:sz w:val="72"/>
          <w:szCs w:val="72"/>
        </w:rPr>
      </w:pPr>
    </w:p>
    <w:p w:rsidR="00070B15" w:rsidRDefault="00070B15" w:rsidP="00070B15">
      <w:pPr>
        <w:spacing w:line="600" w:lineRule="exact"/>
        <w:jc w:val="center"/>
        <w:outlineLvl w:val="0"/>
        <w:rPr>
          <w:rFonts w:ascii="方正小标宋简体" w:eastAsia="方正小标宋简体" w:hAnsi="宋体"/>
          <w:sz w:val="72"/>
          <w:szCs w:val="72"/>
        </w:rPr>
      </w:pPr>
    </w:p>
    <w:p w:rsidR="00070B15" w:rsidRDefault="00070B15" w:rsidP="00070B15">
      <w:pPr>
        <w:pStyle w:val="a0"/>
        <w:spacing w:before="93"/>
      </w:pPr>
    </w:p>
    <w:p w:rsidR="00070B15" w:rsidRDefault="00070B15" w:rsidP="00070B15">
      <w:pPr>
        <w:pStyle w:val="a0"/>
        <w:spacing w:before="93"/>
      </w:pPr>
    </w:p>
    <w:p w:rsidR="00070B15" w:rsidRDefault="00070B15" w:rsidP="00070B15">
      <w:pPr>
        <w:pStyle w:val="a0"/>
        <w:spacing w:before="93"/>
      </w:pPr>
    </w:p>
    <w:p w:rsidR="00070B15" w:rsidRDefault="00070B15" w:rsidP="00070B15">
      <w:pPr>
        <w:pStyle w:val="a0"/>
        <w:spacing w:before="93"/>
      </w:pPr>
    </w:p>
    <w:p w:rsidR="00070B15" w:rsidRDefault="00070B15" w:rsidP="00070B15">
      <w:pPr>
        <w:pStyle w:val="a0"/>
        <w:spacing w:before="93"/>
      </w:pPr>
    </w:p>
    <w:p w:rsidR="00070B15" w:rsidRDefault="00070B15" w:rsidP="00070B15">
      <w:pPr>
        <w:pStyle w:val="a0"/>
        <w:spacing w:before="93"/>
      </w:pPr>
    </w:p>
    <w:p w:rsidR="00070B15" w:rsidRDefault="00070B15" w:rsidP="00070B15">
      <w:pPr>
        <w:pStyle w:val="a0"/>
        <w:spacing w:before="93"/>
      </w:pPr>
    </w:p>
    <w:p w:rsidR="00070B15" w:rsidRDefault="00070B15" w:rsidP="00070B15">
      <w:pPr>
        <w:pStyle w:val="a0"/>
        <w:spacing w:before="93"/>
      </w:pPr>
    </w:p>
    <w:p w:rsidR="00070B15" w:rsidRDefault="00070B15" w:rsidP="00070B15">
      <w:pPr>
        <w:pStyle w:val="a0"/>
        <w:spacing w:before="93"/>
      </w:pPr>
    </w:p>
    <w:p w:rsidR="00070B15" w:rsidRDefault="00070B15" w:rsidP="00070B15">
      <w:pPr>
        <w:pStyle w:val="a0"/>
        <w:spacing w:before="93"/>
      </w:pPr>
    </w:p>
    <w:p w:rsidR="00070B15" w:rsidRDefault="00070B15" w:rsidP="00070B15">
      <w:pPr>
        <w:pStyle w:val="a0"/>
        <w:spacing w:before="93"/>
      </w:pPr>
    </w:p>
    <w:p w:rsidR="00070B15" w:rsidRDefault="00070B15" w:rsidP="00070B15">
      <w:pPr>
        <w:pStyle w:val="a0"/>
        <w:spacing w:before="93"/>
      </w:pPr>
    </w:p>
    <w:p w:rsidR="00070B15" w:rsidRPr="002877FE" w:rsidRDefault="00070B15" w:rsidP="00070B15">
      <w:pPr>
        <w:pStyle w:val="a0"/>
        <w:spacing w:before="93"/>
      </w:pPr>
    </w:p>
    <w:p w:rsidR="00070B15" w:rsidRPr="002877FE" w:rsidRDefault="00070B15" w:rsidP="00070B15">
      <w:pPr>
        <w:adjustRightInd w:val="0"/>
        <w:snapToGrid w:val="0"/>
        <w:spacing w:line="360" w:lineRule="auto"/>
        <w:jc w:val="center"/>
        <w:outlineLvl w:val="0"/>
        <w:rPr>
          <w:rFonts w:ascii="方正小标宋简体" w:eastAsia="方正小标宋简体" w:hAnsi="方正小标宋简体" w:cs="方正小标宋简体"/>
          <w:sz w:val="52"/>
          <w:szCs w:val="52"/>
        </w:rPr>
      </w:pPr>
      <w:r w:rsidRPr="002877FE">
        <w:rPr>
          <w:rFonts w:ascii="方正小标宋简体" w:eastAsia="方正小标宋简体" w:hAnsi="方正小标宋简体" w:cs="方正小标宋简体" w:hint="eastAsia"/>
          <w:sz w:val="52"/>
          <w:szCs w:val="52"/>
        </w:rPr>
        <w:t>2025年度</w:t>
      </w:r>
    </w:p>
    <w:p w:rsidR="00070B15" w:rsidRDefault="00070B15" w:rsidP="00070B15">
      <w:pPr>
        <w:adjustRightInd w:val="0"/>
        <w:snapToGrid w:val="0"/>
        <w:spacing w:line="360" w:lineRule="auto"/>
        <w:jc w:val="center"/>
        <w:outlineLvl w:val="0"/>
        <w:rPr>
          <w:rFonts w:ascii="方正小标宋简体" w:eastAsia="方正小标宋简体" w:hAnsi="方正小标宋简体" w:cs="方正小标宋简体"/>
          <w:sz w:val="52"/>
          <w:szCs w:val="52"/>
        </w:rPr>
      </w:pPr>
      <w:r w:rsidRPr="002877FE">
        <w:rPr>
          <w:rFonts w:ascii="方正小标宋简体" w:eastAsia="方正小标宋简体" w:hAnsi="方正小标宋简体" w:cs="方正小标宋简体" w:hint="eastAsia"/>
          <w:sz w:val="52"/>
          <w:szCs w:val="52"/>
        </w:rPr>
        <w:t>中共攀枝花市委员会政法委员会</w:t>
      </w:r>
    </w:p>
    <w:p w:rsidR="00070B15" w:rsidRPr="002877FE" w:rsidRDefault="00070B15" w:rsidP="00070B15">
      <w:pPr>
        <w:adjustRightInd w:val="0"/>
        <w:snapToGrid w:val="0"/>
        <w:spacing w:line="360" w:lineRule="auto"/>
        <w:jc w:val="center"/>
        <w:outlineLvl w:val="0"/>
        <w:rPr>
          <w:rFonts w:ascii="方正小标宋简体" w:eastAsia="方正小标宋简体" w:hAnsi="方正小标宋简体" w:cs="方正小标宋简体"/>
          <w:sz w:val="52"/>
          <w:szCs w:val="52"/>
        </w:rPr>
      </w:pPr>
      <w:r w:rsidRPr="002877FE">
        <w:rPr>
          <w:rFonts w:ascii="方正小标宋简体" w:eastAsia="方正小标宋简体" w:hAnsi="方正小标宋简体" w:cs="方正小标宋简体" w:hint="eastAsia"/>
          <w:sz w:val="52"/>
          <w:szCs w:val="52"/>
        </w:rPr>
        <w:t>部门决算</w:t>
      </w:r>
    </w:p>
    <w:p w:rsidR="009F440A" w:rsidRDefault="009F440A">
      <w:pPr>
        <w:spacing w:line="600" w:lineRule="exact"/>
        <w:jc w:val="center"/>
        <w:outlineLvl w:val="0"/>
        <w:rPr>
          <w:rFonts w:ascii="方正小标宋简体" w:eastAsia="方正小标宋简体" w:hAnsi="宋体"/>
          <w:sz w:val="72"/>
          <w:szCs w:val="72"/>
        </w:rPr>
      </w:pPr>
    </w:p>
    <w:p w:rsidR="009F440A" w:rsidRDefault="009F440A">
      <w:pPr>
        <w:spacing w:line="600" w:lineRule="exact"/>
        <w:jc w:val="center"/>
        <w:outlineLvl w:val="0"/>
        <w:rPr>
          <w:rFonts w:ascii="方正小标宋简体" w:eastAsia="方正小标宋简体" w:hAnsi="宋体"/>
          <w:sz w:val="72"/>
          <w:szCs w:val="72"/>
        </w:rPr>
      </w:pPr>
    </w:p>
    <w:bookmarkEnd w:id="0"/>
    <w:bookmarkEnd w:id="1"/>
    <w:bookmarkEnd w:id="2"/>
    <w:bookmarkEnd w:id="3"/>
    <w:bookmarkEnd w:id="4"/>
    <w:bookmarkEnd w:id="5"/>
    <w:p w:rsidR="009F440A" w:rsidRDefault="004309A6">
      <w:pPr>
        <w:widowControl/>
        <w:jc w:val="center"/>
        <w:rPr>
          <w:rFonts w:ascii="黑体" w:eastAsia="黑体" w:hAnsi="黑体"/>
          <w:sz w:val="48"/>
          <w:szCs w:val="48"/>
        </w:rPr>
      </w:pPr>
      <w:r>
        <w:rPr>
          <w:rFonts w:ascii="方正小标宋简体" w:eastAsia="方正小标宋简体" w:hAnsi="宋体"/>
          <w:sz w:val="36"/>
          <w:szCs w:val="36"/>
        </w:rPr>
        <w:br w:type="page"/>
      </w:r>
      <w:r>
        <w:rPr>
          <w:rFonts w:ascii="黑体" w:eastAsia="黑体" w:hAnsi="黑体" w:hint="eastAsia"/>
          <w:sz w:val="48"/>
          <w:szCs w:val="48"/>
        </w:rPr>
        <w:lastRenderedPageBreak/>
        <w:t>目录</w:t>
      </w:r>
    </w:p>
    <w:p w:rsidR="009F440A" w:rsidRDefault="009F440A">
      <w:pPr>
        <w:widowControl/>
        <w:jc w:val="center"/>
        <w:rPr>
          <w:rFonts w:ascii="黑体" w:eastAsia="黑体" w:hAnsi="黑体" w:cstheme="minorBidi"/>
          <w:sz w:val="28"/>
          <w:szCs w:val="28"/>
        </w:rPr>
      </w:pPr>
    </w:p>
    <w:p w:rsidR="009F440A" w:rsidRPr="00B04E16" w:rsidRDefault="004309A6">
      <w:pPr>
        <w:pStyle w:val="10"/>
        <w:rPr>
          <w:rFonts w:ascii="Times New Roman" w:hAnsi="Times New Roman"/>
        </w:rPr>
      </w:pPr>
      <w:r w:rsidRPr="00B04E16">
        <w:rPr>
          <w:rFonts w:ascii="Times New Roman" w:hint="eastAsia"/>
        </w:rPr>
        <w:t>公开时间：</w:t>
      </w:r>
      <w:r w:rsidRPr="00B04E16">
        <w:rPr>
          <w:rFonts w:ascii="Times New Roman" w:hAnsi="Times New Roman" w:hint="eastAsia"/>
        </w:rPr>
        <w:t>202</w:t>
      </w:r>
      <w:r w:rsidR="00B04E16" w:rsidRPr="00B04E16">
        <w:rPr>
          <w:rFonts w:ascii="Times New Roman" w:hAnsi="Times New Roman" w:hint="eastAsia"/>
        </w:rPr>
        <w:t>6</w:t>
      </w:r>
      <w:r w:rsidRPr="00B04E16">
        <w:rPr>
          <w:rFonts w:ascii="Times New Roman" w:hint="eastAsia"/>
        </w:rPr>
        <w:t>年</w:t>
      </w:r>
      <w:r w:rsidRPr="00B04E16">
        <w:rPr>
          <w:rFonts w:ascii="Times New Roman" w:hAnsi="Times New Roman" w:hint="eastAsia"/>
        </w:rPr>
        <w:t>9</w:t>
      </w:r>
      <w:r w:rsidRPr="00B04E16">
        <w:rPr>
          <w:rFonts w:ascii="Times New Roman" w:hint="eastAsia"/>
        </w:rPr>
        <w:t>月</w:t>
      </w:r>
      <w:r w:rsidR="00643B1D">
        <w:rPr>
          <w:rFonts w:ascii="Times New Roman" w:hAnsi="Times New Roman" w:hint="eastAsia"/>
        </w:rPr>
        <w:t>15</w:t>
      </w:r>
      <w:r w:rsidRPr="00B04E16">
        <w:rPr>
          <w:rFonts w:ascii="Times New Roman" w:hint="eastAsia"/>
        </w:rPr>
        <w:t>日</w:t>
      </w:r>
    </w:p>
    <w:bookmarkStart w:id="6" w:name="_Toc15377196" w:displacedByCustomXml="next"/>
    <w:bookmarkStart w:id="7" w:name="_Toc15396599" w:displacedByCustomXml="next"/>
    <w:sdt>
      <w:sdtPr>
        <w:rPr>
          <w:lang w:val="zh-CN"/>
        </w:rPr>
        <w:id w:val="112969326"/>
        <w:docPartObj>
          <w:docPartGallery w:val="Table of Contents"/>
          <w:docPartUnique/>
        </w:docPartObj>
      </w:sdtPr>
      <w:sdtEndPr>
        <w:rPr>
          <w:lang w:val="en-US"/>
        </w:rPr>
      </w:sdtEndPr>
      <w:sdtContent>
        <w:p w:rsidR="00B04E16" w:rsidRDefault="00717A2A">
          <w:pPr>
            <w:widowControl/>
            <w:spacing w:line="440" w:lineRule="exact"/>
            <w:jc w:val="left"/>
            <w:rPr>
              <w:rFonts w:eastAsia="方正仿宋_GBK"/>
              <w:sz w:val="24"/>
            </w:rPr>
          </w:pPr>
          <w:r>
            <w:fldChar w:fldCharType="begin"/>
          </w:r>
          <w:r w:rsidR="00B04E16">
            <w:instrText xml:space="preserve"> TOC \o "1-3" \h \z \u </w:instrText>
          </w:r>
          <w:r>
            <w:fldChar w:fldCharType="separate"/>
          </w:r>
        </w:p>
        <w:p w:rsidR="00B04E16" w:rsidRDefault="00717A2A">
          <w:pPr>
            <w:pStyle w:val="10"/>
            <w:spacing w:before="0" w:line="520" w:lineRule="exact"/>
            <w:jc w:val="both"/>
            <w:rPr>
              <w:rFonts w:ascii="Times New Roman" w:eastAsia="方正仿宋_GBK" w:hAnsi="Times New Roman"/>
              <w:sz w:val="24"/>
              <w:szCs w:val="24"/>
            </w:rPr>
          </w:pPr>
          <w:hyperlink w:anchor="_Toc143785190" w:history="1">
            <w:r w:rsidR="00B04E16">
              <w:rPr>
                <w:rStyle w:val="ac"/>
                <w:rFonts w:ascii="Times New Roman" w:eastAsia="方正仿宋_GBK" w:hAnsi="Times New Roman"/>
                <w:sz w:val="24"/>
                <w:szCs w:val="24"/>
              </w:rPr>
              <w:t>第一部分</w:t>
            </w:r>
            <w:r w:rsidR="00B04E16">
              <w:rPr>
                <w:rStyle w:val="ac"/>
                <w:rFonts w:ascii="Times New Roman" w:eastAsia="方正仿宋_GBK" w:hAnsi="Times New Roman"/>
                <w:sz w:val="24"/>
                <w:szCs w:val="24"/>
              </w:rPr>
              <w:t xml:space="preserve"> </w:t>
            </w:r>
            <w:r w:rsidR="00B04E16">
              <w:rPr>
                <w:rStyle w:val="ac"/>
                <w:rFonts w:ascii="Times New Roman" w:eastAsia="方正仿宋_GBK" w:hAnsi="Times New Roman" w:hint="eastAsia"/>
                <w:sz w:val="24"/>
                <w:szCs w:val="24"/>
              </w:rPr>
              <w:t>单位</w:t>
            </w:r>
            <w:r w:rsidR="00B04E16">
              <w:rPr>
                <w:rStyle w:val="ac"/>
                <w:rFonts w:ascii="Times New Roman" w:eastAsia="方正仿宋_GBK" w:hAnsi="Times New Roman"/>
                <w:sz w:val="24"/>
                <w:szCs w:val="24"/>
              </w:rPr>
              <w:t>概况</w:t>
            </w:r>
            <w:r w:rsidR="00B04E16">
              <w:rPr>
                <w:rFonts w:ascii="Times New Roman" w:eastAsia="方正仿宋_GBK" w:hAnsi="Times New Roman"/>
                <w:sz w:val="24"/>
                <w:szCs w:val="24"/>
              </w:rPr>
              <w:tab/>
            </w:r>
            <w:r>
              <w:rPr>
                <w:rFonts w:ascii="Times New Roman" w:eastAsia="方正仿宋_GBK" w:hAnsi="Times New Roman"/>
                <w:sz w:val="24"/>
                <w:szCs w:val="24"/>
              </w:rPr>
              <w:fldChar w:fldCharType="begin"/>
            </w:r>
            <w:r w:rsidR="00B04E16">
              <w:rPr>
                <w:rFonts w:ascii="Times New Roman" w:eastAsia="方正仿宋_GBK" w:hAnsi="Times New Roman"/>
                <w:sz w:val="24"/>
                <w:szCs w:val="24"/>
              </w:rPr>
              <w:instrText xml:space="preserve"> PAGEREF _Toc143785190 \h </w:instrText>
            </w:r>
            <w:r>
              <w:rPr>
                <w:rFonts w:ascii="Times New Roman" w:eastAsia="方正仿宋_GBK" w:hAnsi="Times New Roman"/>
                <w:sz w:val="24"/>
                <w:szCs w:val="24"/>
              </w:rPr>
            </w:r>
            <w:r>
              <w:rPr>
                <w:rFonts w:ascii="Times New Roman" w:eastAsia="方正仿宋_GBK" w:hAnsi="Times New Roman"/>
                <w:sz w:val="24"/>
                <w:szCs w:val="24"/>
              </w:rPr>
              <w:fldChar w:fldCharType="separate"/>
            </w:r>
            <w:r w:rsidR="00B04E16">
              <w:rPr>
                <w:rFonts w:ascii="Times New Roman" w:eastAsia="方正仿宋_GBK" w:hAnsi="Times New Roman"/>
                <w:sz w:val="24"/>
                <w:szCs w:val="24"/>
              </w:rPr>
              <w:t>4</w:t>
            </w:r>
            <w:r>
              <w:rPr>
                <w:rFonts w:ascii="Times New Roman" w:eastAsia="方正仿宋_GBK" w:hAnsi="Times New Roman"/>
                <w:sz w:val="24"/>
                <w:szCs w:val="24"/>
              </w:rPr>
              <w:fldChar w:fldCharType="end"/>
            </w:r>
          </w:hyperlink>
        </w:p>
        <w:p w:rsidR="00B04E16" w:rsidRDefault="00717A2A">
          <w:pPr>
            <w:pStyle w:val="20"/>
            <w:spacing w:line="520" w:lineRule="exact"/>
            <w:rPr>
              <w:rFonts w:eastAsia="方正仿宋_GBK"/>
              <w:sz w:val="24"/>
            </w:rPr>
          </w:pPr>
          <w:hyperlink w:anchor="_Toc143785191" w:history="1">
            <w:r w:rsidR="00B04E16">
              <w:rPr>
                <w:rStyle w:val="ac"/>
                <w:rFonts w:eastAsia="方正仿宋_GBK"/>
                <w:sz w:val="24"/>
              </w:rPr>
              <w:t>一、</w:t>
            </w:r>
            <w:r w:rsidR="00B04E16">
              <w:rPr>
                <w:rStyle w:val="ac"/>
                <w:rFonts w:eastAsia="方正仿宋_GBK" w:hint="eastAsia"/>
                <w:sz w:val="24"/>
              </w:rPr>
              <w:t>单位</w:t>
            </w:r>
            <w:r w:rsidR="00B04E16">
              <w:rPr>
                <w:rStyle w:val="ac"/>
                <w:rFonts w:eastAsia="方正仿宋_GBK"/>
                <w:sz w:val="24"/>
              </w:rPr>
              <w:t>职责</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_Toc143785191 \h </w:instrText>
            </w:r>
            <w:r>
              <w:rPr>
                <w:rFonts w:eastAsia="方正仿宋_GBK"/>
                <w:sz w:val="24"/>
              </w:rPr>
            </w:r>
            <w:r>
              <w:rPr>
                <w:rFonts w:eastAsia="方正仿宋_GBK"/>
                <w:sz w:val="24"/>
              </w:rPr>
              <w:fldChar w:fldCharType="separate"/>
            </w:r>
            <w:r w:rsidR="00B04E16">
              <w:rPr>
                <w:rFonts w:eastAsia="方正仿宋_GBK"/>
                <w:sz w:val="24"/>
              </w:rPr>
              <w:t>4</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192" w:history="1">
            <w:r w:rsidR="00B04E16">
              <w:rPr>
                <w:rStyle w:val="ac"/>
                <w:rFonts w:eastAsia="方正仿宋_GBK"/>
                <w:sz w:val="24"/>
              </w:rPr>
              <w:t>二、机构设置</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_Toc143785192 \h </w:instrText>
            </w:r>
            <w:r>
              <w:rPr>
                <w:rFonts w:eastAsia="方正仿宋_GBK"/>
                <w:sz w:val="24"/>
              </w:rPr>
            </w:r>
            <w:r>
              <w:rPr>
                <w:rFonts w:eastAsia="方正仿宋_GBK"/>
                <w:sz w:val="24"/>
              </w:rPr>
              <w:fldChar w:fldCharType="separate"/>
            </w:r>
            <w:r w:rsidR="00B04E16">
              <w:rPr>
                <w:rFonts w:eastAsia="方正仿宋_GBK"/>
                <w:sz w:val="24"/>
              </w:rPr>
              <w:t>4</w:t>
            </w:r>
            <w:r>
              <w:rPr>
                <w:rFonts w:eastAsia="方正仿宋_GBK"/>
                <w:sz w:val="24"/>
              </w:rPr>
              <w:fldChar w:fldCharType="end"/>
            </w:r>
          </w:hyperlink>
        </w:p>
        <w:p w:rsidR="00B04E16" w:rsidRDefault="00717A2A">
          <w:pPr>
            <w:pStyle w:val="10"/>
            <w:spacing w:before="0" w:line="520" w:lineRule="exact"/>
            <w:rPr>
              <w:rFonts w:ascii="Times New Roman" w:eastAsia="方正仿宋_GBK" w:hAnsi="Times New Roman"/>
              <w:sz w:val="24"/>
              <w:szCs w:val="24"/>
            </w:rPr>
          </w:pPr>
          <w:hyperlink w:anchor="_Toc143785193" w:history="1">
            <w:r w:rsidR="00B04E16">
              <w:rPr>
                <w:rStyle w:val="ac"/>
                <w:rFonts w:ascii="Times New Roman" w:eastAsia="方正仿宋_GBK" w:hAnsi="Times New Roman"/>
                <w:sz w:val="24"/>
                <w:szCs w:val="24"/>
              </w:rPr>
              <w:t>第二部分</w:t>
            </w:r>
            <w:r w:rsidR="00B04E16">
              <w:rPr>
                <w:rStyle w:val="ac"/>
                <w:rFonts w:ascii="Times New Roman" w:eastAsia="方正仿宋_GBK" w:hAnsi="Times New Roman"/>
                <w:sz w:val="24"/>
                <w:szCs w:val="24"/>
              </w:rPr>
              <w:t xml:space="preserve"> 202</w:t>
            </w:r>
            <w:r w:rsidR="00B04E16">
              <w:rPr>
                <w:rStyle w:val="ac"/>
                <w:rFonts w:ascii="Times New Roman" w:eastAsia="方正仿宋_GBK" w:hAnsi="Times New Roman" w:hint="eastAsia"/>
                <w:sz w:val="24"/>
                <w:szCs w:val="24"/>
              </w:rPr>
              <w:t>5</w:t>
            </w:r>
            <w:r w:rsidR="00B04E16">
              <w:rPr>
                <w:rStyle w:val="ac"/>
                <w:rFonts w:ascii="Times New Roman" w:eastAsia="方正仿宋_GBK" w:hAnsi="Times New Roman"/>
                <w:sz w:val="24"/>
                <w:szCs w:val="24"/>
              </w:rPr>
              <w:t>年度</w:t>
            </w:r>
            <w:r w:rsidR="00B04E16">
              <w:rPr>
                <w:rStyle w:val="ac"/>
                <w:rFonts w:ascii="Times New Roman" w:eastAsia="方正仿宋_GBK" w:hAnsi="Times New Roman" w:hint="eastAsia"/>
                <w:sz w:val="24"/>
                <w:szCs w:val="24"/>
              </w:rPr>
              <w:t>单位</w:t>
            </w:r>
            <w:r w:rsidR="00B04E16">
              <w:rPr>
                <w:rStyle w:val="ac"/>
                <w:rFonts w:ascii="Times New Roman" w:eastAsia="方正仿宋_GBK" w:hAnsi="Times New Roman"/>
                <w:sz w:val="24"/>
                <w:szCs w:val="24"/>
              </w:rPr>
              <w:t>决算情况说明</w:t>
            </w:r>
            <w:r w:rsidR="00B04E16">
              <w:rPr>
                <w:rFonts w:ascii="Times New Roman" w:eastAsia="方正仿宋_GBK" w:hAnsi="Times New Roman"/>
                <w:sz w:val="24"/>
                <w:szCs w:val="24"/>
              </w:rPr>
              <w:tab/>
            </w:r>
            <w:r>
              <w:rPr>
                <w:rFonts w:ascii="Times New Roman" w:eastAsia="方正仿宋_GBK" w:hAnsi="Times New Roman"/>
                <w:sz w:val="24"/>
                <w:szCs w:val="24"/>
              </w:rPr>
              <w:fldChar w:fldCharType="begin"/>
            </w:r>
            <w:r w:rsidR="00B04E16">
              <w:rPr>
                <w:rFonts w:ascii="Times New Roman" w:eastAsia="方正仿宋_GBK" w:hAnsi="Times New Roman"/>
                <w:sz w:val="24"/>
                <w:szCs w:val="24"/>
              </w:rPr>
              <w:instrText xml:space="preserve"> PAGEREF _Toc143785193 \h </w:instrText>
            </w:r>
            <w:r>
              <w:rPr>
                <w:rFonts w:ascii="Times New Roman" w:eastAsia="方正仿宋_GBK" w:hAnsi="Times New Roman"/>
                <w:sz w:val="24"/>
                <w:szCs w:val="24"/>
              </w:rPr>
            </w:r>
            <w:r>
              <w:rPr>
                <w:rFonts w:ascii="Times New Roman" w:eastAsia="方正仿宋_GBK" w:hAnsi="Times New Roman"/>
                <w:sz w:val="24"/>
                <w:szCs w:val="24"/>
              </w:rPr>
              <w:fldChar w:fldCharType="separate"/>
            </w:r>
            <w:r w:rsidR="00B04E16">
              <w:rPr>
                <w:rFonts w:ascii="Times New Roman" w:eastAsia="方正仿宋_GBK" w:hAnsi="Times New Roman"/>
                <w:sz w:val="24"/>
                <w:szCs w:val="24"/>
              </w:rPr>
              <w:t>5</w:t>
            </w:r>
            <w:r>
              <w:rPr>
                <w:rFonts w:ascii="Times New Roman" w:eastAsia="方正仿宋_GBK" w:hAnsi="Times New Roman"/>
                <w:sz w:val="24"/>
                <w:szCs w:val="24"/>
              </w:rPr>
              <w:fldChar w:fldCharType="end"/>
            </w:r>
          </w:hyperlink>
        </w:p>
        <w:p w:rsidR="00B04E16" w:rsidRDefault="00717A2A">
          <w:pPr>
            <w:pStyle w:val="20"/>
            <w:tabs>
              <w:tab w:val="left" w:pos="945"/>
            </w:tabs>
            <w:spacing w:line="520" w:lineRule="exact"/>
            <w:rPr>
              <w:rFonts w:eastAsia="方正仿宋_GBK"/>
              <w:sz w:val="24"/>
            </w:rPr>
          </w:pPr>
          <w:hyperlink w:anchor="_Toc143785194" w:history="1">
            <w:r w:rsidR="00B04E16">
              <w:rPr>
                <w:rStyle w:val="ac"/>
                <w:rFonts w:eastAsia="方正仿宋_GBK"/>
                <w:bCs/>
                <w:sz w:val="24"/>
              </w:rPr>
              <w:t>一、</w:t>
            </w:r>
            <w:r w:rsidR="00B04E16">
              <w:rPr>
                <w:rFonts w:eastAsia="方正仿宋_GBK"/>
                <w:sz w:val="24"/>
              </w:rPr>
              <w:tab/>
            </w:r>
            <w:r w:rsidR="00B04E16">
              <w:rPr>
                <w:rStyle w:val="ac"/>
                <w:rFonts w:eastAsia="方正仿宋_GBK"/>
                <w:sz w:val="24"/>
              </w:rPr>
              <w:t>收</w:t>
            </w:r>
            <w:r w:rsidR="00B04E16">
              <w:rPr>
                <w:rStyle w:val="ac"/>
                <w:rFonts w:eastAsia="方正仿宋_GBK"/>
                <w:bCs/>
                <w:sz w:val="24"/>
              </w:rPr>
              <w:t>入支出决算总体情况说明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_Toc143785194 \h </w:instrText>
            </w:r>
            <w:r>
              <w:rPr>
                <w:rFonts w:eastAsia="方正仿宋_GBK"/>
                <w:sz w:val="24"/>
              </w:rPr>
            </w:r>
            <w:r>
              <w:rPr>
                <w:rFonts w:eastAsia="方正仿宋_GBK"/>
                <w:sz w:val="24"/>
              </w:rPr>
              <w:fldChar w:fldCharType="separate"/>
            </w:r>
            <w:r w:rsidR="00B04E16">
              <w:rPr>
                <w:rFonts w:eastAsia="方正仿宋_GBK"/>
                <w:sz w:val="24"/>
              </w:rPr>
              <w:t>5</w:t>
            </w:r>
            <w:r>
              <w:rPr>
                <w:rFonts w:eastAsia="方正仿宋_GBK"/>
                <w:sz w:val="24"/>
              </w:rPr>
              <w:fldChar w:fldCharType="end"/>
            </w:r>
          </w:hyperlink>
        </w:p>
        <w:p w:rsidR="00B04E16" w:rsidRDefault="00717A2A">
          <w:pPr>
            <w:pStyle w:val="20"/>
            <w:tabs>
              <w:tab w:val="left" w:pos="945"/>
            </w:tabs>
            <w:spacing w:line="520" w:lineRule="exact"/>
            <w:rPr>
              <w:rFonts w:eastAsia="方正仿宋_GBK"/>
              <w:sz w:val="24"/>
            </w:rPr>
          </w:pPr>
          <w:hyperlink w:anchor="_Toc143785195" w:history="1">
            <w:r w:rsidR="00B04E16">
              <w:rPr>
                <w:rStyle w:val="ac"/>
                <w:rFonts w:eastAsia="方正仿宋_GBK"/>
                <w:bCs/>
                <w:sz w:val="24"/>
              </w:rPr>
              <w:t>二、</w:t>
            </w:r>
            <w:r w:rsidR="00B04E16">
              <w:rPr>
                <w:rFonts w:eastAsia="方正仿宋_GBK"/>
                <w:sz w:val="24"/>
              </w:rPr>
              <w:tab/>
            </w:r>
            <w:r w:rsidR="00B04E16">
              <w:rPr>
                <w:rStyle w:val="ac"/>
                <w:rFonts w:eastAsia="方正仿宋_GBK"/>
                <w:sz w:val="24"/>
              </w:rPr>
              <w:t>收</w:t>
            </w:r>
            <w:r w:rsidR="00B04E16">
              <w:rPr>
                <w:rStyle w:val="ac"/>
                <w:rFonts w:eastAsia="方正仿宋_GBK"/>
                <w:bCs/>
                <w:sz w:val="24"/>
              </w:rPr>
              <w:t>入决算情况说明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_Toc143785195 \h </w:instrText>
            </w:r>
            <w:r>
              <w:rPr>
                <w:rFonts w:eastAsia="方正仿宋_GBK"/>
                <w:sz w:val="24"/>
              </w:rPr>
            </w:r>
            <w:r>
              <w:rPr>
                <w:rFonts w:eastAsia="方正仿宋_GBK"/>
                <w:sz w:val="24"/>
              </w:rPr>
              <w:fldChar w:fldCharType="separate"/>
            </w:r>
            <w:r w:rsidR="00B04E16">
              <w:rPr>
                <w:rFonts w:eastAsia="方正仿宋_GBK"/>
                <w:sz w:val="24"/>
              </w:rPr>
              <w:t>5</w:t>
            </w:r>
            <w:r>
              <w:rPr>
                <w:rFonts w:eastAsia="方正仿宋_GBK"/>
                <w:sz w:val="24"/>
              </w:rPr>
              <w:fldChar w:fldCharType="end"/>
            </w:r>
          </w:hyperlink>
        </w:p>
        <w:p w:rsidR="00B04E16" w:rsidRDefault="00717A2A">
          <w:pPr>
            <w:pStyle w:val="20"/>
            <w:tabs>
              <w:tab w:val="left" w:pos="945"/>
            </w:tabs>
            <w:spacing w:line="520" w:lineRule="exact"/>
            <w:rPr>
              <w:rFonts w:eastAsia="方正仿宋_GBK"/>
              <w:sz w:val="24"/>
            </w:rPr>
          </w:pPr>
          <w:hyperlink w:anchor="_Toc143785197" w:history="1">
            <w:r w:rsidR="00B04E16">
              <w:rPr>
                <w:rStyle w:val="ac"/>
                <w:rFonts w:eastAsia="方正仿宋_GBK"/>
                <w:bCs/>
                <w:sz w:val="24"/>
              </w:rPr>
              <w:t>三、</w:t>
            </w:r>
            <w:r w:rsidR="00B04E16">
              <w:rPr>
                <w:rFonts w:eastAsia="方正仿宋_GBK"/>
                <w:sz w:val="24"/>
              </w:rPr>
              <w:tab/>
            </w:r>
            <w:r w:rsidR="00B04E16">
              <w:rPr>
                <w:rStyle w:val="ac"/>
                <w:rFonts w:eastAsia="方正仿宋_GBK"/>
                <w:sz w:val="24"/>
              </w:rPr>
              <w:t>支</w:t>
            </w:r>
            <w:r w:rsidR="00B04E16">
              <w:rPr>
                <w:rStyle w:val="ac"/>
                <w:rFonts w:eastAsia="方正仿宋_GBK"/>
                <w:bCs/>
                <w:sz w:val="24"/>
              </w:rPr>
              <w:t>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_Toc143785197 \h </w:instrText>
            </w:r>
            <w:r>
              <w:rPr>
                <w:rFonts w:eastAsia="方正仿宋_GBK"/>
                <w:sz w:val="24"/>
              </w:rPr>
            </w:r>
            <w:r>
              <w:rPr>
                <w:rFonts w:eastAsia="方正仿宋_GBK"/>
                <w:sz w:val="24"/>
              </w:rPr>
              <w:fldChar w:fldCharType="separate"/>
            </w:r>
            <w:r w:rsidR="00B04E16">
              <w:rPr>
                <w:rFonts w:eastAsia="方正仿宋_GBK"/>
                <w:sz w:val="24"/>
              </w:rPr>
              <w:t>6</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199" w:history="1">
            <w:r w:rsidR="00B04E16">
              <w:rPr>
                <w:rStyle w:val="ac"/>
                <w:rFonts w:eastAsia="方正仿宋_GBK"/>
                <w:sz w:val="24"/>
              </w:rPr>
              <w:t>四、财</w:t>
            </w:r>
            <w:r w:rsidR="00B04E16">
              <w:rPr>
                <w:rStyle w:val="ac"/>
                <w:rFonts w:eastAsia="方正仿宋_GBK"/>
                <w:bCs/>
                <w:sz w:val="24"/>
              </w:rPr>
              <w:t>政拨款收入支出决算总体情况说明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_Toc143785199 \h </w:instrText>
            </w:r>
            <w:r>
              <w:rPr>
                <w:rFonts w:eastAsia="方正仿宋_GBK"/>
                <w:sz w:val="24"/>
              </w:rPr>
            </w:r>
            <w:r>
              <w:rPr>
                <w:rFonts w:eastAsia="方正仿宋_GBK"/>
                <w:sz w:val="24"/>
              </w:rPr>
              <w:fldChar w:fldCharType="separate"/>
            </w:r>
            <w:r w:rsidR="00B04E16">
              <w:rPr>
                <w:rFonts w:eastAsia="方正仿宋_GBK"/>
                <w:sz w:val="24"/>
              </w:rPr>
              <w:t>6</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00" w:history="1">
            <w:r w:rsidR="00B04E16">
              <w:rPr>
                <w:rStyle w:val="ac"/>
                <w:rFonts w:eastAsia="方正仿宋_GBK"/>
                <w:sz w:val="24"/>
              </w:rPr>
              <w:t>五、</w:t>
            </w:r>
            <w:r w:rsidR="00B04E16">
              <w:rPr>
                <w:rStyle w:val="ac"/>
                <w:rFonts w:eastAsia="方正仿宋_GBK"/>
                <w:bCs/>
                <w:sz w:val="24"/>
              </w:rPr>
              <w:t>一般公共预算财政拨款支出决算情况说明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_Toc143785200 \h </w:instrText>
            </w:r>
            <w:r>
              <w:rPr>
                <w:rFonts w:eastAsia="方正仿宋_GBK"/>
                <w:sz w:val="24"/>
              </w:rPr>
            </w:r>
            <w:r>
              <w:rPr>
                <w:rFonts w:eastAsia="方正仿宋_GBK"/>
                <w:sz w:val="24"/>
              </w:rPr>
              <w:fldChar w:fldCharType="separate"/>
            </w:r>
            <w:r w:rsidR="00B04E16">
              <w:rPr>
                <w:rFonts w:eastAsia="方正仿宋_GBK"/>
                <w:sz w:val="24"/>
              </w:rPr>
              <w:t>7</w:t>
            </w:r>
            <w:r>
              <w:rPr>
                <w:rFonts w:eastAsia="方正仿宋_GBK"/>
                <w:sz w:val="24"/>
              </w:rPr>
              <w:fldChar w:fldCharType="end"/>
            </w:r>
          </w:hyperlink>
        </w:p>
        <w:p w:rsidR="00B04E16" w:rsidRDefault="00717A2A">
          <w:pPr>
            <w:pStyle w:val="30"/>
            <w:spacing w:line="520" w:lineRule="exact"/>
            <w:rPr>
              <w:rStyle w:val="ac"/>
              <w:rFonts w:eastAsia="方正仿宋_GBK"/>
              <w:bCs/>
              <w:sz w:val="24"/>
            </w:rPr>
          </w:pPr>
          <w:hyperlink w:anchor="_Toc143785201" w:history="1">
            <w:r w:rsidR="00B04E16">
              <w:rPr>
                <w:rStyle w:val="ac"/>
                <w:rFonts w:eastAsia="方正仿宋_GBK"/>
                <w:bCs/>
                <w:sz w:val="24"/>
              </w:rPr>
              <w:t>（一）一般公共预算财政拨款支出决算总体情况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_Toc143785201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7</w:t>
            </w:r>
            <w:r>
              <w:rPr>
                <w:rStyle w:val="ac"/>
                <w:rFonts w:eastAsia="方正仿宋_GBK"/>
                <w:bCs/>
                <w:sz w:val="24"/>
              </w:rPr>
              <w:fldChar w:fldCharType="end"/>
            </w:r>
          </w:hyperlink>
        </w:p>
        <w:p w:rsidR="00B04E16" w:rsidRDefault="00717A2A">
          <w:pPr>
            <w:pStyle w:val="30"/>
            <w:spacing w:line="520" w:lineRule="exact"/>
            <w:rPr>
              <w:rStyle w:val="ac"/>
              <w:rFonts w:eastAsia="方正仿宋_GBK"/>
              <w:bCs/>
              <w:sz w:val="24"/>
            </w:rPr>
          </w:pPr>
          <w:hyperlink w:anchor="_Toc143785202" w:history="1">
            <w:r w:rsidR="00B04E16">
              <w:rPr>
                <w:rStyle w:val="ac"/>
                <w:rFonts w:eastAsia="方正仿宋_GBK"/>
                <w:bCs/>
                <w:sz w:val="24"/>
              </w:rPr>
              <w:t>（二）一般公共预算财政拨款支出决算结构情况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_Toc143785202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8</w:t>
            </w:r>
            <w:r>
              <w:rPr>
                <w:rStyle w:val="ac"/>
                <w:rFonts w:eastAsia="方正仿宋_GBK"/>
                <w:bCs/>
                <w:sz w:val="24"/>
              </w:rPr>
              <w:fldChar w:fldCharType="end"/>
            </w:r>
          </w:hyperlink>
        </w:p>
        <w:p w:rsidR="00B04E16" w:rsidRDefault="00717A2A">
          <w:pPr>
            <w:pStyle w:val="30"/>
            <w:spacing w:line="520" w:lineRule="exact"/>
            <w:rPr>
              <w:rStyle w:val="ac"/>
              <w:rFonts w:eastAsia="方正仿宋_GBK"/>
              <w:bCs/>
              <w:sz w:val="24"/>
            </w:rPr>
          </w:pPr>
          <w:hyperlink w:anchor="_Toc143785203" w:history="1">
            <w:r w:rsidR="00B04E16">
              <w:rPr>
                <w:rStyle w:val="ac"/>
                <w:rFonts w:eastAsia="方正仿宋_GBK"/>
                <w:bCs/>
                <w:sz w:val="24"/>
              </w:rPr>
              <w:t>（三）一般公共预算财政拨款支出决算具体情况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_Toc143785203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8</w:t>
            </w:r>
            <w:r>
              <w:rPr>
                <w:rStyle w:val="ac"/>
                <w:rFonts w:eastAsia="方正仿宋_GBK"/>
                <w:bCs/>
                <w:sz w:val="24"/>
              </w:rPr>
              <w:fldChar w:fldCharType="end"/>
            </w:r>
          </w:hyperlink>
        </w:p>
        <w:p w:rsidR="00B04E16" w:rsidRDefault="00717A2A">
          <w:pPr>
            <w:pStyle w:val="20"/>
            <w:spacing w:line="520" w:lineRule="exact"/>
            <w:rPr>
              <w:rFonts w:eastAsia="方正仿宋_GBK"/>
              <w:sz w:val="24"/>
            </w:rPr>
          </w:pPr>
          <w:hyperlink w:anchor="_Toc143785205" w:history="1">
            <w:r w:rsidR="00B04E16">
              <w:rPr>
                <w:rStyle w:val="ac"/>
                <w:rFonts w:eastAsia="方正仿宋_GBK"/>
                <w:sz w:val="24"/>
              </w:rPr>
              <w:t>六</w:t>
            </w:r>
            <w:r w:rsidR="00B04E16">
              <w:rPr>
                <w:rStyle w:val="ac"/>
                <w:rFonts w:eastAsia="方正仿宋_GBK" w:hint="eastAsia"/>
                <w:sz w:val="24"/>
              </w:rPr>
              <w:t>、</w:t>
            </w:r>
            <w:r w:rsidR="00B04E16">
              <w:rPr>
                <w:rStyle w:val="ac"/>
                <w:rFonts w:eastAsia="方正仿宋_GBK"/>
                <w:bCs/>
                <w:sz w:val="24"/>
              </w:rPr>
              <w:t>一般公共预算财政拨款基本支出决算情况说明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_Toc143785205 \h </w:instrText>
            </w:r>
            <w:r>
              <w:rPr>
                <w:rFonts w:eastAsia="方正仿宋_GBK"/>
                <w:sz w:val="24"/>
              </w:rPr>
            </w:r>
            <w:r>
              <w:rPr>
                <w:rFonts w:eastAsia="方正仿宋_GBK"/>
                <w:sz w:val="24"/>
              </w:rPr>
              <w:fldChar w:fldCharType="separate"/>
            </w:r>
            <w:r w:rsidR="00B04E16">
              <w:rPr>
                <w:rFonts w:eastAsia="方正仿宋_GBK"/>
                <w:sz w:val="24"/>
              </w:rPr>
              <w:t>9</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06" w:history="1">
            <w:r w:rsidR="00B04E16">
              <w:rPr>
                <w:rStyle w:val="ac"/>
                <w:rFonts w:eastAsia="方正仿宋_GBK"/>
                <w:sz w:val="24"/>
              </w:rPr>
              <w:t>七、</w:t>
            </w:r>
            <w:r w:rsidR="00B04E16">
              <w:rPr>
                <w:rStyle w:val="ac"/>
                <w:rFonts w:eastAsia="方正仿宋_GBK"/>
                <w:bCs/>
                <w:sz w:val="24"/>
              </w:rPr>
              <w:t>财政拨款</w:t>
            </w:r>
            <w:r w:rsidR="00B04E16">
              <w:rPr>
                <w:rStyle w:val="ac"/>
                <w:rFonts w:eastAsia="方正仿宋_GBK"/>
                <w:sz w:val="24"/>
              </w:rPr>
              <w:t>“</w:t>
            </w:r>
            <w:r w:rsidR="00B04E16">
              <w:rPr>
                <w:rStyle w:val="ac"/>
                <w:rFonts w:eastAsia="方正仿宋_GBK"/>
                <w:bCs/>
                <w:sz w:val="24"/>
              </w:rPr>
              <w:t>三公</w:t>
            </w:r>
            <w:r w:rsidR="00B04E16">
              <w:rPr>
                <w:rStyle w:val="ac"/>
                <w:rFonts w:eastAsia="方正仿宋_GBK"/>
                <w:bCs/>
                <w:sz w:val="24"/>
              </w:rPr>
              <w:t>”</w:t>
            </w:r>
            <w:r w:rsidR="00B04E16">
              <w:rPr>
                <w:rStyle w:val="ac"/>
                <w:rFonts w:eastAsia="方正仿宋_GBK"/>
                <w:bCs/>
                <w:sz w:val="24"/>
              </w:rPr>
              <w:t>经费支出决算情况说明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_Toc143785206 \h </w:instrText>
            </w:r>
            <w:r>
              <w:rPr>
                <w:rFonts w:eastAsia="方正仿宋_GBK"/>
                <w:sz w:val="24"/>
              </w:rPr>
            </w:r>
            <w:r>
              <w:rPr>
                <w:rFonts w:eastAsia="方正仿宋_GBK"/>
                <w:sz w:val="24"/>
              </w:rPr>
              <w:fldChar w:fldCharType="separate"/>
            </w:r>
            <w:r w:rsidR="00B04E16">
              <w:rPr>
                <w:rFonts w:eastAsia="方正仿宋_GBK"/>
                <w:sz w:val="24"/>
              </w:rPr>
              <w:t>10</w:t>
            </w:r>
            <w:r>
              <w:rPr>
                <w:rFonts w:eastAsia="方正仿宋_GBK"/>
                <w:sz w:val="24"/>
              </w:rPr>
              <w:fldChar w:fldCharType="end"/>
            </w:r>
          </w:hyperlink>
        </w:p>
        <w:p w:rsidR="00B04E16" w:rsidRDefault="00717A2A">
          <w:pPr>
            <w:pStyle w:val="30"/>
            <w:spacing w:line="520" w:lineRule="exact"/>
            <w:rPr>
              <w:rStyle w:val="ac"/>
              <w:rFonts w:eastAsia="方正仿宋_GBK"/>
              <w:bCs/>
              <w:sz w:val="24"/>
            </w:rPr>
          </w:pPr>
          <w:hyperlink w:anchor="_Toc143785207" w:history="1">
            <w:r w:rsidR="00B04E16">
              <w:rPr>
                <w:rStyle w:val="ac"/>
                <w:rFonts w:eastAsia="方正仿宋_GBK"/>
                <w:bCs/>
                <w:sz w:val="24"/>
              </w:rPr>
              <w:t>（一）</w:t>
            </w:r>
            <w:r w:rsidR="00B04E16">
              <w:rPr>
                <w:rStyle w:val="ac"/>
                <w:rFonts w:eastAsia="方正仿宋_GBK"/>
                <w:bCs/>
                <w:sz w:val="24"/>
              </w:rPr>
              <w:t>“</w:t>
            </w:r>
            <w:r w:rsidR="00B04E16">
              <w:rPr>
                <w:rStyle w:val="ac"/>
                <w:rFonts w:eastAsia="方正仿宋_GBK"/>
                <w:bCs/>
                <w:sz w:val="24"/>
              </w:rPr>
              <w:t>三公</w:t>
            </w:r>
            <w:r w:rsidR="00B04E16">
              <w:rPr>
                <w:rStyle w:val="ac"/>
                <w:rFonts w:eastAsia="方正仿宋_GBK"/>
                <w:bCs/>
                <w:sz w:val="24"/>
              </w:rPr>
              <w:t>”</w:t>
            </w:r>
            <w:r w:rsidR="00B04E16">
              <w:rPr>
                <w:rStyle w:val="ac"/>
                <w:rFonts w:eastAsia="方正仿宋_GBK"/>
                <w:bCs/>
                <w:sz w:val="24"/>
              </w:rPr>
              <w:t>经费财政拨款支出决算总体情况说明</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_Toc143785207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10</w:t>
            </w:r>
            <w:r>
              <w:rPr>
                <w:rStyle w:val="ac"/>
                <w:rFonts w:eastAsia="方正仿宋_GBK"/>
                <w:bCs/>
                <w:sz w:val="24"/>
              </w:rPr>
              <w:fldChar w:fldCharType="end"/>
            </w:r>
          </w:hyperlink>
        </w:p>
        <w:p w:rsidR="00B04E16" w:rsidRDefault="00717A2A">
          <w:pPr>
            <w:pStyle w:val="30"/>
            <w:spacing w:line="520" w:lineRule="exact"/>
            <w:rPr>
              <w:rStyle w:val="ac"/>
              <w:rFonts w:eastAsia="方正仿宋_GBK"/>
              <w:bCs/>
              <w:sz w:val="24"/>
            </w:rPr>
          </w:pPr>
          <w:hyperlink w:anchor="_Toc143785208" w:history="1">
            <w:r w:rsidR="00B04E16">
              <w:rPr>
                <w:rStyle w:val="ac"/>
                <w:rFonts w:eastAsia="方正仿宋_GBK"/>
                <w:bCs/>
                <w:sz w:val="24"/>
              </w:rPr>
              <w:t>（二）</w:t>
            </w:r>
            <w:r w:rsidR="00B04E16">
              <w:rPr>
                <w:rStyle w:val="ac"/>
                <w:rFonts w:eastAsia="方正仿宋_GBK"/>
                <w:bCs/>
                <w:sz w:val="24"/>
              </w:rPr>
              <w:t>“</w:t>
            </w:r>
            <w:r w:rsidR="00B04E16">
              <w:rPr>
                <w:rStyle w:val="ac"/>
                <w:rFonts w:eastAsia="方正仿宋_GBK"/>
                <w:bCs/>
                <w:sz w:val="24"/>
              </w:rPr>
              <w:t>三公</w:t>
            </w:r>
            <w:r w:rsidR="00B04E16">
              <w:rPr>
                <w:rStyle w:val="ac"/>
                <w:rFonts w:eastAsia="方正仿宋_GBK"/>
                <w:bCs/>
                <w:sz w:val="24"/>
              </w:rPr>
              <w:t>”</w:t>
            </w:r>
            <w:r w:rsidR="00B04E16">
              <w:rPr>
                <w:rStyle w:val="ac"/>
                <w:rFonts w:eastAsia="方正仿宋_GBK"/>
                <w:bCs/>
                <w:sz w:val="24"/>
              </w:rPr>
              <w:t>经费财政拨款支出决算具体情况说明</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_Toc143785208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10</w:t>
            </w:r>
            <w:r>
              <w:rPr>
                <w:rStyle w:val="ac"/>
                <w:rFonts w:eastAsia="方正仿宋_GBK"/>
                <w:bCs/>
                <w:sz w:val="24"/>
              </w:rPr>
              <w:fldChar w:fldCharType="end"/>
            </w:r>
          </w:hyperlink>
        </w:p>
        <w:p w:rsidR="00B04E16" w:rsidRDefault="00717A2A">
          <w:pPr>
            <w:pStyle w:val="20"/>
            <w:spacing w:line="520" w:lineRule="exact"/>
            <w:rPr>
              <w:rFonts w:eastAsia="方正仿宋_GBK"/>
              <w:sz w:val="24"/>
            </w:rPr>
          </w:pPr>
          <w:hyperlink w:anchor="_Toc143785209" w:history="1">
            <w:r w:rsidR="00B04E16">
              <w:rPr>
                <w:rStyle w:val="ac"/>
                <w:rFonts w:eastAsia="方正仿宋_GBK"/>
                <w:sz w:val="24"/>
              </w:rPr>
              <w:t>八、</w:t>
            </w:r>
            <w:r w:rsidR="00B04E16">
              <w:rPr>
                <w:rStyle w:val="ac"/>
                <w:rFonts w:eastAsia="方正仿宋_GBK"/>
                <w:bCs/>
                <w:sz w:val="24"/>
              </w:rPr>
              <w:t>政府性基金预算支出决算情况说明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_Toc143785209 \h </w:instrText>
            </w:r>
            <w:r>
              <w:rPr>
                <w:rFonts w:eastAsia="方正仿宋_GBK"/>
                <w:sz w:val="24"/>
              </w:rPr>
            </w:r>
            <w:r>
              <w:rPr>
                <w:rFonts w:eastAsia="方正仿宋_GBK"/>
                <w:sz w:val="24"/>
              </w:rPr>
              <w:fldChar w:fldCharType="separate"/>
            </w:r>
            <w:r w:rsidR="00B04E16">
              <w:rPr>
                <w:rFonts w:eastAsia="方正仿宋_GBK"/>
                <w:sz w:val="24"/>
              </w:rPr>
              <w:t>12</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10" w:history="1">
            <w:r w:rsidR="00B04E16">
              <w:rPr>
                <w:rStyle w:val="ac"/>
                <w:rFonts w:eastAsia="方正仿宋_GBK"/>
                <w:bCs/>
                <w:sz w:val="24"/>
              </w:rPr>
              <w:t>九、国有资本经营预算支出决算情况说明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_Toc143785210 \h </w:instrText>
            </w:r>
            <w:r>
              <w:rPr>
                <w:rFonts w:eastAsia="方正仿宋_GBK"/>
                <w:sz w:val="24"/>
              </w:rPr>
            </w:r>
            <w:r>
              <w:rPr>
                <w:rFonts w:eastAsia="方正仿宋_GBK"/>
                <w:sz w:val="24"/>
              </w:rPr>
              <w:fldChar w:fldCharType="separate"/>
            </w:r>
            <w:r w:rsidR="00B04E16">
              <w:rPr>
                <w:rFonts w:eastAsia="方正仿宋_GBK"/>
                <w:sz w:val="24"/>
              </w:rPr>
              <w:t>12</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11" w:history="1">
            <w:r w:rsidR="00B04E16">
              <w:rPr>
                <w:rStyle w:val="ac"/>
                <w:rFonts w:eastAsia="方正仿宋_GBK"/>
                <w:bCs/>
                <w:sz w:val="24"/>
              </w:rPr>
              <w:t>十、其他重要事项的情况说明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_Toc143785211 \h </w:instrText>
            </w:r>
            <w:r>
              <w:rPr>
                <w:rFonts w:eastAsia="方正仿宋_GBK"/>
                <w:sz w:val="24"/>
              </w:rPr>
            </w:r>
            <w:r>
              <w:rPr>
                <w:rFonts w:eastAsia="方正仿宋_GBK"/>
                <w:sz w:val="24"/>
              </w:rPr>
              <w:fldChar w:fldCharType="separate"/>
            </w:r>
            <w:r w:rsidR="00B04E16">
              <w:rPr>
                <w:rFonts w:eastAsia="方正仿宋_GBK"/>
                <w:sz w:val="24"/>
              </w:rPr>
              <w:t>12</w:t>
            </w:r>
            <w:r>
              <w:rPr>
                <w:rFonts w:eastAsia="方正仿宋_GBK"/>
                <w:sz w:val="24"/>
              </w:rPr>
              <w:fldChar w:fldCharType="end"/>
            </w:r>
          </w:hyperlink>
        </w:p>
        <w:p w:rsidR="00B04E16" w:rsidRDefault="00717A2A">
          <w:pPr>
            <w:pStyle w:val="30"/>
            <w:spacing w:line="520" w:lineRule="exact"/>
            <w:rPr>
              <w:rStyle w:val="ac"/>
              <w:rFonts w:eastAsia="方正仿宋_GBK"/>
              <w:bCs/>
              <w:sz w:val="24"/>
            </w:rPr>
          </w:pPr>
          <w:hyperlink w:anchor="_Toc143785212" w:history="1">
            <w:r w:rsidR="00B04E16">
              <w:rPr>
                <w:rStyle w:val="ac"/>
                <w:rFonts w:eastAsia="方正仿宋_GBK"/>
                <w:bCs/>
                <w:sz w:val="24"/>
              </w:rPr>
              <w:t>（一）机关运行经费支出情况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_Toc143785212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12</w:t>
            </w:r>
            <w:r>
              <w:rPr>
                <w:rStyle w:val="ac"/>
                <w:rFonts w:eastAsia="方正仿宋_GBK"/>
                <w:bCs/>
                <w:sz w:val="24"/>
              </w:rPr>
              <w:fldChar w:fldCharType="end"/>
            </w:r>
          </w:hyperlink>
        </w:p>
        <w:p w:rsidR="00B04E16" w:rsidRDefault="00717A2A">
          <w:pPr>
            <w:pStyle w:val="30"/>
            <w:spacing w:line="520" w:lineRule="exact"/>
            <w:rPr>
              <w:rStyle w:val="ac"/>
              <w:rFonts w:eastAsia="方正仿宋_GBK"/>
              <w:bCs/>
              <w:sz w:val="24"/>
            </w:rPr>
          </w:pPr>
          <w:hyperlink w:anchor="_Toc143785213" w:history="1">
            <w:r w:rsidR="00B04E16">
              <w:rPr>
                <w:rStyle w:val="ac"/>
                <w:rFonts w:eastAsia="方正仿宋_GBK"/>
                <w:bCs/>
                <w:sz w:val="24"/>
              </w:rPr>
              <w:t>（二）政府采购支出情况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_Toc143785213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12</w:t>
            </w:r>
            <w:r>
              <w:rPr>
                <w:rStyle w:val="ac"/>
                <w:rFonts w:eastAsia="方正仿宋_GBK"/>
                <w:bCs/>
                <w:sz w:val="24"/>
              </w:rPr>
              <w:fldChar w:fldCharType="end"/>
            </w:r>
          </w:hyperlink>
        </w:p>
        <w:p w:rsidR="00B04E16" w:rsidRDefault="00717A2A">
          <w:pPr>
            <w:pStyle w:val="30"/>
            <w:spacing w:line="520" w:lineRule="exact"/>
            <w:rPr>
              <w:rStyle w:val="ac"/>
              <w:rFonts w:eastAsia="方正仿宋_GBK"/>
              <w:bCs/>
              <w:sz w:val="24"/>
            </w:rPr>
          </w:pPr>
          <w:hyperlink w:anchor="_Toc143785214" w:history="1">
            <w:r w:rsidR="00B04E16">
              <w:rPr>
                <w:rStyle w:val="ac"/>
                <w:rFonts w:eastAsia="方正仿宋_GBK"/>
                <w:bCs/>
                <w:sz w:val="24"/>
              </w:rPr>
              <w:t>（三）国有资产占有使用情况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_Toc143785214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12</w:t>
            </w:r>
            <w:r>
              <w:rPr>
                <w:rStyle w:val="ac"/>
                <w:rFonts w:eastAsia="方正仿宋_GBK"/>
                <w:bCs/>
                <w:sz w:val="24"/>
              </w:rPr>
              <w:fldChar w:fldCharType="end"/>
            </w:r>
          </w:hyperlink>
        </w:p>
        <w:p w:rsidR="00B04E16" w:rsidRDefault="00717A2A">
          <w:pPr>
            <w:pStyle w:val="30"/>
            <w:spacing w:line="520" w:lineRule="exact"/>
            <w:ind w:leftChars="0" w:left="0" w:firstLineChars="400" w:firstLine="840"/>
            <w:rPr>
              <w:rStyle w:val="ac"/>
              <w:rFonts w:eastAsia="方正仿宋_GBK"/>
              <w:bCs/>
              <w:sz w:val="24"/>
            </w:rPr>
          </w:pPr>
          <w:hyperlink w:anchor="_Toc143785215" w:history="1">
            <w:r w:rsidR="00B04E16">
              <w:rPr>
                <w:rStyle w:val="ac"/>
                <w:rFonts w:eastAsia="方正仿宋_GBK"/>
                <w:bCs/>
                <w:sz w:val="24"/>
              </w:rPr>
              <w:t>（四）预算绩效管理情况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_Toc143785215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13</w:t>
            </w:r>
            <w:r>
              <w:rPr>
                <w:rStyle w:val="ac"/>
                <w:rFonts w:eastAsia="方正仿宋_GBK"/>
                <w:bCs/>
                <w:sz w:val="24"/>
              </w:rPr>
              <w:fldChar w:fldCharType="end"/>
            </w:r>
          </w:hyperlink>
        </w:p>
        <w:p w:rsidR="00B04E16" w:rsidRDefault="00717A2A">
          <w:pPr>
            <w:pStyle w:val="10"/>
            <w:spacing w:before="0" w:line="520" w:lineRule="exact"/>
            <w:rPr>
              <w:rFonts w:ascii="Times New Roman" w:eastAsia="方正仿宋_GBK" w:hAnsi="Times New Roman"/>
              <w:sz w:val="24"/>
              <w:szCs w:val="24"/>
            </w:rPr>
          </w:pPr>
          <w:hyperlink w:anchor="_Toc143785216" w:history="1">
            <w:r w:rsidR="00B04E16">
              <w:rPr>
                <w:rStyle w:val="ac"/>
                <w:rFonts w:ascii="Times New Roman" w:eastAsia="方正仿宋_GBK" w:hAnsi="Times New Roman"/>
                <w:bCs/>
                <w:kern w:val="44"/>
                <w:sz w:val="24"/>
                <w:szCs w:val="24"/>
              </w:rPr>
              <w:t>第三部分</w:t>
            </w:r>
            <w:r w:rsidR="00B04E16">
              <w:rPr>
                <w:rStyle w:val="ac"/>
                <w:rFonts w:ascii="Times New Roman" w:eastAsia="方正仿宋_GBK" w:hAnsi="Times New Roman"/>
                <w:sz w:val="24"/>
                <w:szCs w:val="24"/>
              </w:rPr>
              <w:t xml:space="preserve"> </w:t>
            </w:r>
            <w:r w:rsidR="00B04E16">
              <w:rPr>
                <w:rStyle w:val="ac"/>
                <w:rFonts w:ascii="Times New Roman" w:eastAsia="方正仿宋_GBK" w:hAnsi="Times New Roman"/>
                <w:sz w:val="24"/>
                <w:szCs w:val="24"/>
              </w:rPr>
              <w:t>名</w:t>
            </w:r>
            <w:r w:rsidR="00B04E16">
              <w:rPr>
                <w:rStyle w:val="ac"/>
                <w:rFonts w:ascii="Times New Roman" w:eastAsia="方正仿宋_GBK" w:hAnsi="Times New Roman"/>
                <w:bCs/>
                <w:kern w:val="44"/>
                <w:sz w:val="24"/>
                <w:szCs w:val="24"/>
              </w:rPr>
              <w:t>词解释</w:t>
            </w:r>
            <w:r w:rsidR="00B04E16">
              <w:rPr>
                <w:rFonts w:ascii="Times New Roman" w:eastAsia="方正仿宋_GBK" w:hAnsi="Times New Roman"/>
                <w:sz w:val="24"/>
                <w:szCs w:val="24"/>
              </w:rPr>
              <w:tab/>
            </w:r>
            <w:r>
              <w:rPr>
                <w:rFonts w:ascii="Times New Roman" w:eastAsia="方正仿宋_GBK" w:hAnsi="Times New Roman"/>
                <w:sz w:val="24"/>
                <w:szCs w:val="24"/>
              </w:rPr>
              <w:fldChar w:fldCharType="begin"/>
            </w:r>
            <w:r w:rsidR="00B04E16">
              <w:rPr>
                <w:rFonts w:ascii="Times New Roman" w:eastAsia="方正仿宋_GBK" w:hAnsi="Times New Roman"/>
                <w:sz w:val="24"/>
                <w:szCs w:val="24"/>
              </w:rPr>
              <w:instrText xml:space="preserve"> PAGEREF _Toc143785216 \h </w:instrText>
            </w:r>
            <w:r>
              <w:rPr>
                <w:rFonts w:ascii="Times New Roman" w:eastAsia="方正仿宋_GBK" w:hAnsi="Times New Roman"/>
                <w:sz w:val="24"/>
                <w:szCs w:val="24"/>
              </w:rPr>
            </w:r>
            <w:r>
              <w:rPr>
                <w:rFonts w:ascii="Times New Roman" w:eastAsia="方正仿宋_GBK" w:hAnsi="Times New Roman"/>
                <w:sz w:val="24"/>
                <w:szCs w:val="24"/>
              </w:rPr>
              <w:fldChar w:fldCharType="separate"/>
            </w:r>
            <w:r w:rsidR="00B04E16">
              <w:rPr>
                <w:rFonts w:ascii="Times New Roman" w:eastAsia="方正仿宋_GBK" w:hAnsi="Times New Roman"/>
                <w:sz w:val="24"/>
                <w:szCs w:val="24"/>
              </w:rPr>
              <w:t>14</w:t>
            </w:r>
            <w:r>
              <w:rPr>
                <w:rFonts w:ascii="Times New Roman" w:eastAsia="方正仿宋_GBK" w:hAnsi="Times New Roman"/>
                <w:sz w:val="24"/>
                <w:szCs w:val="24"/>
              </w:rPr>
              <w:fldChar w:fldCharType="end"/>
            </w:r>
          </w:hyperlink>
        </w:p>
        <w:p w:rsidR="00B04E16" w:rsidRDefault="00717A2A">
          <w:pPr>
            <w:pStyle w:val="10"/>
            <w:spacing w:before="0" w:line="520" w:lineRule="exact"/>
            <w:rPr>
              <w:rFonts w:ascii="Times New Roman" w:eastAsia="方正仿宋_GBK" w:hAnsi="Times New Roman"/>
              <w:sz w:val="24"/>
              <w:szCs w:val="24"/>
            </w:rPr>
          </w:pPr>
          <w:hyperlink w:anchor="_Toc143785217" w:history="1">
            <w:r w:rsidR="00B04E16">
              <w:rPr>
                <w:rStyle w:val="ac"/>
                <w:rFonts w:ascii="Times New Roman" w:eastAsia="方正仿宋_GBK" w:hAnsi="Times New Roman"/>
                <w:sz w:val="24"/>
                <w:szCs w:val="24"/>
              </w:rPr>
              <w:t>第</w:t>
            </w:r>
            <w:r w:rsidR="00B04E16">
              <w:rPr>
                <w:rStyle w:val="ac"/>
                <w:rFonts w:ascii="Times New Roman" w:eastAsia="方正仿宋_GBK" w:hAnsi="Times New Roman"/>
                <w:bCs/>
                <w:kern w:val="44"/>
                <w:sz w:val="24"/>
                <w:szCs w:val="24"/>
              </w:rPr>
              <w:t>四部分</w:t>
            </w:r>
            <w:r w:rsidR="00B04E16">
              <w:rPr>
                <w:rStyle w:val="ac"/>
                <w:rFonts w:ascii="Times New Roman" w:eastAsia="方正仿宋_GBK" w:hAnsi="Times New Roman"/>
                <w:bCs/>
                <w:kern w:val="44"/>
                <w:sz w:val="24"/>
                <w:szCs w:val="24"/>
              </w:rPr>
              <w:t xml:space="preserve"> </w:t>
            </w:r>
            <w:r w:rsidR="00B04E16">
              <w:rPr>
                <w:rStyle w:val="ac"/>
                <w:rFonts w:ascii="Times New Roman" w:eastAsia="方正仿宋_GBK" w:hAnsi="Times New Roman"/>
                <w:bCs/>
                <w:kern w:val="44"/>
                <w:sz w:val="24"/>
                <w:szCs w:val="24"/>
              </w:rPr>
              <w:t>附件</w:t>
            </w:r>
            <w:r w:rsidR="00B04E16">
              <w:rPr>
                <w:rFonts w:ascii="Times New Roman" w:eastAsia="方正仿宋_GBK" w:hAnsi="Times New Roman"/>
                <w:sz w:val="24"/>
                <w:szCs w:val="24"/>
              </w:rPr>
              <w:tab/>
            </w:r>
            <w:r>
              <w:rPr>
                <w:rFonts w:ascii="Times New Roman" w:eastAsia="方正仿宋_GBK" w:hAnsi="Times New Roman"/>
                <w:sz w:val="24"/>
                <w:szCs w:val="24"/>
              </w:rPr>
              <w:fldChar w:fldCharType="begin"/>
            </w:r>
            <w:r w:rsidR="00B04E16">
              <w:rPr>
                <w:rFonts w:ascii="Times New Roman" w:eastAsia="方正仿宋_GBK" w:hAnsi="Times New Roman"/>
                <w:sz w:val="24"/>
                <w:szCs w:val="24"/>
              </w:rPr>
              <w:instrText xml:space="preserve"> PAGEREF _Toc143785217 \h </w:instrText>
            </w:r>
            <w:r>
              <w:rPr>
                <w:rFonts w:ascii="Times New Roman" w:eastAsia="方正仿宋_GBK" w:hAnsi="Times New Roman"/>
                <w:sz w:val="24"/>
                <w:szCs w:val="24"/>
              </w:rPr>
            </w:r>
            <w:r>
              <w:rPr>
                <w:rFonts w:ascii="Times New Roman" w:eastAsia="方正仿宋_GBK" w:hAnsi="Times New Roman"/>
                <w:sz w:val="24"/>
                <w:szCs w:val="24"/>
              </w:rPr>
              <w:fldChar w:fldCharType="separate"/>
            </w:r>
            <w:r w:rsidR="00B04E16">
              <w:rPr>
                <w:rFonts w:ascii="Times New Roman" w:eastAsia="方正仿宋_GBK" w:hAnsi="Times New Roman"/>
                <w:sz w:val="24"/>
                <w:szCs w:val="24"/>
              </w:rPr>
              <w:t>17</w:t>
            </w:r>
            <w:r>
              <w:rPr>
                <w:rFonts w:ascii="Times New Roman" w:eastAsia="方正仿宋_GBK" w:hAnsi="Times New Roman"/>
                <w:sz w:val="24"/>
                <w:szCs w:val="24"/>
              </w:rPr>
              <w:fldChar w:fldCharType="end"/>
            </w:r>
          </w:hyperlink>
        </w:p>
        <w:p w:rsidR="00B04E16" w:rsidRDefault="00717A2A">
          <w:pPr>
            <w:pStyle w:val="10"/>
            <w:spacing w:before="0" w:line="520" w:lineRule="exact"/>
            <w:rPr>
              <w:rFonts w:ascii="Times New Roman" w:eastAsia="方正仿宋_GBK" w:hAnsi="Times New Roman"/>
              <w:sz w:val="24"/>
              <w:szCs w:val="24"/>
            </w:rPr>
          </w:pPr>
          <w:hyperlink w:anchor="_Toc143785219" w:history="1">
            <w:r w:rsidR="00B04E16">
              <w:rPr>
                <w:rStyle w:val="ac"/>
                <w:rFonts w:ascii="Times New Roman" w:eastAsia="方正仿宋_GBK" w:hAnsi="Times New Roman"/>
                <w:sz w:val="24"/>
                <w:szCs w:val="24"/>
              </w:rPr>
              <w:t>第</w:t>
            </w:r>
            <w:r w:rsidR="00B04E16">
              <w:rPr>
                <w:rStyle w:val="ac"/>
                <w:rFonts w:ascii="Times New Roman" w:eastAsia="方正仿宋_GBK" w:hAnsi="Times New Roman"/>
                <w:bCs/>
                <w:kern w:val="44"/>
                <w:sz w:val="24"/>
                <w:szCs w:val="24"/>
              </w:rPr>
              <w:t>五部分</w:t>
            </w:r>
            <w:r w:rsidR="00B04E16">
              <w:rPr>
                <w:rStyle w:val="ac"/>
                <w:rFonts w:ascii="Times New Roman" w:eastAsia="方正仿宋_GBK" w:hAnsi="Times New Roman"/>
                <w:bCs/>
                <w:kern w:val="44"/>
                <w:sz w:val="24"/>
                <w:szCs w:val="24"/>
              </w:rPr>
              <w:t xml:space="preserve"> </w:t>
            </w:r>
            <w:r w:rsidR="00B04E16">
              <w:rPr>
                <w:rStyle w:val="ac"/>
                <w:rFonts w:ascii="Times New Roman" w:eastAsia="方正仿宋_GBK" w:hAnsi="Times New Roman"/>
                <w:bCs/>
                <w:kern w:val="44"/>
                <w:sz w:val="24"/>
                <w:szCs w:val="24"/>
              </w:rPr>
              <w:t>附表</w:t>
            </w:r>
            <w:r w:rsidR="00B04E16">
              <w:rPr>
                <w:rFonts w:ascii="Times New Roman" w:eastAsia="方正仿宋_GBK" w:hAnsi="Times New Roman"/>
                <w:sz w:val="24"/>
                <w:szCs w:val="24"/>
              </w:rPr>
              <w:tab/>
            </w:r>
            <w:r>
              <w:rPr>
                <w:rFonts w:ascii="Times New Roman" w:eastAsia="方正仿宋_GBK" w:hAnsi="Times New Roman"/>
                <w:sz w:val="24"/>
                <w:szCs w:val="24"/>
              </w:rPr>
              <w:fldChar w:fldCharType="begin"/>
            </w:r>
            <w:r w:rsidR="00B04E16">
              <w:rPr>
                <w:rFonts w:ascii="Times New Roman" w:eastAsia="方正仿宋_GBK" w:hAnsi="Times New Roman"/>
                <w:sz w:val="24"/>
                <w:szCs w:val="24"/>
              </w:rPr>
              <w:instrText xml:space="preserve"> PAGEREF _Toc143785219 \h </w:instrText>
            </w:r>
            <w:r>
              <w:rPr>
                <w:rFonts w:ascii="Times New Roman" w:eastAsia="方正仿宋_GBK" w:hAnsi="Times New Roman"/>
                <w:sz w:val="24"/>
                <w:szCs w:val="24"/>
              </w:rPr>
            </w:r>
            <w:r>
              <w:rPr>
                <w:rFonts w:ascii="Times New Roman" w:eastAsia="方正仿宋_GBK" w:hAnsi="Times New Roman"/>
                <w:sz w:val="24"/>
                <w:szCs w:val="24"/>
              </w:rPr>
              <w:fldChar w:fldCharType="separate"/>
            </w:r>
            <w:r w:rsidR="00B04E16">
              <w:rPr>
                <w:rFonts w:ascii="Times New Roman" w:eastAsia="方正仿宋_GBK" w:hAnsi="Times New Roman"/>
                <w:sz w:val="24"/>
                <w:szCs w:val="24"/>
              </w:rPr>
              <w:t>18</w:t>
            </w:r>
            <w:r>
              <w:rPr>
                <w:rFonts w:ascii="Times New Roman" w:eastAsia="方正仿宋_GBK" w:hAnsi="Times New Roman"/>
                <w:sz w:val="24"/>
                <w:szCs w:val="24"/>
              </w:rPr>
              <w:fldChar w:fldCharType="end"/>
            </w:r>
          </w:hyperlink>
        </w:p>
        <w:p w:rsidR="00B04E16" w:rsidRDefault="00717A2A">
          <w:pPr>
            <w:pStyle w:val="20"/>
            <w:spacing w:line="520" w:lineRule="exact"/>
            <w:rPr>
              <w:rFonts w:eastAsia="方正仿宋_GBK"/>
              <w:sz w:val="24"/>
            </w:rPr>
          </w:pPr>
          <w:hyperlink w:anchor="_Toc143785220" w:history="1">
            <w:r w:rsidR="00B04E16">
              <w:rPr>
                <w:rStyle w:val="ac"/>
                <w:rFonts w:eastAsia="方正仿宋_GBK"/>
                <w:sz w:val="24"/>
              </w:rPr>
              <w:t>一、收入支出决算总表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_Toc143785220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21" w:history="1">
            <w:r w:rsidR="00B04E16">
              <w:rPr>
                <w:rStyle w:val="ac"/>
                <w:rFonts w:eastAsia="方正仿宋_GBK"/>
                <w:sz w:val="24"/>
              </w:rPr>
              <w:t>二、收入决算表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_Toc143785221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22" w:history="1">
            <w:r w:rsidR="00B04E16">
              <w:rPr>
                <w:rStyle w:val="ac"/>
                <w:rFonts w:eastAsia="方正仿宋_GBK"/>
                <w:sz w:val="24"/>
              </w:rPr>
              <w:t>三、支出决算表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_Toc143785222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23" w:history="1">
            <w:r w:rsidR="00B04E16">
              <w:rPr>
                <w:rStyle w:val="ac"/>
                <w:rFonts w:eastAsia="方正仿宋_GBK"/>
                <w:sz w:val="24"/>
              </w:rPr>
              <w:t>四、财政拨款收入支出决算总表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_Toc143785223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24" w:history="1">
            <w:r w:rsidR="00B04E16">
              <w:rPr>
                <w:rStyle w:val="ac"/>
                <w:rFonts w:eastAsia="方正仿宋_GBK"/>
                <w:sz w:val="24"/>
              </w:rPr>
              <w:t>五、财政拨款支出决算明细表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_Toc143785224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25" w:history="1">
            <w:r w:rsidR="00B04E16">
              <w:rPr>
                <w:rStyle w:val="ac"/>
                <w:rFonts w:eastAsia="方正仿宋_GBK"/>
                <w:sz w:val="24"/>
              </w:rPr>
              <w:t>六、一般公共预算财政拨款支出决算表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_Toc143785225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26" w:history="1">
            <w:r w:rsidR="00B04E16">
              <w:rPr>
                <w:rStyle w:val="ac"/>
                <w:rFonts w:eastAsia="方正仿宋_GBK"/>
                <w:sz w:val="24"/>
              </w:rPr>
              <w:t>七、一般公共预算财政拨款支出决算明细表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_Toc143785226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27" w:history="1">
            <w:r w:rsidR="00B04E16">
              <w:rPr>
                <w:rStyle w:val="ac"/>
                <w:rFonts w:eastAsia="方正仿宋_GBK"/>
                <w:sz w:val="24"/>
              </w:rPr>
              <w:t>八、一般公共预算财政拨款基本支出决算表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_Toc143785227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28" w:history="1">
            <w:r w:rsidR="00B04E16">
              <w:rPr>
                <w:rStyle w:val="ac"/>
                <w:rFonts w:eastAsia="方正仿宋_GBK"/>
                <w:sz w:val="24"/>
              </w:rPr>
              <w:t>九、一般公共预算财政拨款项目支出决算表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_Toc143785228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29" w:history="1">
            <w:r w:rsidR="00B04E16">
              <w:rPr>
                <w:rStyle w:val="ac"/>
                <w:rFonts w:eastAsia="方正仿宋_GBK"/>
                <w:sz w:val="24"/>
              </w:rPr>
              <w:t>十、政府性基金预算财政拨款收入支出决算表</w:t>
            </w:r>
            <w:r w:rsidR="002F3B23">
              <w:rPr>
                <w:rStyle w:val="ac"/>
                <w:rFonts w:eastAsia="方正仿宋_GBK" w:hint="eastAsia"/>
                <w:sz w:val="24"/>
              </w:rPr>
              <w:t>（此表无数据）</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_Toc143785229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30" w:history="1">
            <w:r w:rsidR="00B04E16">
              <w:rPr>
                <w:rStyle w:val="ac"/>
                <w:rFonts w:eastAsia="方正仿宋_GBK"/>
                <w:sz w:val="24"/>
              </w:rPr>
              <w:t>十一、国有资本经营预算财政拨款收入支出决算表（此表无数据）</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_Toc143785230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eastAsia="方正仿宋_GBK"/>
              <w:sz w:val="24"/>
            </w:rPr>
          </w:pPr>
          <w:hyperlink w:anchor="_Toc143785231" w:history="1">
            <w:r w:rsidR="00B04E16">
              <w:rPr>
                <w:rStyle w:val="ac"/>
                <w:rFonts w:eastAsia="方正仿宋_GBK"/>
                <w:sz w:val="24"/>
              </w:rPr>
              <w:t>十二、国有资本经营预算财政拨款支出决算表（此表无数据）</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_Toc143785231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717A2A">
          <w:pPr>
            <w:pStyle w:val="20"/>
            <w:spacing w:line="520" w:lineRule="exact"/>
            <w:rPr>
              <w:rFonts w:asciiTheme="minorHAnsi" w:eastAsiaTheme="minorEastAsia" w:hAnsiTheme="minorHAnsi" w:cstheme="minorBidi"/>
              <w:szCs w:val="22"/>
            </w:rPr>
          </w:pPr>
          <w:hyperlink w:anchor="_Toc143785232" w:history="1">
            <w:r w:rsidR="00B04E16">
              <w:rPr>
                <w:rStyle w:val="ac"/>
                <w:rFonts w:eastAsia="方正仿宋_GBK"/>
                <w:sz w:val="24"/>
              </w:rPr>
              <w:t>十三、财政拨款</w:t>
            </w:r>
            <w:r w:rsidR="00B04E16">
              <w:rPr>
                <w:rStyle w:val="ac"/>
                <w:rFonts w:eastAsia="方正仿宋_GBK"/>
                <w:sz w:val="24"/>
              </w:rPr>
              <w:t>“</w:t>
            </w:r>
            <w:r w:rsidR="00B04E16">
              <w:rPr>
                <w:rStyle w:val="ac"/>
                <w:rFonts w:eastAsia="方正仿宋_GBK"/>
                <w:sz w:val="24"/>
              </w:rPr>
              <w:t>三公</w:t>
            </w:r>
            <w:r w:rsidR="00B04E16">
              <w:rPr>
                <w:rStyle w:val="ac"/>
                <w:rFonts w:eastAsia="方正仿宋_GBK"/>
                <w:sz w:val="24"/>
              </w:rPr>
              <w:t>”</w:t>
            </w:r>
            <w:r w:rsidR="00B04E16">
              <w:rPr>
                <w:rStyle w:val="ac"/>
                <w:rFonts w:eastAsia="方正仿宋_GBK"/>
                <w:sz w:val="24"/>
              </w:rPr>
              <w:t>经费支出决算表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_Toc143785232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9F440A" w:rsidRDefault="00717A2A">
          <w:r>
            <w:fldChar w:fldCharType="end"/>
          </w:r>
        </w:p>
      </w:sdtContent>
    </w:sdt>
    <w:p w:rsidR="009F440A" w:rsidRDefault="009F440A">
      <w:pPr>
        <w:widowControl/>
        <w:spacing w:line="440" w:lineRule="exact"/>
        <w:jc w:val="left"/>
        <w:rPr>
          <w:rFonts w:ascii="仿宋" w:eastAsia="仿宋" w:hAnsi="仿宋"/>
          <w:bCs/>
          <w:kern w:val="44"/>
          <w:sz w:val="24"/>
        </w:rPr>
      </w:pPr>
    </w:p>
    <w:p w:rsidR="009F440A" w:rsidRDefault="009F440A">
      <w:pPr>
        <w:pStyle w:val="a0"/>
        <w:spacing w:before="93"/>
      </w:pPr>
    </w:p>
    <w:p w:rsidR="009F440A" w:rsidRDefault="009F440A">
      <w:pPr>
        <w:pStyle w:val="a0"/>
        <w:spacing w:before="93"/>
      </w:pPr>
    </w:p>
    <w:p w:rsidR="009F440A" w:rsidRDefault="009F440A">
      <w:pPr>
        <w:pStyle w:val="a0"/>
        <w:spacing w:before="93"/>
      </w:pPr>
    </w:p>
    <w:p w:rsidR="009F440A" w:rsidRDefault="009F440A">
      <w:pPr>
        <w:pStyle w:val="a0"/>
        <w:spacing w:before="93"/>
      </w:pPr>
    </w:p>
    <w:p w:rsidR="009F440A" w:rsidRDefault="004309A6">
      <w:pPr>
        <w:pStyle w:val="1"/>
        <w:jc w:val="center"/>
        <w:rPr>
          <w:rStyle w:val="1Char"/>
          <w:rFonts w:ascii="黑体" w:eastAsia="黑体" w:hAnsi="黑体"/>
          <w:b/>
        </w:rPr>
      </w:pPr>
      <w:bookmarkStart w:id="8" w:name="_Toc143785190"/>
      <w:r>
        <w:rPr>
          <w:rFonts w:ascii="黑体" w:eastAsia="黑体" w:hAnsi="黑体" w:hint="eastAsia"/>
          <w:b w:val="0"/>
        </w:rPr>
        <w:lastRenderedPageBreak/>
        <w:t xml:space="preserve">第一部分 </w:t>
      </w:r>
      <w:r>
        <w:rPr>
          <w:rStyle w:val="1Char"/>
          <w:rFonts w:ascii="黑体" w:eastAsia="黑体" w:hAnsi="黑体" w:hint="eastAsia"/>
        </w:rPr>
        <w:t>单位概况</w:t>
      </w:r>
      <w:bookmarkEnd w:id="7"/>
      <w:bookmarkEnd w:id="6"/>
      <w:bookmarkEnd w:id="8"/>
    </w:p>
    <w:p w:rsidR="009F440A" w:rsidRDefault="009F440A">
      <w:pPr>
        <w:widowControl/>
        <w:jc w:val="left"/>
        <w:rPr>
          <w:rFonts w:eastAsia="黑体"/>
          <w:sz w:val="32"/>
          <w:szCs w:val="32"/>
        </w:rPr>
      </w:pPr>
    </w:p>
    <w:p w:rsidR="009F440A" w:rsidRDefault="004309A6">
      <w:pPr>
        <w:pStyle w:val="2"/>
        <w:numPr>
          <w:ilvl w:val="0"/>
          <w:numId w:val="1"/>
        </w:numPr>
        <w:rPr>
          <w:rFonts w:ascii="Times New Roman" w:eastAsia="黑体" w:hAnsi="Times New Roman" w:cs="Times New Roman"/>
          <w:b w:val="0"/>
        </w:rPr>
      </w:pPr>
      <w:bookmarkStart w:id="9" w:name="_Toc143785191"/>
      <w:r>
        <w:rPr>
          <w:rFonts w:ascii="Times New Roman" w:eastAsia="黑体" w:hAnsi="黑体" w:cs="Times New Roman" w:hint="eastAsia"/>
          <w:b w:val="0"/>
        </w:rPr>
        <w:t>单位</w:t>
      </w:r>
      <w:r>
        <w:rPr>
          <w:rFonts w:ascii="Times New Roman" w:eastAsia="黑体" w:hAnsi="黑体" w:cs="Times New Roman"/>
          <w:b w:val="0"/>
        </w:rPr>
        <w:t>职责</w:t>
      </w:r>
      <w:bookmarkEnd w:id="9"/>
    </w:p>
    <w:p w:rsidR="009F440A" w:rsidRDefault="004309A6">
      <w:pPr>
        <w:pStyle w:val="a0"/>
        <w:adjustRightInd w:val="0"/>
        <w:spacing w:before="93" w:line="580" w:lineRule="exact"/>
        <w:ind w:firstLineChars="200" w:firstLine="640"/>
        <w:rPr>
          <w:rFonts w:ascii="Times New Roman" w:eastAsia="方正仿宋_GBK"/>
          <w:bCs/>
          <w:color w:val="000000"/>
          <w:sz w:val="32"/>
          <w:szCs w:val="32"/>
        </w:rPr>
      </w:pPr>
      <w:r>
        <w:rPr>
          <w:rFonts w:ascii="Times New Roman" w:eastAsia="方正仿宋_GBK"/>
          <w:bCs/>
          <w:color w:val="000000"/>
          <w:sz w:val="32"/>
          <w:szCs w:val="32"/>
        </w:rPr>
        <w:t>中共攀枝花市委</w:t>
      </w:r>
      <w:r>
        <w:rPr>
          <w:rFonts w:ascii="Times New Roman" w:eastAsia="方正仿宋_GBK" w:hint="eastAsia"/>
          <w:bCs/>
          <w:color w:val="000000"/>
          <w:sz w:val="32"/>
          <w:szCs w:val="32"/>
        </w:rPr>
        <w:t>员会</w:t>
      </w:r>
      <w:r>
        <w:rPr>
          <w:rFonts w:ascii="Times New Roman" w:eastAsia="方正仿宋_GBK"/>
          <w:bCs/>
          <w:color w:val="000000"/>
          <w:sz w:val="32"/>
          <w:szCs w:val="32"/>
        </w:rPr>
        <w:t>政法委</w:t>
      </w:r>
      <w:r>
        <w:rPr>
          <w:rFonts w:ascii="Times New Roman" w:eastAsia="方正仿宋_GBK" w:hint="eastAsia"/>
          <w:bCs/>
          <w:color w:val="000000"/>
          <w:sz w:val="32"/>
          <w:szCs w:val="32"/>
        </w:rPr>
        <w:t>员会</w:t>
      </w:r>
      <w:r>
        <w:rPr>
          <w:rFonts w:ascii="Times New Roman" w:eastAsia="方正仿宋_GBK"/>
          <w:bCs/>
          <w:color w:val="000000"/>
          <w:sz w:val="32"/>
          <w:szCs w:val="32"/>
        </w:rPr>
        <w:t>是市委领导和管理政法工作的职能部门，</w:t>
      </w:r>
      <w:r>
        <w:rPr>
          <w:rFonts w:ascii="Times New Roman" w:eastAsia="方正仿宋_GBK" w:hint="eastAsia"/>
          <w:bCs/>
          <w:color w:val="000000"/>
          <w:sz w:val="32"/>
          <w:szCs w:val="32"/>
        </w:rPr>
        <w:t>是实现党对政法工作领导的重要组织形式。主要是深入贯彻习近平新时代中国特色社会主义思想，深入贯彻党中央关于政法工作的方针政策和省委决策部署，落实市委工作要求，在履行职责中坚持和加强党对政法工作的集中统一领导。对全市政法工作研究提出全局性部署，统筹推进平安攀枝花、法治攀枝花，加强过硬政法队伍建设，深化政法智能化建设，坚决维护国家政治安全、确保社会大局稳定、促进社会公平正义、保障人民安居乐业。</w:t>
      </w:r>
      <w:r>
        <w:rPr>
          <w:rFonts w:ascii="Times New Roman" w:eastAsia="方正仿宋_GBK"/>
          <w:bCs/>
          <w:color w:val="000000"/>
          <w:sz w:val="32"/>
          <w:szCs w:val="32"/>
        </w:rPr>
        <w:t>具有监督指导政法单位严格行使职权，统筹协调维护政治安全、维护全市社会稳定</w:t>
      </w:r>
      <w:r>
        <w:rPr>
          <w:rFonts w:ascii="Times New Roman" w:eastAsia="方正仿宋_GBK" w:hint="eastAsia"/>
          <w:bCs/>
          <w:color w:val="000000"/>
          <w:sz w:val="32"/>
          <w:szCs w:val="32"/>
        </w:rPr>
        <w:t>等</w:t>
      </w:r>
      <w:r>
        <w:rPr>
          <w:rFonts w:ascii="Times New Roman" w:eastAsia="方正仿宋_GBK"/>
          <w:bCs/>
          <w:color w:val="000000"/>
          <w:sz w:val="32"/>
          <w:szCs w:val="32"/>
        </w:rPr>
        <w:t>有关法律法规政策的实施，指导全市政法系统网络安全和智能化建设工作，组织开展政法领域的调查研究，研究拟定全市政法工作的政策措施，掌握分析政法舆情动态，指导推动政法系统党的建设和政法队伍建设。</w:t>
      </w:r>
      <w:bookmarkStart w:id="10" w:name="_GoBack"/>
      <w:bookmarkEnd w:id="10"/>
    </w:p>
    <w:p w:rsidR="009F440A" w:rsidRDefault="004309A6">
      <w:pPr>
        <w:pStyle w:val="2"/>
        <w:rPr>
          <w:rStyle w:val="2Char"/>
          <w:rFonts w:ascii="Times New Roman" w:hAnsi="Times New Roman" w:cs="Times New Roman"/>
        </w:rPr>
      </w:pPr>
      <w:bookmarkStart w:id="11" w:name="_Toc15377200"/>
      <w:bookmarkStart w:id="12" w:name="_Toc15396601"/>
      <w:bookmarkStart w:id="13" w:name="_Toc143785192"/>
      <w:r>
        <w:rPr>
          <w:rFonts w:ascii="Times New Roman" w:eastAsia="黑体" w:hAnsi="Times New Roman" w:cs="Times New Roman"/>
          <w:b w:val="0"/>
        </w:rPr>
        <w:t>二、</w:t>
      </w:r>
      <w:r>
        <w:rPr>
          <w:rFonts w:ascii="Times New Roman" w:eastAsia="黑体" w:hAnsi="黑体" w:cs="Times New Roman"/>
          <w:b w:val="0"/>
        </w:rPr>
        <w:t>机</w:t>
      </w:r>
      <w:r>
        <w:rPr>
          <w:rStyle w:val="2Char"/>
          <w:rFonts w:ascii="Times New Roman" w:eastAsia="黑体" w:hAnsi="黑体" w:cs="Times New Roman"/>
        </w:rPr>
        <w:t>构设置</w:t>
      </w:r>
      <w:bookmarkEnd w:id="11"/>
      <w:bookmarkEnd w:id="12"/>
      <w:bookmarkEnd w:id="13"/>
    </w:p>
    <w:p w:rsidR="009F440A" w:rsidRDefault="004309A6">
      <w:pPr>
        <w:ind w:firstLineChars="150" w:firstLine="480"/>
        <w:rPr>
          <w:rFonts w:eastAsia="方正仿宋_GBK"/>
          <w:bCs/>
          <w:color w:val="000000"/>
          <w:kern w:val="0"/>
          <w:sz w:val="32"/>
          <w:szCs w:val="32"/>
        </w:rPr>
      </w:pPr>
      <w:r>
        <w:rPr>
          <w:rFonts w:eastAsia="方正仿宋_GBK" w:hint="eastAsia"/>
          <w:bCs/>
          <w:color w:val="000000"/>
          <w:sz w:val="32"/>
          <w:szCs w:val="32"/>
        </w:rPr>
        <w:t>四川省</w:t>
      </w:r>
      <w:r>
        <w:rPr>
          <w:rFonts w:eastAsia="方正仿宋_GBK"/>
          <w:bCs/>
          <w:color w:val="000000"/>
          <w:sz w:val="32"/>
          <w:szCs w:val="32"/>
        </w:rPr>
        <w:t>中共攀枝花市委</w:t>
      </w:r>
      <w:r>
        <w:rPr>
          <w:rFonts w:eastAsia="方正仿宋_GBK" w:hint="eastAsia"/>
          <w:bCs/>
          <w:color w:val="000000"/>
          <w:sz w:val="32"/>
          <w:szCs w:val="32"/>
        </w:rPr>
        <w:t>员会</w:t>
      </w:r>
      <w:r>
        <w:rPr>
          <w:rFonts w:eastAsia="方正仿宋_GBK"/>
          <w:bCs/>
          <w:color w:val="000000"/>
          <w:sz w:val="32"/>
          <w:szCs w:val="32"/>
        </w:rPr>
        <w:t>政法委</w:t>
      </w:r>
      <w:r>
        <w:rPr>
          <w:rFonts w:eastAsia="方正仿宋_GBK" w:hint="eastAsia"/>
          <w:bCs/>
          <w:color w:val="000000"/>
          <w:sz w:val="32"/>
          <w:szCs w:val="32"/>
        </w:rPr>
        <w:t>员会</w:t>
      </w:r>
      <w:r>
        <w:rPr>
          <w:rFonts w:eastAsia="方正仿宋_GBK"/>
          <w:bCs/>
          <w:color w:val="000000"/>
          <w:kern w:val="0"/>
          <w:sz w:val="32"/>
          <w:szCs w:val="32"/>
        </w:rPr>
        <w:t>下属非独立核算单位</w:t>
      </w:r>
      <w:r>
        <w:rPr>
          <w:rFonts w:eastAsia="方正仿宋_GBK"/>
          <w:bCs/>
          <w:color w:val="000000"/>
          <w:kern w:val="0"/>
          <w:sz w:val="32"/>
          <w:szCs w:val="32"/>
        </w:rPr>
        <w:t>1</w:t>
      </w:r>
      <w:r>
        <w:rPr>
          <w:rFonts w:eastAsia="方正仿宋_GBK"/>
          <w:bCs/>
          <w:color w:val="000000"/>
          <w:kern w:val="0"/>
          <w:sz w:val="32"/>
          <w:szCs w:val="32"/>
        </w:rPr>
        <w:t>个，其中行政单位</w:t>
      </w:r>
      <w:r>
        <w:rPr>
          <w:rFonts w:eastAsia="方正仿宋_GBK"/>
          <w:bCs/>
          <w:color w:val="000000"/>
          <w:kern w:val="0"/>
          <w:sz w:val="32"/>
          <w:szCs w:val="32"/>
        </w:rPr>
        <w:t>0</w:t>
      </w:r>
      <w:r>
        <w:rPr>
          <w:rFonts w:eastAsia="方正仿宋_GBK"/>
          <w:bCs/>
          <w:color w:val="000000"/>
          <w:kern w:val="0"/>
          <w:sz w:val="32"/>
          <w:szCs w:val="32"/>
        </w:rPr>
        <w:t>个，参照公务员法管理的事业单位</w:t>
      </w:r>
      <w:r>
        <w:rPr>
          <w:rFonts w:eastAsia="方正仿宋_GBK"/>
          <w:bCs/>
          <w:color w:val="000000"/>
          <w:kern w:val="0"/>
          <w:sz w:val="32"/>
          <w:szCs w:val="32"/>
        </w:rPr>
        <w:t>0</w:t>
      </w:r>
      <w:r>
        <w:rPr>
          <w:rFonts w:eastAsia="方正仿宋_GBK"/>
          <w:bCs/>
          <w:color w:val="000000"/>
          <w:kern w:val="0"/>
          <w:sz w:val="32"/>
          <w:szCs w:val="32"/>
        </w:rPr>
        <w:t>个，其他事业单位</w:t>
      </w:r>
      <w:r>
        <w:rPr>
          <w:rFonts w:eastAsia="方正仿宋_GBK"/>
          <w:bCs/>
          <w:color w:val="000000"/>
          <w:kern w:val="0"/>
          <w:sz w:val="32"/>
          <w:szCs w:val="32"/>
        </w:rPr>
        <w:t>1</w:t>
      </w:r>
      <w:r>
        <w:rPr>
          <w:rFonts w:eastAsia="方正仿宋_GBK"/>
          <w:bCs/>
          <w:color w:val="000000"/>
          <w:kern w:val="0"/>
          <w:sz w:val="32"/>
          <w:szCs w:val="32"/>
        </w:rPr>
        <w:t>个。</w:t>
      </w:r>
    </w:p>
    <w:p w:rsidR="009F440A" w:rsidRDefault="00427A25" w:rsidP="00427A25">
      <w:pPr>
        <w:pStyle w:val="a0"/>
        <w:adjustRightInd w:val="0"/>
        <w:snapToGrid w:val="0"/>
        <w:spacing w:before="93" w:line="600" w:lineRule="exact"/>
        <w:ind w:firstLineChars="210" w:firstLine="672"/>
        <w:rPr>
          <w:rFonts w:ascii="Times New Roman" w:eastAsia="仿宋"/>
          <w:sz w:val="32"/>
          <w:szCs w:val="32"/>
        </w:rPr>
      </w:pPr>
      <w:r>
        <w:rPr>
          <w:rFonts w:ascii="Times New Roman" w:eastAsia="仿宋" w:hAnsi="仿宋" w:hint="eastAsia"/>
          <w:sz w:val="32"/>
          <w:szCs w:val="32"/>
        </w:rPr>
        <w:lastRenderedPageBreak/>
        <w:t>无</w:t>
      </w:r>
      <w:r w:rsidR="004309A6">
        <w:rPr>
          <w:rFonts w:ascii="Times New Roman" w:eastAsia="仿宋" w:hAnsi="仿宋"/>
          <w:sz w:val="32"/>
          <w:szCs w:val="32"/>
        </w:rPr>
        <w:t>纳入市委政法委</w:t>
      </w:r>
      <w:r w:rsidR="004309A6">
        <w:rPr>
          <w:rFonts w:ascii="Times New Roman" w:eastAsia="仿宋"/>
          <w:sz w:val="32"/>
          <w:szCs w:val="32"/>
        </w:rPr>
        <w:t>202</w:t>
      </w:r>
      <w:r w:rsidR="00EB017D">
        <w:rPr>
          <w:rFonts w:ascii="Times New Roman" w:eastAsia="仿宋" w:hint="eastAsia"/>
          <w:sz w:val="32"/>
          <w:szCs w:val="32"/>
        </w:rPr>
        <w:t>5</w:t>
      </w:r>
      <w:r w:rsidR="004309A6">
        <w:rPr>
          <w:rFonts w:ascii="Times New Roman" w:eastAsia="仿宋" w:hAnsi="仿宋"/>
          <w:sz w:val="32"/>
          <w:szCs w:val="32"/>
        </w:rPr>
        <w:t>年度部门决算编制范围</w:t>
      </w:r>
      <w:r>
        <w:rPr>
          <w:rFonts w:ascii="Times New Roman" w:eastAsia="仿宋" w:hAnsi="仿宋" w:hint="eastAsia"/>
          <w:sz w:val="32"/>
          <w:szCs w:val="32"/>
        </w:rPr>
        <w:t>二级</w:t>
      </w:r>
      <w:r w:rsidR="004309A6">
        <w:rPr>
          <w:rFonts w:ascii="Times New Roman" w:eastAsia="仿宋" w:hAnsi="仿宋"/>
          <w:sz w:val="32"/>
          <w:szCs w:val="32"/>
        </w:rPr>
        <w:t>预算单位包括：</w:t>
      </w:r>
      <w:r w:rsidR="004309A6">
        <w:rPr>
          <w:rFonts w:ascii="Times New Roman" w:eastAsia="仿宋"/>
          <w:sz w:val="32"/>
          <w:szCs w:val="32"/>
        </w:rPr>
        <w:br w:type="page"/>
      </w:r>
    </w:p>
    <w:p w:rsidR="009F440A" w:rsidRDefault="004309A6">
      <w:pPr>
        <w:pStyle w:val="1"/>
        <w:ind w:right="440"/>
        <w:jc w:val="center"/>
        <w:rPr>
          <w:rFonts w:eastAsia="黑体"/>
          <w:b w:val="0"/>
        </w:rPr>
      </w:pPr>
      <w:bookmarkStart w:id="14" w:name="_Toc143785193"/>
      <w:bookmarkStart w:id="15" w:name="_Toc15377204"/>
      <w:bookmarkStart w:id="16" w:name="_Toc15396602"/>
      <w:r>
        <w:rPr>
          <w:rFonts w:eastAsia="黑体" w:hAnsi="黑体"/>
          <w:b w:val="0"/>
        </w:rPr>
        <w:lastRenderedPageBreak/>
        <w:t>第二部分</w:t>
      </w:r>
      <w:r>
        <w:rPr>
          <w:rFonts w:eastAsia="黑体"/>
          <w:b w:val="0"/>
        </w:rPr>
        <w:t xml:space="preserve"> 202</w:t>
      </w:r>
      <w:r w:rsidR="00EB017D">
        <w:rPr>
          <w:rFonts w:eastAsia="黑体" w:hint="eastAsia"/>
          <w:b w:val="0"/>
        </w:rPr>
        <w:t>5</w:t>
      </w:r>
      <w:r>
        <w:rPr>
          <w:rFonts w:eastAsia="黑体" w:hAnsi="黑体"/>
          <w:b w:val="0"/>
        </w:rPr>
        <w:t>年度</w:t>
      </w:r>
      <w:r>
        <w:rPr>
          <w:rStyle w:val="1Char"/>
          <w:rFonts w:eastAsia="黑体" w:hAnsi="黑体" w:hint="eastAsia"/>
          <w:bCs/>
        </w:rPr>
        <w:t>单位</w:t>
      </w:r>
      <w:r>
        <w:rPr>
          <w:rStyle w:val="1Char"/>
          <w:rFonts w:eastAsia="黑体" w:hAnsi="黑体"/>
          <w:bCs/>
        </w:rPr>
        <w:t>决算情况说明</w:t>
      </w:r>
      <w:bookmarkEnd w:id="14"/>
      <w:bookmarkEnd w:id="15"/>
      <w:bookmarkEnd w:id="16"/>
    </w:p>
    <w:p w:rsidR="009F440A" w:rsidRDefault="004309A6">
      <w:pPr>
        <w:pStyle w:val="ad"/>
        <w:numPr>
          <w:ilvl w:val="0"/>
          <w:numId w:val="3"/>
        </w:numPr>
        <w:spacing w:line="600" w:lineRule="exact"/>
        <w:ind w:firstLineChars="0"/>
        <w:outlineLvl w:val="1"/>
        <w:rPr>
          <w:rStyle w:val="2Char"/>
          <w:rFonts w:ascii="Times New Roman" w:eastAsia="黑体" w:hAnsi="Times New Roman" w:cs="Times New Roman"/>
          <w:b w:val="0"/>
        </w:rPr>
      </w:pPr>
      <w:bookmarkStart w:id="17" w:name="_Toc15396603"/>
      <w:bookmarkStart w:id="18" w:name="_Toc15377205"/>
      <w:bookmarkStart w:id="19" w:name="_Toc143785194"/>
      <w:r>
        <w:rPr>
          <w:rFonts w:eastAsia="黑体" w:hAnsi="黑体"/>
          <w:sz w:val="32"/>
          <w:szCs w:val="32"/>
        </w:rPr>
        <w:t>收</w:t>
      </w:r>
      <w:r>
        <w:rPr>
          <w:rStyle w:val="2Char"/>
          <w:rFonts w:ascii="Times New Roman" w:eastAsia="黑体" w:hAnsi="黑体" w:cs="Times New Roman"/>
          <w:b w:val="0"/>
        </w:rPr>
        <w:t>入支出决算总体情况说明</w:t>
      </w:r>
      <w:bookmarkEnd w:id="17"/>
      <w:bookmarkEnd w:id="18"/>
      <w:bookmarkEnd w:id="19"/>
    </w:p>
    <w:p w:rsidR="009F440A" w:rsidRDefault="004309A6">
      <w:pPr>
        <w:ind w:firstLine="630"/>
        <w:rPr>
          <w:rFonts w:eastAsia="方正仿宋_GBK"/>
          <w:sz w:val="32"/>
          <w:szCs w:val="32"/>
        </w:rPr>
      </w:pPr>
      <w:r>
        <w:rPr>
          <w:rFonts w:eastAsia="方正仿宋_GBK"/>
          <w:sz w:val="32"/>
          <w:szCs w:val="32"/>
        </w:rPr>
        <w:t>202</w:t>
      </w:r>
      <w:r w:rsidR="00EB017D">
        <w:rPr>
          <w:rFonts w:eastAsia="方正仿宋_GBK" w:hint="eastAsia"/>
          <w:sz w:val="32"/>
          <w:szCs w:val="32"/>
        </w:rPr>
        <w:t>5</w:t>
      </w:r>
      <w:r>
        <w:rPr>
          <w:rFonts w:eastAsia="方正仿宋_GBK"/>
          <w:sz w:val="32"/>
          <w:szCs w:val="32"/>
        </w:rPr>
        <w:t>年度收入</w:t>
      </w:r>
      <w:r w:rsidR="007F7575">
        <w:rPr>
          <w:rFonts w:eastAsia="方正仿宋_GBK" w:hint="eastAsia"/>
          <w:sz w:val="32"/>
          <w:szCs w:val="32"/>
        </w:rPr>
        <w:t>、支出</w:t>
      </w:r>
      <w:r>
        <w:rPr>
          <w:rFonts w:eastAsia="方正仿宋_GBK"/>
          <w:sz w:val="32"/>
          <w:szCs w:val="32"/>
        </w:rPr>
        <w:t>总计</w:t>
      </w:r>
      <w:r w:rsidR="007F7575">
        <w:rPr>
          <w:rFonts w:eastAsia="方正仿宋_GBK" w:hint="eastAsia"/>
          <w:sz w:val="32"/>
          <w:szCs w:val="32"/>
        </w:rPr>
        <w:t>均为</w:t>
      </w:r>
      <w:r>
        <w:rPr>
          <w:rFonts w:eastAsia="方正仿宋_GBK" w:hint="eastAsia"/>
          <w:sz w:val="32"/>
          <w:szCs w:val="32"/>
        </w:rPr>
        <w:t>1</w:t>
      </w:r>
      <w:r w:rsidR="00EB017D">
        <w:rPr>
          <w:rFonts w:eastAsia="方正仿宋_GBK" w:hint="eastAsia"/>
          <w:sz w:val="32"/>
          <w:szCs w:val="32"/>
        </w:rPr>
        <w:t>037.87</w:t>
      </w:r>
      <w:r>
        <w:rPr>
          <w:rFonts w:eastAsia="方正仿宋_GBK"/>
          <w:sz w:val="32"/>
          <w:szCs w:val="32"/>
        </w:rPr>
        <w:t>万元</w:t>
      </w:r>
      <w:r w:rsidR="007F7575">
        <w:rPr>
          <w:rFonts w:eastAsia="方正仿宋_GBK" w:hint="eastAsia"/>
          <w:sz w:val="32"/>
          <w:szCs w:val="32"/>
        </w:rPr>
        <w:t>。</w:t>
      </w:r>
      <w:r>
        <w:rPr>
          <w:rFonts w:eastAsia="方正仿宋_GBK"/>
          <w:sz w:val="32"/>
          <w:szCs w:val="32"/>
        </w:rPr>
        <w:t>与</w:t>
      </w:r>
      <w:r w:rsidR="007F7575">
        <w:rPr>
          <w:rFonts w:eastAsia="方正仿宋_GBK" w:hint="eastAsia"/>
          <w:sz w:val="32"/>
          <w:szCs w:val="32"/>
        </w:rPr>
        <w:t>上</w:t>
      </w:r>
      <w:r>
        <w:rPr>
          <w:rFonts w:eastAsia="方正仿宋_GBK"/>
          <w:sz w:val="32"/>
          <w:szCs w:val="32"/>
        </w:rPr>
        <w:t>年</w:t>
      </w:r>
      <w:r>
        <w:rPr>
          <w:rFonts w:eastAsia="方正仿宋_GBK" w:hint="eastAsia"/>
          <w:sz w:val="32"/>
          <w:szCs w:val="32"/>
        </w:rPr>
        <w:t>度</w:t>
      </w:r>
      <w:r>
        <w:rPr>
          <w:rFonts w:eastAsia="方正仿宋_GBK"/>
          <w:sz w:val="32"/>
          <w:szCs w:val="32"/>
        </w:rPr>
        <w:t>相比，收、支各</w:t>
      </w:r>
      <w:r>
        <w:rPr>
          <w:rFonts w:eastAsia="方正仿宋_GBK" w:hint="eastAsia"/>
          <w:sz w:val="32"/>
          <w:szCs w:val="32"/>
        </w:rPr>
        <w:t>减少</w:t>
      </w:r>
      <w:r w:rsidR="00EB017D">
        <w:rPr>
          <w:rFonts w:eastAsia="方正仿宋_GBK" w:hint="eastAsia"/>
          <w:sz w:val="32"/>
          <w:szCs w:val="32"/>
        </w:rPr>
        <w:t>526.53</w:t>
      </w:r>
      <w:r>
        <w:rPr>
          <w:rFonts w:eastAsia="方正仿宋_GBK"/>
          <w:sz w:val="32"/>
          <w:szCs w:val="32"/>
        </w:rPr>
        <w:t>万元、</w:t>
      </w:r>
      <w:r w:rsidR="00EB017D">
        <w:rPr>
          <w:rFonts w:eastAsia="方正仿宋_GBK" w:hint="eastAsia"/>
          <w:sz w:val="32"/>
          <w:szCs w:val="32"/>
        </w:rPr>
        <w:t>526.53</w:t>
      </w:r>
      <w:r>
        <w:rPr>
          <w:rFonts w:eastAsia="方正仿宋_GBK"/>
          <w:sz w:val="32"/>
          <w:szCs w:val="32"/>
        </w:rPr>
        <w:t>万元，</w:t>
      </w:r>
      <w:r>
        <w:rPr>
          <w:rFonts w:eastAsia="方正仿宋_GBK" w:hint="eastAsia"/>
          <w:sz w:val="32"/>
          <w:szCs w:val="32"/>
        </w:rPr>
        <w:t>下降</w:t>
      </w:r>
      <w:r w:rsidR="00EB017D">
        <w:rPr>
          <w:rFonts w:eastAsia="方正仿宋_GBK" w:hint="eastAsia"/>
          <w:sz w:val="32"/>
          <w:szCs w:val="32"/>
        </w:rPr>
        <w:t>33.66</w:t>
      </w:r>
      <w:r>
        <w:rPr>
          <w:rFonts w:eastAsia="方正仿宋_GBK"/>
          <w:sz w:val="32"/>
          <w:szCs w:val="32"/>
        </w:rPr>
        <w:t>%</w:t>
      </w:r>
      <w:r>
        <w:rPr>
          <w:rFonts w:eastAsia="方正仿宋_GBK"/>
          <w:sz w:val="32"/>
          <w:szCs w:val="32"/>
        </w:rPr>
        <w:t>、</w:t>
      </w:r>
      <w:r>
        <w:rPr>
          <w:rFonts w:eastAsia="方正仿宋_GBK" w:hint="eastAsia"/>
          <w:sz w:val="32"/>
          <w:szCs w:val="32"/>
        </w:rPr>
        <w:t>下降</w:t>
      </w:r>
      <w:r w:rsidR="00EB017D">
        <w:rPr>
          <w:rFonts w:eastAsia="方正仿宋_GBK" w:hint="eastAsia"/>
          <w:sz w:val="32"/>
          <w:szCs w:val="32"/>
        </w:rPr>
        <w:t>33.66</w:t>
      </w:r>
      <w:r>
        <w:rPr>
          <w:rFonts w:eastAsia="方正仿宋_GBK"/>
          <w:sz w:val="32"/>
          <w:szCs w:val="32"/>
        </w:rPr>
        <w:t>%</w:t>
      </w:r>
      <w:r>
        <w:rPr>
          <w:rFonts w:eastAsia="方正仿宋_GBK"/>
          <w:sz w:val="32"/>
          <w:szCs w:val="32"/>
        </w:rPr>
        <w:t>。主要变动原因是</w:t>
      </w:r>
      <w:r>
        <w:rPr>
          <w:rFonts w:eastAsia="方正仿宋_GBK"/>
          <w:sz w:val="32"/>
          <w:szCs w:val="32"/>
        </w:rPr>
        <w:t>202</w:t>
      </w:r>
      <w:r w:rsidR="00EB017D">
        <w:rPr>
          <w:rFonts w:eastAsia="方正仿宋_GBK" w:hint="eastAsia"/>
          <w:sz w:val="32"/>
          <w:szCs w:val="32"/>
        </w:rPr>
        <w:t>5</w:t>
      </w:r>
      <w:r>
        <w:rPr>
          <w:rFonts w:eastAsia="方正仿宋_GBK"/>
          <w:sz w:val="32"/>
          <w:szCs w:val="32"/>
        </w:rPr>
        <w:t>年</w:t>
      </w:r>
      <w:r w:rsidR="002F3B23">
        <w:rPr>
          <w:rFonts w:eastAsia="方正仿宋_GBK" w:hint="eastAsia"/>
          <w:sz w:val="32"/>
          <w:szCs w:val="32"/>
        </w:rPr>
        <w:t>度</w:t>
      </w:r>
      <w:r>
        <w:rPr>
          <w:rFonts w:eastAsia="方正仿宋_GBK" w:hint="eastAsia"/>
          <w:sz w:val="32"/>
          <w:szCs w:val="32"/>
        </w:rPr>
        <w:t>攀枝花市公共安全视频监控建设联网应用和城市综合运营管理中心项目资金减少</w:t>
      </w:r>
      <w:r>
        <w:rPr>
          <w:rFonts w:eastAsia="方正仿宋_GBK"/>
          <w:sz w:val="32"/>
          <w:szCs w:val="32"/>
        </w:rPr>
        <w:t>。</w:t>
      </w:r>
    </w:p>
    <w:p w:rsidR="009F440A" w:rsidRDefault="004309A6">
      <w:pPr>
        <w:pStyle w:val="a0"/>
        <w:spacing w:before="93"/>
        <w:ind w:firstLine="630"/>
        <w:rPr>
          <w:rFonts w:ascii="Times New Roman"/>
        </w:rPr>
      </w:pPr>
      <w:r>
        <w:rPr>
          <w:rFonts w:ascii="Times New Roman"/>
          <w:noProof/>
        </w:rPr>
        <w:drawing>
          <wp:inline distT="0" distB="0" distL="0" distR="0">
            <wp:extent cx="4863465" cy="2513330"/>
            <wp:effectExtent l="4445" t="5080" r="8890" b="15240"/>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F440A" w:rsidRDefault="004309A6">
      <w:pPr>
        <w:jc w:val="center"/>
      </w:pPr>
      <w:r>
        <w:rPr>
          <w:rFonts w:eastAsia="仿宋" w:hAnsi="仿宋"/>
          <w:sz w:val="32"/>
          <w:szCs w:val="32"/>
        </w:rPr>
        <w:t>（图</w:t>
      </w:r>
      <w:r>
        <w:rPr>
          <w:rFonts w:eastAsia="仿宋"/>
          <w:sz w:val="32"/>
          <w:szCs w:val="32"/>
        </w:rPr>
        <w:t>1</w:t>
      </w:r>
      <w:r>
        <w:rPr>
          <w:rFonts w:eastAsia="仿宋" w:hAnsi="仿宋"/>
          <w:sz w:val="32"/>
          <w:szCs w:val="32"/>
        </w:rPr>
        <w:t>：收、支决算总计变动情况图）</w:t>
      </w:r>
    </w:p>
    <w:p w:rsidR="009F440A" w:rsidRDefault="004309A6">
      <w:pPr>
        <w:pStyle w:val="ad"/>
        <w:numPr>
          <w:ilvl w:val="0"/>
          <w:numId w:val="3"/>
        </w:numPr>
        <w:spacing w:line="600" w:lineRule="exact"/>
        <w:ind w:firstLineChars="0"/>
        <w:outlineLvl w:val="1"/>
        <w:rPr>
          <w:rStyle w:val="2Char"/>
          <w:rFonts w:ascii="Times New Roman" w:eastAsia="黑体" w:hAnsi="Times New Roman" w:cs="Times New Roman"/>
          <w:b w:val="0"/>
        </w:rPr>
      </w:pPr>
      <w:bookmarkStart w:id="20" w:name="_Toc15396604"/>
      <w:bookmarkStart w:id="21" w:name="_Toc143785195"/>
      <w:bookmarkStart w:id="22" w:name="_Toc15377206"/>
      <w:r>
        <w:rPr>
          <w:rFonts w:eastAsia="黑体" w:hAnsi="黑体"/>
          <w:sz w:val="32"/>
          <w:szCs w:val="32"/>
        </w:rPr>
        <w:t>收</w:t>
      </w:r>
      <w:r>
        <w:rPr>
          <w:rStyle w:val="2Char"/>
          <w:rFonts w:ascii="Times New Roman" w:eastAsia="黑体" w:hAnsi="黑体" w:cs="Times New Roman"/>
          <w:b w:val="0"/>
        </w:rPr>
        <w:t>入决算情况说明</w:t>
      </w:r>
      <w:bookmarkEnd w:id="20"/>
      <w:bookmarkEnd w:id="21"/>
      <w:bookmarkEnd w:id="22"/>
    </w:p>
    <w:p w:rsidR="009F440A" w:rsidRDefault="004309A6">
      <w:pPr>
        <w:spacing w:line="600" w:lineRule="exact"/>
        <w:ind w:firstLineChars="200" w:firstLine="640"/>
        <w:outlineLvl w:val="1"/>
        <w:rPr>
          <w:rFonts w:eastAsia="仿宋"/>
          <w:sz w:val="32"/>
          <w:szCs w:val="32"/>
        </w:rPr>
      </w:pPr>
      <w:bookmarkStart w:id="23" w:name="_Toc143785196"/>
      <w:r>
        <w:rPr>
          <w:rFonts w:eastAsia="仿宋"/>
          <w:sz w:val="32"/>
          <w:szCs w:val="32"/>
        </w:rPr>
        <w:t>202</w:t>
      </w:r>
      <w:r w:rsidR="00EB017D">
        <w:rPr>
          <w:rFonts w:eastAsia="仿宋" w:hint="eastAsia"/>
          <w:sz w:val="32"/>
          <w:szCs w:val="32"/>
        </w:rPr>
        <w:t>5</w:t>
      </w:r>
      <w:r>
        <w:rPr>
          <w:rFonts w:eastAsia="仿宋" w:hAnsi="仿宋"/>
          <w:sz w:val="32"/>
          <w:szCs w:val="32"/>
        </w:rPr>
        <w:t>年</w:t>
      </w:r>
      <w:r>
        <w:rPr>
          <w:rFonts w:eastAsia="仿宋" w:hAnsi="仿宋" w:hint="eastAsia"/>
          <w:sz w:val="32"/>
          <w:szCs w:val="32"/>
        </w:rPr>
        <w:t>度</w:t>
      </w:r>
      <w:r>
        <w:rPr>
          <w:rFonts w:eastAsia="仿宋" w:hAnsi="仿宋"/>
          <w:sz w:val="32"/>
          <w:szCs w:val="32"/>
        </w:rPr>
        <w:t>本年收入合计</w:t>
      </w:r>
      <w:r>
        <w:rPr>
          <w:rFonts w:eastAsia="仿宋" w:hint="eastAsia"/>
          <w:sz w:val="32"/>
          <w:szCs w:val="32"/>
        </w:rPr>
        <w:t>1</w:t>
      </w:r>
      <w:r w:rsidR="00EB017D">
        <w:rPr>
          <w:rFonts w:eastAsia="仿宋" w:hint="eastAsia"/>
          <w:sz w:val="32"/>
          <w:szCs w:val="32"/>
        </w:rPr>
        <w:t>037.87</w:t>
      </w:r>
      <w:r>
        <w:rPr>
          <w:rFonts w:eastAsia="仿宋" w:hAnsi="仿宋"/>
          <w:sz w:val="32"/>
          <w:szCs w:val="32"/>
        </w:rPr>
        <w:t>万元，其中：一般公共预算财政拨款收入</w:t>
      </w:r>
      <w:r>
        <w:rPr>
          <w:rFonts w:eastAsia="仿宋" w:hint="eastAsia"/>
          <w:sz w:val="32"/>
          <w:szCs w:val="32"/>
        </w:rPr>
        <w:t>1</w:t>
      </w:r>
      <w:r w:rsidR="00EB017D">
        <w:rPr>
          <w:rFonts w:eastAsia="仿宋" w:hint="eastAsia"/>
          <w:sz w:val="32"/>
          <w:szCs w:val="32"/>
        </w:rPr>
        <w:t>037.87</w:t>
      </w:r>
      <w:r>
        <w:rPr>
          <w:rFonts w:eastAsia="仿宋" w:hAnsi="仿宋"/>
          <w:sz w:val="32"/>
          <w:szCs w:val="32"/>
        </w:rPr>
        <w:t>万元，占</w:t>
      </w:r>
      <w:r w:rsidR="00EB017D">
        <w:rPr>
          <w:rFonts w:eastAsia="仿宋" w:hint="eastAsia"/>
          <w:sz w:val="32"/>
          <w:szCs w:val="32"/>
        </w:rPr>
        <w:t>100</w:t>
      </w:r>
      <w:r>
        <w:rPr>
          <w:rFonts w:eastAsia="仿宋"/>
          <w:sz w:val="32"/>
          <w:szCs w:val="32"/>
        </w:rPr>
        <w:t>%</w:t>
      </w:r>
      <w:r>
        <w:rPr>
          <w:rFonts w:eastAsia="仿宋" w:hAnsi="仿宋"/>
          <w:sz w:val="32"/>
          <w:szCs w:val="32"/>
        </w:rPr>
        <w:t>；政府性基金预算财政拨款收入</w:t>
      </w:r>
      <w:r>
        <w:rPr>
          <w:rFonts w:eastAsia="仿宋" w:hint="eastAsia"/>
          <w:sz w:val="32"/>
          <w:szCs w:val="32"/>
        </w:rPr>
        <w:t>0</w:t>
      </w:r>
      <w:r>
        <w:rPr>
          <w:rFonts w:eastAsia="仿宋" w:hAnsi="仿宋"/>
          <w:sz w:val="32"/>
          <w:szCs w:val="32"/>
        </w:rPr>
        <w:t>万元，占</w:t>
      </w:r>
      <w:r w:rsidR="00EB017D">
        <w:rPr>
          <w:rFonts w:eastAsia="仿宋" w:hint="eastAsia"/>
          <w:sz w:val="32"/>
          <w:szCs w:val="32"/>
        </w:rPr>
        <w:t>0</w:t>
      </w:r>
      <w:r>
        <w:rPr>
          <w:rFonts w:eastAsia="仿宋"/>
          <w:sz w:val="32"/>
          <w:szCs w:val="32"/>
        </w:rPr>
        <w:t>%</w:t>
      </w:r>
      <w:r>
        <w:rPr>
          <w:rFonts w:eastAsia="仿宋" w:hAnsi="仿宋"/>
          <w:sz w:val="32"/>
          <w:szCs w:val="32"/>
        </w:rPr>
        <w:t>；国有资本经营预算财政拨款收入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；上级补助收入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；事业收入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；经营收入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；附属单位上缴收入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；其他收入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w:t>
      </w:r>
      <w:bookmarkEnd w:id="23"/>
    </w:p>
    <w:p w:rsidR="009F440A" w:rsidRDefault="004309A6">
      <w:pPr>
        <w:pStyle w:val="a0"/>
        <w:spacing w:before="93"/>
        <w:rPr>
          <w:rFonts w:ascii="Times New Roman"/>
        </w:rPr>
      </w:pPr>
      <w:r>
        <w:rPr>
          <w:rFonts w:ascii="Times New Roman"/>
          <w:noProof/>
        </w:rPr>
        <w:lastRenderedPageBreak/>
        <w:drawing>
          <wp:inline distT="0" distB="0" distL="0" distR="0">
            <wp:extent cx="4705350" cy="2562225"/>
            <wp:effectExtent l="19050" t="0" r="19050" b="0"/>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F440A" w:rsidRDefault="004309A6">
      <w:pPr>
        <w:spacing w:line="600" w:lineRule="exact"/>
        <w:ind w:firstLineChars="200" w:firstLine="640"/>
        <w:rPr>
          <w:rFonts w:eastAsia="仿宋"/>
          <w:sz w:val="32"/>
          <w:szCs w:val="32"/>
        </w:rPr>
      </w:pPr>
      <w:r>
        <w:rPr>
          <w:rFonts w:eastAsia="仿宋" w:hAnsi="仿宋"/>
          <w:sz w:val="32"/>
          <w:szCs w:val="32"/>
        </w:rPr>
        <w:t>（图</w:t>
      </w:r>
      <w:r>
        <w:rPr>
          <w:rFonts w:eastAsia="仿宋"/>
          <w:sz w:val="32"/>
          <w:szCs w:val="32"/>
        </w:rPr>
        <w:t>2</w:t>
      </w:r>
      <w:r>
        <w:rPr>
          <w:rFonts w:eastAsia="仿宋" w:hAnsi="仿宋"/>
          <w:sz w:val="32"/>
          <w:szCs w:val="32"/>
        </w:rPr>
        <w:t>：收入决算结构图）（饼状图）</w:t>
      </w:r>
    </w:p>
    <w:p w:rsidR="009F440A" w:rsidRDefault="004309A6">
      <w:pPr>
        <w:pStyle w:val="ad"/>
        <w:numPr>
          <w:ilvl w:val="0"/>
          <w:numId w:val="3"/>
        </w:numPr>
        <w:spacing w:line="600" w:lineRule="exact"/>
        <w:ind w:firstLineChars="0"/>
        <w:outlineLvl w:val="1"/>
        <w:rPr>
          <w:rStyle w:val="2Char"/>
          <w:rFonts w:ascii="Times New Roman" w:eastAsia="黑体" w:hAnsi="Times New Roman" w:cs="Times New Roman"/>
          <w:b w:val="0"/>
        </w:rPr>
      </w:pPr>
      <w:bookmarkStart w:id="24" w:name="_Toc143785197"/>
      <w:bookmarkStart w:id="25" w:name="_Toc15396605"/>
      <w:bookmarkStart w:id="26" w:name="_Toc15377207"/>
      <w:r>
        <w:rPr>
          <w:rFonts w:eastAsia="黑体" w:hAnsi="黑体"/>
          <w:sz w:val="32"/>
          <w:szCs w:val="32"/>
        </w:rPr>
        <w:t>支</w:t>
      </w:r>
      <w:r>
        <w:rPr>
          <w:rStyle w:val="2Char"/>
          <w:rFonts w:ascii="Times New Roman" w:eastAsia="黑体" w:hAnsi="黑体" w:cs="Times New Roman"/>
          <w:b w:val="0"/>
        </w:rPr>
        <w:t>出决算情况说明</w:t>
      </w:r>
      <w:bookmarkEnd w:id="24"/>
      <w:bookmarkEnd w:id="25"/>
      <w:bookmarkEnd w:id="26"/>
    </w:p>
    <w:p w:rsidR="009F440A" w:rsidRDefault="004309A6">
      <w:pPr>
        <w:ind w:firstLine="630"/>
        <w:rPr>
          <w:rFonts w:eastAsia="方正仿宋_GBK"/>
          <w:sz w:val="32"/>
          <w:szCs w:val="32"/>
        </w:rPr>
      </w:pPr>
      <w:bookmarkStart w:id="27" w:name="_Toc143785198"/>
      <w:r>
        <w:rPr>
          <w:rFonts w:eastAsia="方正仿宋_GBK"/>
          <w:sz w:val="32"/>
          <w:szCs w:val="32"/>
        </w:rPr>
        <w:t>202</w:t>
      </w:r>
      <w:r w:rsidR="00EB017D">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本年支出合计</w:t>
      </w:r>
      <w:r>
        <w:rPr>
          <w:rFonts w:eastAsia="方正仿宋_GBK" w:hint="eastAsia"/>
          <w:sz w:val="32"/>
          <w:szCs w:val="32"/>
        </w:rPr>
        <w:t>1</w:t>
      </w:r>
      <w:r w:rsidR="00EB017D">
        <w:rPr>
          <w:rFonts w:eastAsia="方正仿宋_GBK" w:hint="eastAsia"/>
          <w:sz w:val="32"/>
          <w:szCs w:val="32"/>
        </w:rPr>
        <w:t>037.87</w:t>
      </w:r>
      <w:r>
        <w:rPr>
          <w:rFonts w:eastAsia="方正仿宋_GBK"/>
          <w:sz w:val="32"/>
          <w:szCs w:val="32"/>
        </w:rPr>
        <w:t>万元，其中：基本支出</w:t>
      </w:r>
      <w:r w:rsidR="00EB017D">
        <w:rPr>
          <w:rFonts w:eastAsia="方正仿宋_GBK" w:hint="eastAsia"/>
          <w:sz w:val="32"/>
          <w:szCs w:val="32"/>
        </w:rPr>
        <w:t>948.66</w:t>
      </w:r>
      <w:r>
        <w:rPr>
          <w:rFonts w:eastAsia="方正仿宋_GBK"/>
          <w:sz w:val="32"/>
          <w:szCs w:val="32"/>
        </w:rPr>
        <w:t>万元，占</w:t>
      </w:r>
      <w:r w:rsidR="00EB017D">
        <w:rPr>
          <w:rFonts w:eastAsia="方正仿宋_GBK" w:hint="eastAsia"/>
          <w:sz w:val="32"/>
          <w:szCs w:val="32"/>
        </w:rPr>
        <w:t>91.41</w:t>
      </w:r>
      <w:r>
        <w:rPr>
          <w:rFonts w:eastAsia="方正仿宋_GBK"/>
          <w:sz w:val="32"/>
          <w:szCs w:val="32"/>
        </w:rPr>
        <w:t>%</w:t>
      </w:r>
      <w:r>
        <w:rPr>
          <w:rFonts w:eastAsia="方正仿宋_GBK"/>
          <w:sz w:val="32"/>
          <w:szCs w:val="32"/>
        </w:rPr>
        <w:t>；项目支出</w:t>
      </w:r>
      <w:r w:rsidR="00EB017D">
        <w:rPr>
          <w:rFonts w:eastAsia="方正仿宋_GBK" w:hint="eastAsia"/>
          <w:sz w:val="32"/>
          <w:szCs w:val="32"/>
        </w:rPr>
        <w:t>89.21</w:t>
      </w:r>
      <w:r>
        <w:rPr>
          <w:rFonts w:eastAsia="方正仿宋_GBK"/>
          <w:sz w:val="32"/>
          <w:szCs w:val="32"/>
        </w:rPr>
        <w:t>万元，占</w:t>
      </w:r>
      <w:r w:rsidR="00EB017D">
        <w:rPr>
          <w:rFonts w:eastAsia="方正仿宋_GBK" w:hint="eastAsia"/>
          <w:sz w:val="32"/>
          <w:szCs w:val="32"/>
        </w:rPr>
        <w:t>8.59</w:t>
      </w:r>
      <w:r>
        <w:rPr>
          <w:rFonts w:eastAsia="方正仿宋_GBK"/>
          <w:sz w:val="32"/>
          <w:szCs w:val="32"/>
        </w:rPr>
        <w:t>%</w:t>
      </w:r>
      <w:r>
        <w:rPr>
          <w:rFonts w:eastAsia="方正仿宋_GBK"/>
          <w:sz w:val="32"/>
          <w:szCs w:val="32"/>
        </w:rPr>
        <w:t>；上缴上级支出</w:t>
      </w:r>
      <w:r>
        <w:rPr>
          <w:rFonts w:eastAsia="方正仿宋_GBK"/>
          <w:sz w:val="32"/>
          <w:szCs w:val="32"/>
        </w:rPr>
        <w:t>0</w:t>
      </w:r>
      <w:r>
        <w:rPr>
          <w:rFonts w:eastAsia="方正仿宋_GBK"/>
          <w:sz w:val="32"/>
          <w:szCs w:val="32"/>
        </w:rPr>
        <w:t>万元，占</w:t>
      </w:r>
      <w:r>
        <w:rPr>
          <w:rFonts w:eastAsia="方正仿宋_GBK"/>
          <w:sz w:val="32"/>
          <w:szCs w:val="32"/>
        </w:rPr>
        <w:t>0%</w:t>
      </w:r>
      <w:r>
        <w:rPr>
          <w:rFonts w:eastAsia="方正仿宋_GBK"/>
          <w:sz w:val="32"/>
          <w:szCs w:val="32"/>
        </w:rPr>
        <w:t>；经营支出</w:t>
      </w:r>
      <w:r>
        <w:rPr>
          <w:rFonts w:eastAsia="方正仿宋_GBK"/>
          <w:sz w:val="32"/>
          <w:szCs w:val="32"/>
        </w:rPr>
        <w:t>0</w:t>
      </w:r>
      <w:r>
        <w:rPr>
          <w:rFonts w:eastAsia="方正仿宋_GBK"/>
          <w:sz w:val="32"/>
          <w:szCs w:val="32"/>
        </w:rPr>
        <w:t>万元，占</w:t>
      </w:r>
      <w:r>
        <w:rPr>
          <w:rFonts w:eastAsia="方正仿宋_GBK"/>
          <w:sz w:val="32"/>
          <w:szCs w:val="32"/>
        </w:rPr>
        <w:t>0%</w:t>
      </w:r>
      <w:r>
        <w:rPr>
          <w:rFonts w:eastAsia="方正仿宋_GBK"/>
          <w:sz w:val="32"/>
          <w:szCs w:val="32"/>
        </w:rPr>
        <w:t>；对附属单位补助支出</w:t>
      </w:r>
      <w:r>
        <w:rPr>
          <w:rFonts w:eastAsia="方正仿宋_GBK"/>
          <w:sz w:val="32"/>
          <w:szCs w:val="32"/>
        </w:rPr>
        <w:t>0</w:t>
      </w:r>
      <w:r>
        <w:rPr>
          <w:rFonts w:eastAsia="方正仿宋_GBK"/>
          <w:sz w:val="32"/>
          <w:szCs w:val="32"/>
        </w:rPr>
        <w:t>万元，占</w:t>
      </w:r>
      <w:r>
        <w:rPr>
          <w:rFonts w:eastAsia="方正仿宋_GBK"/>
          <w:sz w:val="32"/>
          <w:szCs w:val="32"/>
        </w:rPr>
        <w:t>0%</w:t>
      </w:r>
      <w:r>
        <w:rPr>
          <w:rFonts w:eastAsia="方正仿宋_GBK"/>
          <w:sz w:val="32"/>
          <w:szCs w:val="32"/>
        </w:rPr>
        <w:t>。</w:t>
      </w:r>
      <w:bookmarkEnd w:id="27"/>
    </w:p>
    <w:p w:rsidR="009F440A" w:rsidRDefault="004309A6">
      <w:pPr>
        <w:pStyle w:val="a0"/>
        <w:spacing w:before="93"/>
        <w:rPr>
          <w:rFonts w:ascii="Times New Roman"/>
        </w:rPr>
      </w:pPr>
      <w:r>
        <w:rPr>
          <w:rFonts w:ascii="Times New Roman"/>
          <w:noProof/>
        </w:rPr>
        <w:drawing>
          <wp:inline distT="0" distB="0" distL="0" distR="0">
            <wp:extent cx="4542155" cy="2018030"/>
            <wp:effectExtent l="19050" t="0" r="10795" b="127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F440A" w:rsidRDefault="004309A6">
      <w:pPr>
        <w:spacing w:line="600" w:lineRule="exact"/>
        <w:ind w:firstLineChars="400" w:firstLine="1280"/>
        <w:rPr>
          <w:rFonts w:eastAsia="仿宋"/>
          <w:sz w:val="32"/>
          <w:szCs w:val="32"/>
        </w:rPr>
      </w:pPr>
      <w:r>
        <w:rPr>
          <w:rFonts w:eastAsia="仿宋" w:hAnsi="仿宋"/>
          <w:sz w:val="32"/>
          <w:szCs w:val="32"/>
        </w:rPr>
        <w:t>（图</w:t>
      </w:r>
      <w:r>
        <w:rPr>
          <w:rFonts w:eastAsia="仿宋"/>
          <w:sz w:val="32"/>
          <w:szCs w:val="32"/>
        </w:rPr>
        <w:t>3</w:t>
      </w:r>
      <w:r>
        <w:rPr>
          <w:rFonts w:eastAsia="仿宋" w:hAnsi="仿宋"/>
          <w:sz w:val="32"/>
          <w:szCs w:val="32"/>
        </w:rPr>
        <w:t>：支出决算结构图）</w:t>
      </w:r>
    </w:p>
    <w:p w:rsidR="009F440A" w:rsidRDefault="004309A6">
      <w:pPr>
        <w:spacing w:line="600" w:lineRule="exact"/>
        <w:ind w:firstLineChars="200" w:firstLine="640"/>
        <w:outlineLvl w:val="1"/>
        <w:rPr>
          <w:rStyle w:val="2Char"/>
          <w:rFonts w:ascii="Times New Roman" w:eastAsia="黑体" w:hAnsi="Times New Roman" w:cs="Times New Roman"/>
          <w:b w:val="0"/>
        </w:rPr>
      </w:pPr>
      <w:bookmarkStart w:id="28" w:name="_Toc15396606"/>
      <w:bookmarkStart w:id="29" w:name="_Toc15377208"/>
      <w:bookmarkStart w:id="30" w:name="_Toc143785199"/>
      <w:r>
        <w:rPr>
          <w:rFonts w:eastAsia="黑体" w:hAnsi="黑体"/>
          <w:sz w:val="32"/>
          <w:szCs w:val="32"/>
        </w:rPr>
        <w:t>四、财</w:t>
      </w:r>
      <w:r>
        <w:rPr>
          <w:rStyle w:val="2Char"/>
          <w:rFonts w:ascii="Times New Roman" w:eastAsia="黑体" w:hAnsi="黑体" w:cs="Times New Roman"/>
          <w:b w:val="0"/>
        </w:rPr>
        <w:t>政拨款收入支出决算总体情况说明</w:t>
      </w:r>
      <w:bookmarkEnd w:id="28"/>
      <w:bookmarkEnd w:id="29"/>
      <w:bookmarkEnd w:id="30"/>
    </w:p>
    <w:p w:rsidR="009F440A" w:rsidRDefault="004309A6">
      <w:pPr>
        <w:ind w:firstLine="630"/>
        <w:rPr>
          <w:rFonts w:eastAsia="方正仿宋_GBK"/>
          <w:sz w:val="32"/>
          <w:szCs w:val="32"/>
        </w:rPr>
      </w:pPr>
      <w:r>
        <w:rPr>
          <w:rFonts w:eastAsia="方正仿宋_GBK"/>
          <w:sz w:val="32"/>
          <w:szCs w:val="32"/>
        </w:rPr>
        <w:t>202</w:t>
      </w:r>
      <w:r w:rsidR="00E537FB">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财政拨款收、支总计</w:t>
      </w:r>
      <w:r w:rsidR="007F7575">
        <w:rPr>
          <w:rFonts w:eastAsia="方正仿宋_GBK" w:hint="eastAsia"/>
          <w:sz w:val="32"/>
          <w:szCs w:val="32"/>
        </w:rPr>
        <w:t>均为</w:t>
      </w:r>
      <w:r w:rsidR="00E537FB">
        <w:rPr>
          <w:rFonts w:eastAsia="方正仿宋_GBK" w:hint="eastAsia"/>
          <w:sz w:val="32"/>
          <w:szCs w:val="32"/>
        </w:rPr>
        <w:t>1037.87</w:t>
      </w:r>
      <w:r>
        <w:rPr>
          <w:rFonts w:eastAsia="方正仿宋_GBK"/>
          <w:sz w:val="32"/>
          <w:szCs w:val="32"/>
        </w:rPr>
        <w:t>万元。与</w:t>
      </w:r>
      <w:r w:rsidR="007F7575">
        <w:rPr>
          <w:rFonts w:eastAsia="方正仿宋_GBK" w:hint="eastAsia"/>
          <w:sz w:val="32"/>
          <w:szCs w:val="32"/>
        </w:rPr>
        <w:t>上</w:t>
      </w:r>
      <w:r>
        <w:rPr>
          <w:rFonts w:eastAsia="方正仿宋_GBK"/>
          <w:sz w:val="32"/>
          <w:szCs w:val="32"/>
        </w:rPr>
        <w:t>年</w:t>
      </w:r>
      <w:r>
        <w:rPr>
          <w:rFonts w:eastAsia="方正仿宋_GBK" w:hint="eastAsia"/>
          <w:sz w:val="32"/>
          <w:szCs w:val="32"/>
        </w:rPr>
        <w:t>度</w:t>
      </w:r>
      <w:r>
        <w:rPr>
          <w:rFonts w:eastAsia="方正仿宋_GBK"/>
          <w:sz w:val="32"/>
          <w:szCs w:val="32"/>
        </w:rPr>
        <w:t>相比，收、支各</w:t>
      </w:r>
      <w:r>
        <w:rPr>
          <w:rFonts w:eastAsia="方正仿宋_GBK" w:hint="eastAsia"/>
          <w:sz w:val="32"/>
          <w:szCs w:val="32"/>
        </w:rPr>
        <w:t>减少</w:t>
      </w:r>
      <w:r w:rsidR="00E537FB">
        <w:rPr>
          <w:rFonts w:eastAsia="方正仿宋_GBK" w:hint="eastAsia"/>
          <w:sz w:val="32"/>
          <w:szCs w:val="32"/>
        </w:rPr>
        <w:t>526.53</w:t>
      </w:r>
      <w:r w:rsidR="00E537FB">
        <w:rPr>
          <w:rFonts w:eastAsia="方正仿宋_GBK"/>
          <w:sz w:val="32"/>
          <w:szCs w:val="32"/>
        </w:rPr>
        <w:t>万元、</w:t>
      </w:r>
      <w:r w:rsidR="00E537FB">
        <w:rPr>
          <w:rFonts w:eastAsia="方正仿宋_GBK" w:hint="eastAsia"/>
          <w:sz w:val="32"/>
          <w:szCs w:val="32"/>
        </w:rPr>
        <w:t>526.53</w:t>
      </w:r>
      <w:r w:rsidR="00E537FB">
        <w:rPr>
          <w:rFonts w:eastAsia="方正仿宋_GBK"/>
          <w:sz w:val="32"/>
          <w:szCs w:val="32"/>
        </w:rPr>
        <w:t>万元</w:t>
      </w:r>
      <w:r>
        <w:rPr>
          <w:rFonts w:eastAsia="方正仿宋_GBK"/>
          <w:sz w:val="32"/>
          <w:szCs w:val="32"/>
        </w:rPr>
        <w:t>，</w:t>
      </w:r>
      <w:r w:rsidR="00E537FB">
        <w:rPr>
          <w:rFonts w:eastAsia="方正仿宋_GBK" w:hint="eastAsia"/>
          <w:sz w:val="32"/>
          <w:szCs w:val="32"/>
        </w:rPr>
        <w:t>下降</w:t>
      </w:r>
      <w:r w:rsidR="00E537FB">
        <w:rPr>
          <w:rFonts w:eastAsia="方正仿宋_GBK" w:hint="eastAsia"/>
          <w:sz w:val="32"/>
          <w:szCs w:val="32"/>
        </w:rPr>
        <w:lastRenderedPageBreak/>
        <w:t>33.66</w:t>
      </w:r>
      <w:r w:rsidR="00E537FB">
        <w:rPr>
          <w:rFonts w:eastAsia="方正仿宋_GBK"/>
          <w:sz w:val="32"/>
          <w:szCs w:val="32"/>
        </w:rPr>
        <w:t>%</w:t>
      </w:r>
      <w:r w:rsidR="00E537FB">
        <w:rPr>
          <w:rFonts w:eastAsia="方正仿宋_GBK"/>
          <w:sz w:val="32"/>
          <w:szCs w:val="32"/>
        </w:rPr>
        <w:t>、</w:t>
      </w:r>
      <w:r w:rsidR="00E537FB">
        <w:rPr>
          <w:rFonts w:eastAsia="方正仿宋_GBK" w:hint="eastAsia"/>
          <w:sz w:val="32"/>
          <w:szCs w:val="32"/>
        </w:rPr>
        <w:t>下降</w:t>
      </w:r>
      <w:r w:rsidR="00E537FB">
        <w:rPr>
          <w:rFonts w:eastAsia="方正仿宋_GBK" w:hint="eastAsia"/>
          <w:sz w:val="32"/>
          <w:szCs w:val="32"/>
        </w:rPr>
        <w:t>33.66</w:t>
      </w:r>
      <w:r w:rsidR="00E537FB">
        <w:rPr>
          <w:rFonts w:eastAsia="方正仿宋_GBK"/>
          <w:sz w:val="32"/>
          <w:szCs w:val="32"/>
        </w:rPr>
        <w:t>%</w:t>
      </w:r>
      <w:r>
        <w:rPr>
          <w:rFonts w:eastAsia="方正仿宋_GBK"/>
          <w:sz w:val="32"/>
          <w:szCs w:val="32"/>
        </w:rPr>
        <w:t>。主要变动原因是</w:t>
      </w:r>
      <w:r>
        <w:rPr>
          <w:rFonts w:eastAsia="方正仿宋_GBK"/>
          <w:sz w:val="32"/>
          <w:szCs w:val="32"/>
        </w:rPr>
        <w:t>202</w:t>
      </w:r>
      <w:r w:rsidR="00E537FB">
        <w:rPr>
          <w:rFonts w:eastAsia="方正仿宋_GBK" w:hint="eastAsia"/>
          <w:sz w:val="32"/>
          <w:szCs w:val="32"/>
        </w:rPr>
        <w:t>5</w:t>
      </w:r>
      <w:r>
        <w:rPr>
          <w:rFonts w:eastAsia="方正仿宋_GBK"/>
          <w:sz w:val="32"/>
          <w:szCs w:val="32"/>
        </w:rPr>
        <w:t>年</w:t>
      </w:r>
      <w:r w:rsidR="002F3B23">
        <w:rPr>
          <w:rFonts w:eastAsia="方正仿宋_GBK" w:hint="eastAsia"/>
          <w:sz w:val="32"/>
          <w:szCs w:val="32"/>
        </w:rPr>
        <w:t>度</w:t>
      </w:r>
      <w:r>
        <w:rPr>
          <w:rFonts w:eastAsia="方正仿宋_GBK" w:hint="eastAsia"/>
          <w:sz w:val="32"/>
          <w:szCs w:val="32"/>
        </w:rPr>
        <w:t>攀枝花市公共安全视频监控建设联网应用和城市综合运营管理中心项目资金减少</w:t>
      </w:r>
      <w:r>
        <w:rPr>
          <w:rFonts w:eastAsia="方正仿宋_GBK"/>
          <w:sz w:val="32"/>
          <w:szCs w:val="32"/>
        </w:rPr>
        <w:t>。</w:t>
      </w:r>
    </w:p>
    <w:p w:rsidR="009F440A" w:rsidRDefault="004309A6">
      <w:pPr>
        <w:ind w:firstLine="630"/>
      </w:pPr>
      <w:r>
        <w:rPr>
          <w:noProof/>
        </w:rPr>
        <w:drawing>
          <wp:inline distT="0" distB="0" distL="0" distR="0">
            <wp:extent cx="4863465" cy="1857375"/>
            <wp:effectExtent l="19050" t="0" r="13335" b="0"/>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F440A" w:rsidRDefault="004309A6">
      <w:pPr>
        <w:spacing w:line="600" w:lineRule="exact"/>
        <w:ind w:firstLineChars="200" w:firstLine="640"/>
        <w:rPr>
          <w:rFonts w:eastAsia="仿宋"/>
          <w:b/>
          <w:sz w:val="32"/>
          <w:szCs w:val="32"/>
        </w:rPr>
      </w:pPr>
      <w:r>
        <w:rPr>
          <w:rFonts w:eastAsia="仿宋" w:hAnsi="仿宋"/>
          <w:sz w:val="32"/>
          <w:szCs w:val="32"/>
        </w:rPr>
        <w:t>（图</w:t>
      </w:r>
      <w:r>
        <w:rPr>
          <w:rFonts w:eastAsia="仿宋"/>
          <w:sz w:val="32"/>
          <w:szCs w:val="32"/>
        </w:rPr>
        <w:t>4</w:t>
      </w:r>
      <w:r>
        <w:rPr>
          <w:rFonts w:eastAsia="仿宋" w:hAnsi="仿宋"/>
          <w:sz w:val="32"/>
          <w:szCs w:val="32"/>
        </w:rPr>
        <w:t>：财政拨款收、支决算总计变动情况）</w:t>
      </w:r>
    </w:p>
    <w:p w:rsidR="009F440A" w:rsidRDefault="004309A6">
      <w:pPr>
        <w:spacing w:line="600" w:lineRule="exact"/>
        <w:ind w:firstLineChars="200" w:firstLine="640"/>
        <w:outlineLvl w:val="1"/>
        <w:rPr>
          <w:rStyle w:val="2Char"/>
          <w:rFonts w:ascii="Times New Roman" w:eastAsia="黑体" w:hAnsi="Times New Roman" w:cs="Times New Roman"/>
          <w:b w:val="0"/>
        </w:rPr>
      </w:pPr>
      <w:bookmarkStart w:id="31" w:name="_Toc15396607"/>
      <w:bookmarkStart w:id="32" w:name="_Toc15377209"/>
      <w:bookmarkStart w:id="33" w:name="_Toc143785200"/>
      <w:r>
        <w:rPr>
          <w:rFonts w:eastAsia="黑体" w:hAnsi="黑体"/>
          <w:sz w:val="32"/>
          <w:szCs w:val="32"/>
        </w:rPr>
        <w:t>五、</w:t>
      </w:r>
      <w:r>
        <w:rPr>
          <w:rFonts w:eastAsia="黑体" w:hAnsi="黑体"/>
          <w:b/>
          <w:sz w:val="32"/>
          <w:szCs w:val="32"/>
        </w:rPr>
        <w:t>一</w:t>
      </w:r>
      <w:r>
        <w:rPr>
          <w:rStyle w:val="2Char"/>
          <w:rFonts w:ascii="Times New Roman" w:eastAsia="黑体" w:hAnsi="黑体" w:cs="Times New Roman"/>
          <w:b w:val="0"/>
        </w:rPr>
        <w:t>般公共预算财政拨款支出决算情况说明</w:t>
      </w:r>
      <w:bookmarkEnd w:id="31"/>
      <w:bookmarkEnd w:id="32"/>
      <w:bookmarkEnd w:id="33"/>
    </w:p>
    <w:p w:rsidR="009F440A" w:rsidRDefault="004309A6">
      <w:pPr>
        <w:spacing w:line="600" w:lineRule="exact"/>
        <w:ind w:firstLineChars="200" w:firstLine="643"/>
        <w:outlineLvl w:val="2"/>
        <w:rPr>
          <w:rFonts w:eastAsia="仿宋"/>
          <w:b/>
          <w:sz w:val="32"/>
          <w:szCs w:val="32"/>
        </w:rPr>
      </w:pPr>
      <w:bookmarkStart w:id="34" w:name="_Toc15377210"/>
      <w:bookmarkStart w:id="35" w:name="_Toc143785201"/>
      <w:r>
        <w:rPr>
          <w:rFonts w:eastAsia="仿宋" w:hAnsi="仿宋"/>
          <w:b/>
          <w:sz w:val="32"/>
          <w:szCs w:val="32"/>
        </w:rPr>
        <w:t>（一）一般公共预算财政拨款支出决算总体情况</w:t>
      </w:r>
      <w:bookmarkEnd w:id="34"/>
      <w:bookmarkEnd w:id="35"/>
    </w:p>
    <w:p w:rsidR="00E537FB" w:rsidRPr="0045080C" w:rsidRDefault="004309A6" w:rsidP="00E537FB">
      <w:pPr>
        <w:snapToGrid w:val="0"/>
        <w:spacing w:line="520" w:lineRule="exact"/>
        <w:ind w:firstLineChars="200" w:firstLine="640"/>
        <w:jc w:val="left"/>
        <w:rPr>
          <w:rFonts w:eastAsia="仿宋_GB2312"/>
          <w:sz w:val="32"/>
          <w:szCs w:val="32"/>
        </w:rPr>
      </w:pPr>
      <w:r>
        <w:rPr>
          <w:rFonts w:eastAsia="方正仿宋_GBK"/>
          <w:sz w:val="32"/>
          <w:szCs w:val="32"/>
        </w:rPr>
        <w:t>202</w:t>
      </w:r>
      <w:r w:rsidR="00E537FB">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一般公共预算财政拨款支出</w:t>
      </w:r>
      <w:r>
        <w:rPr>
          <w:rFonts w:eastAsia="方正仿宋_GBK" w:hint="eastAsia"/>
          <w:sz w:val="32"/>
          <w:szCs w:val="32"/>
        </w:rPr>
        <w:t>1</w:t>
      </w:r>
      <w:r w:rsidR="00E537FB">
        <w:rPr>
          <w:rFonts w:eastAsia="方正仿宋_GBK" w:hint="eastAsia"/>
          <w:sz w:val="32"/>
          <w:szCs w:val="32"/>
        </w:rPr>
        <w:t>037.87</w:t>
      </w:r>
      <w:r>
        <w:rPr>
          <w:rFonts w:eastAsia="方正仿宋_GBK"/>
          <w:sz w:val="32"/>
          <w:szCs w:val="32"/>
        </w:rPr>
        <w:t>万元，占本年支出合计的</w:t>
      </w:r>
      <w:r w:rsidR="00E537FB">
        <w:rPr>
          <w:rFonts w:eastAsia="方正仿宋_GBK" w:hint="eastAsia"/>
          <w:sz w:val="32"/>
          <w:szCs w:val="32"/>
        </w:rPr>
        <w:t>100</w:t>
      </w:r>
      <w:r>
        <w:rPr>
          <w:rFonts w:eastAsia="方正仿宋_GBK"/>
          <w:sz w:val="32"/>
          <w:szCs w:val="32"/>
        </w:rPr>
        <w:t>%</w:t>
      </w:r>
      <w:r>
        <w:rPr>
          <w:rFonts w:eastAsia="方正仿宋_GBK" w:hint="eastAsia"/>
          <w:sz w:val="32"/>
          <w:szCs w:val="32"/>
        </w:rPr>
        <w:t>。</w:t>
      </w:r>
      <w:r>
        <w:rPr>
          <w:rFonts w:eastAsia="方正仿宋_GBK"/>
          <w:sz w:val="32"/>
          <w:szCs w:val="32"/>
        </w:rPr>
        <w:t>与</w:t>
      </w:r>
      <w:r w:rsidR="007F7575">
        <w:rPr>
          <w:rFonts w:eastAsia="方正仿宋_GBK" w:hint="eastAsia"/>
          <w:sz w:val="32"/>
          <w:szCs w:val="32"/>
        </w:rPr>
        <w:t>上</w:t>
      </w:r>
      <w:r>
        <w:rPr>
          <w:rFonts w:eastAsia="方正仿宋_GBK"/>
          <w:sz w:val="32"/>
          <w:szCs w:val="32"/>
        </w:rPr>
        <w:t>年</w:t>
      </w:r>
      <w:r>
        <w:rPr>
          <w:rFonts w:eastAsia="方正仿宋_GBK" w:hint="eastAsia"/>
          <w:sz w:val="32"/>
          <w:szCs w:val="32"/>
        </w:rPr>
        <w:t>度</w:t>
      </w:r>
      <w:r>
        <w:rPr>
          <w:rFonts w:eastAsia="方正仿宋_GBK"/>
          <w:sz w:val="32"/>
          <w:szCs w:val="32"/>
        </w:rPr>
        <w:t>相比，一般公共预算财政拨款支出</w:t>
      </w:r>
      <w:r>
        <w:rPr>
          <w:rFonts w:eastAsia="方正仿宋_GBK" w:hint="eastAsia"/>
          <w:sz w:val="32"/>
          <w:szCs w:val="32"/>
        </w:rPr>
        <w:t>较少</w:t>
      </w:r>
      <w:r>
        <w:rPr>
          <w:rFonts w:eastAsia="方正仿宋_GBK" w:hint="eastAsia"/>
          <w:sz w:val="32"/>
          <w:szCs w:val="32"/>
        </w:rPr>
        <w:t>4</w:t>
      </w:r>
      <w:r w:rsidR="00E537FB">
        <w:rPr>
          <w:rFonts w:eastAsia="方正仿宋_GBK" w:hint="eastAsia"/>
          <w:sz w:val="32"/>
          <w:szCs w:val="32"/>
        </w:rPr>
        <w:t>96.53</w:t>
      </w:r>
      <w:r>
        <w:rPr>
          <w:rFonts w:eastAsia="方正仿宋_GBK"/>
          <w:sz w:val="32"/>
          <w:szCs w:val="32"/>
        </w:rPr>
        <w:t>万元，</w:t>
      </w:r>
      <w:r>
        <w:rPr>
          <w:rFonts w:eastAsia="方正仿宋_GBK" w:hint="eastAsia"/>
          <w:sz w:val="32"/>
          <w:szCs w:val="32"/>
        </w:rPr>
        <w:t>下降</w:t>
      </w:r>
      <w:r w:rsidR="00E537FB">
        <w:rPr>
          <w:rFonts w:eastAsia="方正仿宋_GBK" w:hint="eastAsia"/>
          <w:sz w:val="32"/>
          <w:szCs w:val="32"/>
        </w:rPr>
        <w:t>32.36</w:t>
      </w:r>
      <w:r>
        <w:rPr>
          <w:rFonts w:eastAsia="方正仿宋_GBK"/>
          <w:sz w:val="32"/>
          <w:szCs w:val="32"/>
        </w:rPr>
        <w:t>%</w:t>
      </w:r>
      <w:r>
        <w:rPr>
          <w:rFonts w:eastAsia="方正仿宋_GBK"/>
          <w:sz w:val="32"/>
          <w:szCs w:val="32"/>
        </w:rPr>
        <w:t>。主要变动原因是</w:t>
      </w:r>
      <w:r w:rsidR="00E537FB" w:rsidRPr="0045080C">
        <w:rPr>
          <w:rFonts w:eastAsia="仿宋_GB2312" w:hint="eastAsia"/>
          <w:sz w:val="32"/>
          <w:szCs w:val="32"/>
        </w:rPr>
        <w:t>2025</w:t>
      </w:r>
      <w:r w:rsidR="00E537FB" w:rsidRPr="0045080C">
        <w:rPr>
          <w:rFonts w:eastAsia="仿宋_GB2312" w:hint="eastAsia"/>
          <w:sz w:val="32"/>
          <w:szCs w:val="32"/>
        </w:rPr>
        <w:t>年</w:t>
      </w:r>
      <w:r w:rsidR="002F3B23">
        <w:rPr>
          <w:rFonts w:eastAsia="仿宋_GB2312" w:hint="eastAsia"/>
          <w:sz w:val="32"/>
          <w:szCs w:val="32"/>
        </w:rPr>
        <w:t>度</w:t>
      </w:r>
      <w:r w:rsidR="00E537FB" w:rsidRPr="0045080C">
        <w:rPr>
          <w:rFonts w:eastAsia="仿宋_GB2312" w:hint="eastAsia"/>
          <w:sz w:val="32"/>
          <w:szCs w:val="32"/>
        </w:rPr>
        <w:t>安排</w:t>
      </w:r>
      <w:r w:rsidR="00E537FB" w:rsidRPr="0045080C">
        <w:rPr>
          <w:rFonts w:eastAsia="方正仿宋_GBK" w:cs="方正仿宋_GBK" w:hint="eastAsia"/>
          <w:sz w:val="32"/>
          <w:szCs w:val="33"/>
        </w:rPr>
        <w:t>攀枝花市公共安全视频监控建设联网应用和城市综合运营管理中心项目下降为</w:t>
      </w:r>
      <w:r w:rsidR="00E537FB" w:rsidRPr="0045080C">
        <w:rPr>
          <w:rFonts w:eastAsia="仿宋_GB2312" w:hint="eastAsia"/>
          <w:sz w:val="32"/>
          <w:szCs w:val="32"/>
        </w:rPr>
        <w:t>20</w:t>
      </w:r>
      <w:r w:rsidR="00E537FB" w:rsidRPr="0045080C">
        <w:rPr>
          <w:rFonts w:eastAsia="方正仿宋_GBK" w:cs="方正仿宋_GBK" w:hint="eastAsia"/>
          <w:sz w:val="32"/>
          <w:szCs w:val="33"/>
        </w:rPr>
        <w:t>万元</w:t>
      </w:r>
      <w:r w:rsidR="00E537FB">
        <w:rPr>
          <w:rFonts w:eastAsia="方正仿宋_GBK" w:cs="方正仿宋_GBK" w:hint="eastAsia"/>
          <w:sz w:val="32"/>
          <w:szCs w:val="33"/>
        </w:rPr>
        <w:t>，</w:t>
      </w:r>
      <w:r w:rsidR="00E537FB" w:rsidRPr="0045080C">
        <w:rPr>
          <w:rFonts w:eastAsia="方正仿宋_GBK" w:cs="方正仿宋_GBK" w:hint="eastAsia"/>
          <w:sz w:val="32"/>
          <w:szCs w:val="33"/>
        </w:rPr>
        <w:t>减少</w:t>
      </w:r>
      <w:r w:rsidR="00E537FB" w:rsidRPr="0045080C">
        <w:rPr>
          <w:rFonts w:eastAsia="方正仿宋_GBK" w:cs="方正仿宋_GBK" w:hint="eastAsia"/>
          <w:sz w:val="32"/>
          <w:szCs w:val="33"/>
        </w:rPr>
        <w:t>470.23</w:t>
      </w:r>
      <w:r w:rsidR="00E537FB" w:rsidRPr="0045080C">
        <w:rPr>
          <w:rFonts w:eastAsia="方正仿宋_GBK" w:cs="方正仿宋_GBK" w:hint="eastAsia"/>
          <w:sz w:val="32"/>
          <w:szCs w:val="33"/>
        </w:rPr>
        <w:t>万元，平安建设经费减少</w:t>
      </w:r>
      <w:r w:rsidR="00E537FB" w:rsidRPr="0045080C">
        <w:rPr>
          <w:rFonts w:eastAsia="方正仿宋_GBK" w:cs="方正仿宋_GBK" w:hint="eastAsia"/>
          <w:sz w:val="32"/>
          <w:szCs w:val="33"/>
        </w:rPr>
        <w:t>84.53</w:t>
      </w:r>
      <w:r w:rsidR="00E537FB" w:rsidRPr="0045080C">
        <w:rPr>
          <w:rFonts w:eastAsia="方正仿宋_GBK" w:cs="方正仿宋_GBK" w:hint="eastAsia"/>
          <w:sz w:val="32"/>
          <w:szCs w:val="33"/>
        </w:rPr>
        <w:t>万元</w:t>
      </w:r>
      <w:r w:rsidR="00E537FB" w:rsidRPr="0045080C">
        <w:rPr>
          <w:rFonts w:eastAsia="仿宋_GB2312" w:hint="eastAsia"/>
          <w:sz w:val="32"/>
          <w:szCs w:val="32"/>
        </w:rPr>
        <w:t>。</w:t>
      </w:r>
    </w:p>
    <w:p w:rsidR="009F440A" w:rsidRDefault="004309A6">
      <w:pPr>
        <w:ind w:firstLine="630"/>
      </w:pPr>
      <w:r>
        <w:rPr>
          <w:noProof/>
        </w:rPr>
        <w:drawing>
          <wp:inline distT="0" distB="0" distL="0" distR="0">
            <wp:extent cx="4581525" cy="1666875"/>
            <wp:effectExtent l="19050" t="0" r="9525" b="0"/>
            <wp:docPr id="10"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F440A" w:rsidRDefault="004309A6">
      <w:pPr>
        <w:spacing w:line="600" w:lineRule="exact"/>
        <w:ind w:firstLineChars="200" w:firstLine="640"/>
        <w:rPr>
          <w:rFonts w:eastAsia="仿宋"/>
          <w:sz w:val="32"/>
          <w:szCs w:val="32"/>
        </w:rPr>
      </w:pPr>
      <w:r>
        <w:rPr>
          <w:rFonts w:eastAsia="仿宋" w:hAnsi="仿宋"/>
          <w:sz w:val="32"/>
          <w:szCs w:val="32"/>
        </w:rPr>
        <w:t>（图</w:t>
      </w:r>
      <w:r>
        <w:rPr>
          <w:rFonts w:eastAsia="仿宋"/>
          <w:sz w:val="32"/>
          <w:szCs w:val="32"/>
        </w:rPr>
        <w:t>5</w:t>
      </w:r>
      <w:r>
        <w:rPr>
          <w:rFonts w:eastAsia="仿宋" w:hAnsi="仿宋"/>
          <w:sz w:val="32"/>
          <w:szCs w:val="32"/>
        </w:rPr>
        <w:t>：一般公共预算财政拨款支出决算变动情况）</w:t>
      </w:r>
    </w:p>
    <w:p w:rsidR="009F440A" w:rsidRDefault="004309A6">
      <w:pPr>
        <w:spacing w:line="600" w:lineRule="exact"/>
        <w:ind w:firstLineChars="200" w:firstLine="643"/>
        <w:outlineLvl w:val="2"/>
        <w:rPr>
          <w:rFonts w:eastAsia="仿宋"/>
          <w:b/>
          <w:sz w:val="32"/>
          <w:szCs w:val="32"/>
        </w:rPr>
      </w:pPr>
      <w:bookmarkStart w:id="36" w:name="_Toc143785202"/>
      <w:bookmarkStart w:id="37" w:name="_Toc15377211"/>
      <w:r>
        <w:rPr>
          <w:rFonts w:eastAsia="仿宋" w:hAnsi="仿宋"/>
          <w:b/>
          <w:sz w:val="32"/>
          <w:szCs w:val="32"/>
        </w:rPr>
        <w:t>（二）一般公共预算财政拨款支出决算结构情况</w:t>
      </w:r>
      <w:bookmarkEnd w:id="36"/>
      <w:bookmarkEnd w:id="37"/>
    </w:p>
    <w:p w:rsidR="009F440A" w:rsidRDefault="004309A6">
      <w:pPr>
        <w:ind w:firstLine="630"/>
        <w:rPr>
          <w:rFonts w:eastAsia="方正仿宋_GBK"/>
          <w:sz w:val="32"/>
          <w:szCs w:val="32"/>
        </w:rPr>
      </w:pPr>
      <w:r>
        <w:rPr>
          <w:rFonts w:eastAsia="方正仿宋_GBK"/>
          <w:sz w:val="32"/>
          <w:szCs w:val="32"/>
        </w:rPr>
        <w:lastRenderedPageBreak/>
        <w:t>202</w:t>
      </w:r>
      <w:r w:rsidR="00E537FB">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一般公共预算财政拨款支出</w:t>
      </w:r>
      <w:r w:rsidR="00E537FB">
        <w:rPr>
          <w:rFonts w:eastAsia="方正仿宋_GBK" w:hint="eastAsia"/>
          <w:sz w:val="32"/>
          <w:szCs w:val="32"/>
        </w:rPr>
        <w:t>1037.87</w:t>
      </w:r>
      <w:r>
        <w:rPr>
          <w:rFonts w:eastAsia="方正仿宋_GBK"/>
          <w:sz w:val="32"/>
          <w:szCs w:val="32"/>
        </w:rPr>
        <w:t>万元，主要用于以下方面</w:t>
      </w:r>
      <w:r>
        <w:rPr>
          <w:rFonts w:eastAsia="方正仿宋_GBK"/>
          <w:sz w:val="32"/>
          <w:szCs w:val="32"/>
        </w:rPr>
        <w:t>:</w:t>
      </w:r>
      <w:r>
        <w:rPr>
          <w:rFonts w:eastAsia="方正仿宋_GBK"/>
          <w:sz w:val="32"/>
          <w:szCs w:val="32"/>
        </w:rPr>
        <w:t>一般公共服务支出</w:t>
      </w:r>
      <w:r w:rsidR="00E537FB">
        <w:rPr>
          <w:rFonts w:eastAsia="方正仿宋_GBK" w:hint="eastAsia"/>
          <w:sz w:val="32"/>
          <w:szCs w:val="32"/>
        </w:rPr>
        <w:t>694.13</w:t>
      </w:r>
      <w:r>
        <w:rPr>
          <w:rFonts w:eastAsia="方正仿宋_GBK"/>
          <w:sz w:val="32"/>
          <w:szCs w:val="32"/>
        </w:rPr>
        <w:t>万元，占</w:t>
      </w:r>
      <w:r w:rsidR="00E537FB">
        <w:rPr>
          <w:rFonts w:eastAsia="方正仿宋_GBK" w:hint="eastAsia"/>
          <w:sz w:val="32"/>
          <w:szCs w:val="32"/>
        </w:rPr>
        <w:t>66</w:t>
      </w:r>
      <w:r>
        <w:rPr>
          <w:rFonts w:eastAsia="方正仿宋_GBK" w:hint="eastAsia"/>
          <w:sz w:val="32"/>
          <w:szCs w:val="32"/>
        </w:rPr>
        <w:t>.88</w:t>
      </w:r>
      <w:r>
        <w:rPr>
          <w:rFonts w:eastAsia="方正仿宋_GBK"/>
          <w:sz w:val="32"/>
          <w:szCs w:val="32"/>
        </w:rPr>
        <w:t>%</w:t>
      </w:r>
      <w:r>
        <w:rPr>
          <w:rFonts w:eastAsia="方正仿宋_GBK"/>
          <w:sz w:val="32"/>
          <w:szCs w:val="32"/>
        </w:rPr>
        <w:t>；公共安全支出（类）支出</w:t>
      </w:r>
      <w:r w:rsidR="00E537FB">
        <w:rPr>
          <w:rFonts w:eastAsia="方正仿宋_GBK" w:hint="eastAsia"/>
          <w:sz w:val="32"/>
          <w:szCs w:val="32"/>
        </w:rPr>
        <w:t>69.14</w:t>
      </w:r>
      <w:r>
        <w:rPr>
          <w:rFonts w:eastAsia="方正仿宋_GBK"/>
          <w:sz w:val="32"/>
          <w:szCs w:val="32"/>
        </w:rPr>
        <w:t>万元，占</w:t>
      </w:r>
      <w:r w:rsidR="00E537FB">
        <w:rPr>
          <w:rFonts w:eastAsia="方正仿宋_GBK" w:hint="eastAsia"/>
          <w:sz w:val="32"/>
          <w:szCs w:val="32"/>
        </w:rPr>
        <w:t>6.66</w:t>
      </w:r>
      <w:r>
        <w:rPr>
          <w:rFonts w:eastAsia="方正仿宋_GBK"/>
          <w:sz w:val="32"/>
          <w:szCs w:val="32"/>
        </w:rPr>
        <w:t>%</w:t>
      </w:r>
      <w:r>
        <w:rPr>
          <w:rFonts w:eastAsia="方正仿宋_GBK"/>
          <w:sz w:val="32"/>
          <w:szCs w:val="32"/>
        </w:rPr>
        <w:t>；社会保障和就业（类）支出</w:t>
      </w:r>
      <w:r>
        <w:rPr>
          <w:rFonts w:eastAsia="方正仿宋_GBK" w:hint="eastAsia"/>
          <w:sz w:val="32"/>
          <w:szCs w:val="32"/>
        </w:rPr>
        <w:t>157.56</w:t>
      </w:r>
      <w:r>
        <w:rPr>
          <w:rFonts w:eastAsia="方正仿宋_GBK"/>
          <w:sz w:val="32"/>
          <w:szCs w:val="32"/>
        </w:rPr>
        <w:t>万元，占</w:t>
      </w:r>
      <w:r>
        <w:rPr>
          <w:rFonts w:eastAsia="方正仿宋_GBK" w:hint="eastAsia"/>
          <w:sz w:val="32"/>
          <w:szCs w:val="32"/>
        </w:rPr>
        <w:t>15.18</w:t>
      </w:r>
      <w:r>
        <w:rPr>
          <w:rFonts w:eastAsia="方正仿宋_GBK"/>
          <w:sz w:val="32"/>
          <w:szCs w:val="32"/>
        </w:rPr>
        <w:t>%</w:t>
      </w:r>
      <w:r>
        <w:rPr>
          <w:rFonts w:eastAsia="方正仿宋_GBK"/>
          <w:sz w:val="32"/>
          <w:szCs w:val="32"/>
        </w:rPr>
        <w:t>；卫生健康支出</w:t>
      </w:r>
      <w:r>
        <w:rPr>
          <w:rFonts w:eastAsia="方正仿宋_GBK" w:hint="eastAsia"/>
          <w:sz w:val="32"/>
          <w:szCs w:val="32"/>
        </w:rPr>
        <w:t>52.62</w:t>
      </w:r>
      <w:r>
        <w:rPr>
          <w:rFonts w:eastAsia="方正仿宋_GBK"/>
          <w:sz w:val="32"/>
          <w:szCs w:val="32"/>
        </w:rPr>
        <w:t>万元，占</w:t>
      </w:r>
      <w:r>
        <w:rPr>
          <w:rFonts w:eastAsia="方正仿宋_GBK" w:hint="eastAsia"/>
          <w:sz w:val="32"/>
          <w:szCs w:val="32"/>
        </w:rPr>
        <w:t>5.07</w:t>
      </w:r>
      <w:r>
        <w:rPr>
          <w:rFonts w:eastAsia="方正仿宋_GBK"/>
          <w:sz w:val="32"/>
          <w:szCs w:val="32"/>
        </w:rPr>
        <w:t>%</w:t>
      </w:r>
      <w:r>
        <w:rPr>
          <w:rFonts w:eastAsia="方正仿宋_GBK"/>
          <w:sz w:val="32"/>
          <w:szCs w:val="32"/>
        </w:rPr>
        <w:t>；住房保障支出</w:t>
      </w:r>
      <w:r>
        <w:rPr>
          <w:rFonts w:eastAsia="方正仿宋_GBK" w:hint="eastAsia"/>
          <w:sz w:val="32"/>
          <w:szCs w:val="32"/>
        </w:rPr>
        <w:t>64.42</w:t>
      </w:r>
      <w:r>
        <w:rPr>
          <w:rFonts w:eastAsia="方正仿宋_GBK"/>
          <w:sz w:val="32"/>
          <w:szCs w:val="32"/>
        </w:rPr>
        <w:t>万元，占</w:t>
      </w:r>
      <w:r>
        <w:rPr>
          <w:rFonts w:eastAsia="方正仿宋_GBK" w:hint="eastAsia"/>
          <w:sz w:val="32"/>
          <w:szCs w:val="32"/>
        </w:rPr>
        <w:t>6.21</w:t>
      </w:r>
      <w:r>
        <w:rPr>
          <w:rFonts w:eastAsia="方正仿宋_GBK"/>
          <w:sz w:val="32"/>
          <w:szCs w:val="32"/>
        </w:rPr>
        <w:t>%</w:t>
      </w:r>
      <w:r>
        <w:rPr>
          <w:rFonts w:eastAsia="方正仿宋_GBK"/>
          <w:sz w:val="32"/>
          <w:szCs w:val="32"/>
        </w:rPr>
        <w:t>。</w:t>
      </w:r>
    </w:p>
    <w:p w:rsidR="009F440A" w:rsidRDefault="004309A6">
      <w:pPr>
        <w:spacing w:line="600" w:lineRule="exact"/>
        <w:ind w:firstLine="640"/>
        <w:rPr>
          <w:rFonts w:eastAsia="仿宋"/>
          <w:sz w:val="32"/>
          <w:szCs w:val="32"/>
        </w:rPr>
      </w:pPr>
      <w:r>
        <w:rPr>
          <w:rFonts w:eastAsia="仿宋"/>
          <w:b/>
          <w:noProof/>
          <w:sz w:val="32"/>
          <w:szCs w:val="32"/>
        </w:rPr>
        <w:drawing>
          <wp:anchor distT="0" distB="0" distL="114300" distR="114300" simplePos="0" relativeHeight="251659264" behindDoc="1" locked="0" layoutInCell="1" allowOverlap="1">
            <wp:simplePos x="0" y="0"/>
            <wp:positionH relativeFrom="column">
              <wp:posOffset>361950</wp:posOffset>
            </wp:positionH>
            <wp:positionV relativeFrom="paragraph">
              <wp:posOffset>190500</wp:posOffset>
            </wp:positionV>
            <wp:extent cx="4476115" cy="1687195"/>
            <wp:effectExtent l="19050" t="0" r="19685" b="8255"/>
            <wp:wrapTight wrapText="bothSides">
              <wp:wrapPolygon edited="0">
                <wp:start x="-92" y="0"/>
                <wp:lineTo x="-92" y="21706"/>
                <wp:lineTo x="21695" y="21706"/>
                <wp:lineTo x="21695" y="0"/>
                <wp:lineTo x="-92" y="0"/>
              </wp:wrapPolygon>
            </wp:wrapTight>
            <wp:docPr id="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9F440A" w:rsidRDefault="004309A6">
      <w:pPr>
        <w:spacing w:line="600" w:lineRule="exact"/>
        <w:ind w:firstLineChars="200" w:firstLine="640"/>
        <w:rPr>
          <w:rFonts w:eastAsia="仿宋"/>
          <w:sz w:val="32"/>
          <w:szCs w:val="32"/>
        </w:rPr>
      </w:pPr>
      <w:r>
        <w:rPr>
          <w:rFonts w:eastAsia="仿宋" w:hAnsi="仿宋"/>
          <w:sz w:val="32"/>
          <w:szCs w:val="32"/>
        </w:rPr>
        <w:t>（图</w:t>
      </w:r>
      <w:r>
        <w:rPr>
          <w:rFonts w:eastAsia="仿宋"/>
          <w:sz w:val="32"/>
          <w:szCs w:val="32"/>
        </w:rPr>
        <w:t>6</w:t>
      </w:r>
      <w:r>
        <w:rPr>
          <w:rFonts w:eastAsia="仿宋" w:hAnsi="仿宋"/>
          <w:sz w:val="32"/>
          <w:szCs w:val="32"/>
        </w:rPr>
        <w:t>：一般公共预算财政拨款支出决算结构）</w:t>
      </w:r>
    </w:p>
    <w:p w:rsidR="009F440A" w:rsidRDefault="004309A6">
      <w:pPr>
        <w:spacing w:line="600" w:lineRule="exact"/>
        <w:ind w:firstLineChars="200" w:firstLine="643"/>
        <w:outlineLvl w:val="2"/>
        <w:rPr>
          <w:rFonts w:eastAsia="仿宋"/>
          <w:b/>
          <w:sz w:val="32"/>
          <w:szCs w:val="32"/>
        </w:rPr>
      </w:pPr>
      <w:bookmarkStart w:id="38" w:name="_Toc143785203"/>
      <w:bookmarkStart w:id="39" w:name="_Toc15377212"/>
      <w:r>
        <w:rPr>
          <w:rFonts w:eastAsia="仿宋" w:hAnsi="仿宋"/>
          <w:b/>
          <w:sz w:val="32"/>
          <w:szCs w:val="32"/>
        </w:rPr>
        <w:t>（三）一般公共预算财政拨款支出决算具体情况</w:t>
      </w:r>
      <w:bookmarkEnd w:id="38"/>
      <w:bookmarkEnd w:id="39"/>
    </w:p>
    <w:p w:rsidR="009F440A" w:rsidRDefault="004309A6">
      <w:pPr>
        <w:ind w:firstLine="630"/>
        <w:rPr>
          <w:rFonts w:eastAsia="方正仿宋_GBK"/>
          <w:sz w:val="32"/>
          <w:szCs w:val="32"/>
        </w:rPr>
      </w:pPr>
      <w:bookmarkStart w:id="40" w:name="_Toc15377444"/>
      <w:bookmarkStart w:id="41" w:name="_Toc15377213"/>
      <w:bookmarkStart w:id="42" w:name="_Toc143785204"/>
      <w:bookmarkStart w:id="43" w:name="_Toc15378460"/>
      <w:r>
        <w:rPr>
          <w:rFonts w:eastAsia="方正仿宋_GBK"/>
          <w:sz w:val="32"/>
          <w:szCs w:val="32"/>
        </w:rPr>
        <w:t>202</w:t>
      </w:r>
      <w:r>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一般公共预算支出决算数为</w:t>
      </w:r>
      <w:r>
        <w:rPr>
          <w:rFonts w:eastAsia="方正仿宋_GBK" w:hint="eastAsia"/>
          <w:sz w:val="32"/>
          <w:szCs w:val="32"/>
        </w:rPr>
        <w:t>1037.87</w:t>
      </w:r>
      <w:r>
        <w:rPr>
          <w:rFonts w:eastAsia="方正仿宋_GBK" w:hint="eastAsia"/>
          <w:sz w:val="32"/>
          <w:szCs w:val="32"/>
        </w:rPr>
        <w:t>万元</w:t>
      </w:r>
      <w:r>
        <w:rPr>
          <w:rFonts w:eastAsia="方正仿宋_GBK"/>
          <w:sz w:val="32"/>
          <w:szCs w:val="32"/>
        </w:rPr>
        <w:t>，完成预算</w:t>
      </w:r>
      <w:r>
        <w:rPr>
          <w:rFonts w:eastAsia="方正仿宋_GBK" w:hint="eastAsia"/>
          <w:sz w:val="32"/>
          <w:szCs w:val="32"/>
        </w:rPr>
        <w:t>100</w:t>
      </w:r>
      <w:r>
        <w:rPr>
          <w:rFonts w:eastAsia="方正仿宋_GBK"/>
          <w:sz w:val="32"/>
          <w:szCs w:val="32"/>
        </w:rPr>
        <w:t>%</w:t>
      </w:r>
      <w:r>
        <w:rPr>
          <w:rFonts w:eastAsia="方正仿宋_GBK"/>
          <w:sz w:val="32"/>
          <w:szCs w:val="32"/>
        </w:rPr>
        <w:t>。其中：</w:t>
      </w:r>
      <w:bookmarkEnd w:id="40"/>
      <w:bookmarkEnd w:id="41"/>
      <w:bookmarkEnd w:id="42"/>
      <w:bookmarkEnd w:id="43"/>
    </w:p>
    <w:p w:rsidR="004309A6" w:rsidRDefault="004309A6">
      <w:pPr>
        <w:ind w:firstLine="630"/>
        <w:rPr>
          <w:rFonts w:eastAsia="方正仿宋_GBK"/>
          <w:sz w:val="32"/>
          <w:szCs w:val="32"/>
        </w:rPr>
      </w:pPr>
      <w:r>
        <w:rPr>
          <w:rFonts w:eastAsia="方正仿宋_GBK"/>
          <w:sz w:val="32"/>
          <w:szCs w:val="32"/>
        </w:rPr>
        <w:t>1.</w:t>
      </w:r>
      <w:r>
        <w:rPr>
          <w:rFonts w:eastAsia="方正仿宋_GBK"/>
          <w:sz w:val="32"/>
          <w:szCs w:val="32"/>
        </w:rPr>
        <w:t>一般公共服务</w:t>
      </w:r>
      <w:r>
        <w:rPr>
          <w:rFonts w:eastAsia="方正仿宋_GBK" w:hint="eastAsia"/>
          <w:sz w:val="32"/>
          <w:szCs w:val="32"/>
        </w:rPr>
        <w:t>201</w:t>
      </w:r>
      <w:r>
        <w:rPr>
          <w:rFonts w:eastAsia="方正仿宋_GBK"/>
          <w:sz w:val="32"/>
          <w:szCs w:val="32"/>
        </w:rPr>
        <w:t>（类）</w:t>
      </w:r>
      <w:r w:rsidRPr="004309A6">
        <w:rPr>
          <w:rFonts w:eastAsia="方正仿宋_GBK"/>
          <w:sz w:val="32"/>
          <w:szCs w:val="32"/>
        </w:rPr>
        <w:t>政府办公厅（室）及相关机构事务</w:t>
      </w:r>
      <w:r>
        <w:rPr>
          <w:rFonts w:eastAsia="方正仿宋_GBK" w:hint="eastAsia"/>
          <w:sz w:val="32"/>
          <w:szCs w:val="32"/>
        </w:rPr>
        <w:t>03</w:t>
      </w:r>
      <w:r>
        <w:rPr>
          <w:rFonts w:eastAsia="方正仿宋_GBK" w:hint="eastAsia"/>
          <w:sz w:val="32"/>
          <w:szCs w:val="32"/>
        </w:rPr>
        <w:t>（款）</w:t>
      </w:r>
      <w:r>
        <w:rPr>
          <w:rFonts w:eastAsia="方正仿宋_GBK"/>
          <w:sz w:val="32"/>
          <w:szCs w:val="32"/>
        </w:rPr>
        <w:t>行政运行</w:t>
      </w:r>
      <w:r>
        <w:rPr>
          <w:rFonts w:eastAsia="方正仿宋_GBK"/>
          <w:sz w:val="32"/>
          <w:szCs w:val="32"/>
        </w:rPr>
        <w:t>2</w:t>
      </w:r>
      <w:r>
        <w:rPr>
          <w:rFonts w:eastAsia="方正仿宋_GBK" w:hint="eastAsia"/>
          <w:sz w:val="32"/>
          <w:szCs w:val="32"/>
        </w:rPr>
        <w:t>0103</w:t>
      </w:r>
      <w:r>
        <w:rPr>
          <w:rFonts w:eastAsia="方正仿宋_GBK"/>
          <w:sz w:val="32"/>
          <w:szCs w:val="32"/>
        </w:rPr>
        <w:t>01</w:t>
      </w:r>
      <w:r>
        <w:rPr>
          <w:rFonts w:eastAsia="方正仿宋_GBK"/>
          <w:sz w:val="32"/>
          <w:szCs w:val="32"/>
        </w:rPr>
        <w:t>（项）</w:t>
      </w:r>
      <w:r>
        <w:rPr>
          <w:rFonts w:eastAsia="方正仿宋_GBK" w:hint="eastAsia"/>
          <w:sz w:val="32"/>
          <w:szCs w:val="32"/>
        </w:rPr>
        <w:t>，</w:t>
      </w:r>
      <w:r>
        <w:rPr>
          <w:rFonts w:eastAsia="方正仿宋_GBK"/>
          <w:sz w:val="32"/>
          <w:szCs w:val="32"/>
        </w:rPr>
        <w:t xml:space="preserve"> </w:t>
      </w:r>
      <w:r>
        <w:rPr>
          <w:rFonts w:eastAsia="方正仿宋_GBK"/>
          <w:sz w:val="32"/>
          <w:szCs w:val="32"/>
        </w:rPr>
        <w:t>支出决算为</w:t>
      </w:r>
      <w:r>
        <w:rPr>
          <w:rFonts w:eastAsia="方正仿宋_GBK"/>
          <w:sz w:val="32"/>
          <w:szCs w:val="32"/>
        </w:rPr>
        <w:t>:</w:t>
      </w:r>
      <w:r>
        <w:rPr>
          <w:rFonts w:eastAsia="方正仿宋_GBK" w:hint="eastAsia"/>
          <w:sz w:val="32"/>
          <w:szCs w:val="32"/>
        </w:rPr>
        <w:t>28.43</w:t>
      </w:r>
      <w:r>
        <w:rPr>
          <w:rFonts w:eastAsia="方正仿宋_GBK"/>
          <w:sz w:val="32"/>
          <w:szCs w:val="32"/>
        </w:rPr>
        <w:t>万元，决算数大于预算数的主要原因是中途追加资金</w:t>
      </w:r>
      <w:r w:rsidR="00FA54BA">
        <w:rPr>
          <w:rFonts w:eastAsia="方正仿宋_GBK" w:hint="eastAsia"/>
          <w:sz w:val="32"/>
          <w:szCs w:val="32"/>
        </w:rPr>
        <w:t>。</w:t>
      </w:r>
    </w:p>
    <w:p w:rsidR="009F440A" w:rsidRDefault="004309A6">
      <w:pPr>
        <w:ind w:firstLine="630"/>
        <w:rPr>
          <w:rFonts w:eastAsia="方正仿宋_GBK"/>
          <w:sz w:val="32"/>
          <w:szCs w:val="32"/>
        </w:rPr>
      </w:pPr>
      <w:r>
        <w:rPr>
          <w:rFonts w:eastAsia="方正仿宋_GBK" w:hint="eastAsia"/>
          <w:sz w:val="32"/>
          <w:szCs w:val="32"/>
        </w:rPr>
        <w:t>2.</w:t>
      </w:r>
      <w:r>
        <w:rPr>
          <w:rFonts w:eastAsia="方正仿宋_GBK" w:hint="eastAsia"/>
          <w:sz w:val="32"/>
          <w:szCs w:val="32"/>
        </w:rPr>
        <w:t>党委办公厅（室）及相关机构事务</w:t>
      </w:r>
      <w:r>
        <w:rPr>
          <w:rFonts w:eastAsia="方正仿宋_GBK" w:hint="eastAsia"/>
          <w:sz w:val="32"/>
          <w:szCs w:val="32"/>
        </w:rPr>
        <w:t>31</w:t>
      </w:r>
      <w:r>
        <w:rPr>
          <w:rFonts w:eastAsia="方正仿宋_GBK" w:hint="eastAsia"/>
          <w:sz w:val="32"/>
          <w:szCs w:val="32"/>
        </w:rPr>
        <w:t>（款）</w:t>
      </w:r>
      <w:r>
        <w:rPr>
          <w:rFonts w:eastAsia="方正仿宋_GBK"/>
          <w:sz w:val="32"/>
          <w:szCs w:val="32"/>
        </w:rPr>
        <w:t>行政运行</w:t>
      </w:r>
      <w:r>
        <w:rPr>
          <w:rFonts w:eastAsia="方正仿宋_GBK"/>
          <w:sz w:val="32"/>
          <w:szCs w:val="32"/>
        </w:rPr>
        <w:t>2103101</w:t>
      </w:r>
      <w:r>
        <w:rPr>
          <w:rFonts w:eastAsia="方正仿宋_GBK"/>
          <w:sz w:val="32"/>
          <w:szCs w:val="32"/>
        </w:rPr>
        <w:t>（项）</w:t>
      </w:r>
      <w:r>
        <w:rPr>
          <w:rFonts w:eastAsia="方正仿宋_GBK" w:hint="eastAsia"/>
          <w:sz w:val="32"/>
          <w:szCs w:val="32"/>
        </w:rPr>
        <w:t>，</w:t>
      </w:r>
      <w:r>
        <w:rPr>
          <w:rFonts w:eastAsia="方正仿宋_GBK"/>
          <w:sz w:val="32"/>
          <w:szCs w:val="32"/>
        </w:rPr>
        <w:t xml:space="preserve"> </w:t>
      </w:r>
      <w:r>
        <w:rPr>
          <w:rFonts w:eastAsia="方正仿宋_GBK"/>
          <w:sz w:val="32"/>
          <w:szCs w:val="32"/>
        </w:rPr>
        <w:t>支出决算为</w:t>
      </w:r>
      <w:r>
        <w:rPr>
          <w:rFonts w:eastAsia="方正仿宋_GBK"/>
          <w:sz w:val="32"/>
          <w:szCs w:val="32"/>
        </w:rPr>
        <w:t>:</w:t>
      </w:r>
      <w:r>
        <w:rPr>
          <w:rFonts w:eastAsia="方正仿宋_GBK" w:hint="eastAsia"/>
          <w:sz w:val="32"/>
          <w:szCs w:val="32"/>
        </w:rPr>
        <w:t>580.75</w:t>
      </w:r>
      <w:r>
        <w:rPr>
          <w:rFonts w:eastAsia="方正仿宋_GBK"/>
          <w:sz w:val="32"/>
          <w:szCs w:val="32"/>
        </w:rPr>
        <w:t>万元</w:t>
      </w:r>
      <w:r w:rsidR="00C92C00">
        <w:rPr>
          <w:rFonts w:eastAsia="方正仿宋_GBK" w:hint="eastAsia"/>
          <w:sz w:val="32"/>
          <w:szCs w:val="32"/>
        </w:rPr>
        <w:t>；</w:t>
      </w:r>
      <w:r w:rsidR="00FF76A6">
        <w:rPr>
          <w:rFonts w:eastAsia="方正仿宋_GBK"/>
          <w:sz w:val="32"/>
          <w:szCs w:val="32"/>
        </w:rPr>
        <w:t>一般行政管理事务</w:t>
      </w:r>
      <w:r w:rsidR="00FF76A6">
        <w:rPr>
          <w:rFonts w:eastAsia="方正仿宋_GBK"/>
          <w:sz w:val="32"/>
          <w:szCs w:val="32"/>
        </w:rPr>
        <w:t>2013102</w:t>
      </w:r>
      <w:r w:rsidR="00FF76A6">
        <w:rPr>
          <w:rFonts w:eastAsia="方正仿宋_GBK"/>
          <w:sz w:val="32"/>
          <w:szCs w:val="32"/>
        </w:rPr>
        <w:t>（项）：支出决算</w:t>
      </w:r>
      <w:r w:rsidR="003371F5">
        <w:rPr>
          <w:rFonts w:eastAsia="方正仿宋_GBK" w:hint="eastAsia"/>
          <w:sz w:val="32"/>
          <w:szCs w:val="32"/>
        </w:rPr>
        <w:t>15.18</w:t>
      </w:r>
      <w:r w:rsidR="00FF76A6">
        <w:rPr>
          <w:rFonts w:eastAsia="方正仿宋_GBK"/>
          <w:sz w:val="32"/>
          <w:szCs w:val="32"/>
        </w:rPr>
        <w:t>万元</w:t>
      </w:r>
      <w:r w:rsidR="00C92C00">
        <w:rPr>
          <w:rFonts w:eastAsia="方正仿宋_GBK" w:hint="eastAsia"/>
          <w:sz w:val="32"/>
          <w:szCs w:val="32"/>
        </w:rPr>
        <w:t>；</w:t>
      </w:r>
      <w:r>
        <w:rPr>
          <w:rFonts w:eastAsia="方正仿宋_GBK"/>
          <w:sz w:val="32"/>
          <w:szCs w:val="32"/>
        </w:rPr>
        <w:t>事业运行</w:t>
      </w:r>
      <w:r>
        <w:rPr>
          <w:rFonts w:eastAsia="方正仿宋_GBK"/>
          <w:sz w:val="32"/>
          <w:szCs w:val="32"/>
        </w:rPr>
        <w:t>2013150</w:t>
      </w:r>
      <w:r>
        <w:rPr>
          <w:rFonts w:eastAsia="方正仿宋_GBK"/>
          <w:sz w:val="32"/>
          <w:szCs w:val="32"/>
        </w:rPr>
        <w:t>（项）：支出决算为</w:t>
      </w:r>
      <w:r w:rsidR="003371F5">
        <w:rPr>
          <w:rFonts w:eastAsia="方正仿宋_GBK" w:hint="eastAsia"/>
          <w:sz w:val="32"/>
          <w:szCs w:val="32"/>
        </w:rPr>
        <w:t>67.02</w:t>
      </w:r>
      <w:r>
        <w:rPr>
          <w:rFonts w:eastAsia="方正仿宋_GBK"/>
          <w:sz w:val="32"/>
          <w:szCs w:val="32"/>
        </w:rPr>
        <w:t>万元；一般公共服务（类）</w:t>
      </w:r>
      <w:r>
        <w:rPr>
          <w:rFonts w:eastAsia="方正仿宋_GBK"/>
          <w:sz w:val="32"/>
          <w:szCs w:val="32"/>
        </w:rPr>
        <w:t>32</w:t>
      </w:r>
      <w:r>
        <w:rPr>
          <w:rFonts w:eastAsia="方正仿宋_GBK"/>
          <w:sz w:val="32"/>
          <w:szCs w:val="32"/>
        </w:rPr>
        <w:t>组织事务（款）其他组织事务支出</w:t>
      </w:r>
      <w:r>
        <w:rPr>
          <w:rFonts w:eastAsia="方正仿宋_GBK"/>
          <w:sz w:val="32"/>
          <w:szCs w:val="32"/>
        </w:rPr>
        <w:t>2013299</w:t>
      </w:r>
      <w:r>
        <w:rPr>
          <w:rFonts w:eastAsia="方正仿宋_GBK"/>
          <w:sz w:val="32"/>
          <w:szCs w:val="32"/>
        </w:rPr>
        <w:t>（项）：支出决算</w:t>
      </w:r>
      <w:r>
        <w:rPr>
          <w:rFonts w:eastAsia="方正仿宋_GBK"/>
          <w:sz w:val="32"/>
          <w:szCs w:val="32"/>
        </w:rPr>
        <w:lastRenderedPageBreak/>
        <w:t>为</w:t>
      </w:r>
      <w:r>
        <w:rPr>
          <w:rFonts w:eastAsia="方正仿宋_GBK"/>
          <w:sz w:val="32"/>
          <w:szCs w:val="32"/>
        </w:rPr>
        <w:t>:</w:t>
      </w:r>
      <w:r>
        <w:rPr>
          <w:rFonts w:eastAsia="方正仿宋_GBK" w:hint="eastAsia"/>
          <w:sz w:val="32"/>
          <w:szCs w:val="32"/>
        </w:rPr>
        <w:t>2.</w:t>
      </w:r>
      <w:r w:rsidR="003371F5">
        <w:rPr>
          <w:rFonts w:eastAsia="方正仿宋_GBK" w:hint="eastAsia"/>
          <w:sz w:val="32"/>
          <w:szCs w:val="32"/>
        </w:rPr>
        <w:t>76</w:t>
      </w:r>
      <w:r>
        <w:rPr>
          <w:rFonts w:eastAsia="方正仿宋_GBK"/>
          <w:sz w:val="32"/>
          <w:szCs w:val="32"/>
        </w:rPr>
        <w:t>万元</w:t>
      </w:r>
      <w:r>
        <w:rPr>
          <w:rFonts w:eastAsia="方正仿宋_GBK" w:hint="eastAsia"/>
          <w:sz w:val="32"/>
          <w:szCs w:val="32"/>
        </w:rPr>
        <w:t>；</w:t>
      </w:r>
      <w:r>
        <w:rPr>
          <w:rFonts w:eastAsia="方正仿宋_GBK"/>
          <w:sz w:val="32"/>
          <w:szCs w:val="32"/>
        </w:rPr>
        <w:t>完成预算</w:t>
      </w:r>
      <w:r w:rsidR="003371F5">
        <w:rPr>
          <w:rFonts w:eastAsia="方正仿宋_GBK" w:hint="eastAsia"/>
          <w:sz w:val="32"/>
          <w:szCs w:val="32"/>
        </w:rPr>
        <w:t>100.53</w:t>
      </w:r>
      <w:r>
        <w:rPr>
          <w:rFonts w:eastAsia="方正仿宋_GBK"/>
          <w:sz w:val="32"/>
          <w:szCs w:val="32"/>
        </w:rPr>
        <w:t>%</w:t>
      </w:r>
      <w:r w:rsidR="003371F5">
        <w:rPr>
          <w:rFonts w:eastAsia="方正仿宋_GBK"/>
          <w:sz w:val="32"/>
          <w:szCs w:val="32"/>
        </w:rPr>
        <w:t>，决算数大于预算数的主要原因是项目中途追加资金</w:t>
      </w:r>
      <w:r>
        <w:rPr>
          <w:rFonts w:eastAsia="方正仿宋_GBK"/>
          <w:sz w:val="32"/>
          <w:szCs w:val="32"/>
        </w:rPr>
        <w:t>。</w:t>
      </w:r>
    </w:p>
    <w:p w:rsidR="009F440A" w:rsidRDefault="004309A6" w:rsidP="00C92C00">
      <w:pPr>
        <w:ind w:firstLine="630"/>
        <w:rPr>
          <w:rFonts w:eastAsia="方正仿宋_GBK"/>
          <w:sz w:val="32"/>
          <w:szCs w:val="32"/>
        </w:rPr>
      </w:pPr>
      <w:r>
        <w:rPr>
          <w:rFonts w:eastAsia="方正仿宋_GBK"/>
          <w:sz w:val="32"/>
          <w:szCs w:val="32"/>
        </w:rPr>
        <w:t>2.</w:t>
      </w:r>
      <w:r>
        <w:rPr>
          <w:rFonts w:eastAsia="方正仿宋_GBK"/>
          <w:sz w:val="32"/>
          <w:szCs w:val="32"/>
        </w:rPr>
        <w:t>公共安全支出</w:t>
      </w:r>
      <w:r>
        <w:rPr>
          <w:rFonts w:eastAsia="方正仿宋_GBK" w:hint="eastAsia"/>
          <w:sz w:val="32"/>
          <w:szCs w:val="32"/>
        </w:rPr>
        <w:t>204</w:t>
      </w:r>
      <w:r>
        <w:rPr>
          <w:rFonts w:eastAsia="方正仿宋_GBK"/>
          <w:sz w:val="32"/>
          <w:szCs w:val="32"/>
        </w:rPr>
        <w:t>（类）</w:t>
      </w:r>
      <w:r w:rsidR="003371F5">
        <w:rPr>
          <w:rFonts w:eastAsia="方正仿宋_GBK" w:hint="eastAsia"/>
          <w:sz w:val="32"/>
          <w:szCs w:val="32"/>
        </w:rPr>
        <w:t>公安</w:t>
      </w:r>
      <w:r w:rsidR="003371F5" w:rsidRPr="003371F5">
        <w:rPr>
          <w:rFonts w:eastAsia="方正仿宋_GBK"/>
          <w:sz w:val="32"/>
          <w:szCs w:val="32"/>
        </w:rPr>
        <w:t>02</w:t>
      </w:r>
      <w:r w:rsidR="003371F5">
        <w:rPr>
          <w:rFonts w:eastAsia="方正仿宋_GBK" w:hint="eastAsia"/>
          <w:sz w:val="32"/>
          <w:szCs w:val="32"/>
        </w:rPr>
        <w:t>（款）</w:t>
      </w:r>
      <w:r w:rsidR="003371F5" w:rsidRPr="003371F5">
        <w:rPr>
          <w:rFonts w:eastAsia="方正仿宋_GBK"/>
          <w:sz w:val="32"/>
          <w:szCs w:val="32"/>
        </w:rPr>
        <w:t>一般行政管理事务</w:t>
      </w:r>
      <w:r w:rsidR="003371F5">
        <w:rPr>
          <w:rFonts w:eastAsia="方正仿宋_GBK" w:hint="eastAsia"/>
          <w:sz w:val="32"/>
          <w:szCs w:val="32"/>
        </w:rPr>
        <w:t>2040202</w:t>
      </w:r>
      <w:r w:rsidR="003371F5">
        <w:rPr>
          <w:rFonts w:eastAsia="方正仿宋_GBK"/>
          <w:sz w:val="32"/>
          <w:szCs w:val="32"/>
        </w:rPr>
        <w:t>（项）：支出决算为</w:t>
      </w:r>
      <w:r w:rsidR="00C92C00">
        <w:rPr>
          <w:rFonts w:eastAsia="方正仿宋_GBK" w:hint="eastAsia"/>
          <w:sz w:val="32"/>
          <w:szCs w:val="32"/>
        </w:rPr>
        <w:t>15</w:t>
      </w:r>
      <w:r w:rsidR="003371F5">
        <w:rPr>
          <w:rFonts w:eastAsia="方正仿宋_GBK"/>
          <w:sz w:val="32"/>
          <w:szCs w:val="32"/>
        </w:rPr>
        <w:t>万元</w:t>
      </w:r>
      <w:r w:rsidR="00C92C00">
        <w:rPr>
          <w:rFonts w:eastAsia="方正仿宋_GBK" w:hint="eastAsia"/>
          <w:sz w:val="32"/>
          <w:szCs w:val="32"/>
        </w:rPr>
        <w:t>；</w:t>
      </w:r>
      <w:r>
        <w:rPr>
          <w:rFonts w:eastAsia="方正仿宋_GBK" w:hint="eastAsia"/>
          <w:sz w:val="32"/>
          <w:szCs w:val="32"/>
        </w:rPr>
        <w:t>其他公共安全</w:t>
      </w:r>
      <w:r>
        <w:rPr>
          <w:rFonts w:eastAsia="方正仿宋_GBK" w:hint="eastAsia"/>
          <w:sz w:val="32"/>
          <w:szCs w:val="32"/>
        </w:rPr>
        <w:t>99</w:t>
      </w:r>
      <w:r>
        <w:rPr>
          <w:rFonts w:eastAsia="方正仿宋_GBK"/>
          <w:sz w:val="32"/>
          <w:szCs w:val="32"/>
        </w:rPr>
        <w:t>（款）一般行政管理事务</w:t>
      </w:r>
      <w:r>
        <w:rPr>
          <w:rFonts w:eastAsia="方正仿宋_GBK"/>
          <w:sz w:val="32"/>
          <w:szCs w:val="32"/>
        </w:rPr>
        <w:t>204</w:t>
      </w:r>
      <w:r>
        <w:rPr>
          <w:rFonts w:eastAsia="方正仿宋_GBK" w:hint="eastAsia"/>
          <w:sz w:val="32"/>
          <w:szCs w:val="32"/>
        </w:rPr>
        <w:t>9999</w:t>
      </w:r>
      <w:r>
        <w:rPr>
          <w:rFonts w:eastAsia="方正仿宋_GBK"/>
          <w:sz w:val="32"/>
          <w:szCs w:val="32"/>
        </w:rPr>
        <w:t>（项）：支出决算为</w:t>
      </w:r>
      <w:r w:rsidR="00C92C00">
        <w:rPr>
          <w:rFonts w:eastAsia="方正仿宋_GBK" w:hint="eastAsia"/>
          <w:sz w:val="32"/>
          <w:szCs w:val="32"/>
        </w:rPr>
        <w:t>54</w:t>
      </w:r>
      <w:r w:rsidR="003371F5">
        <w:rPr>
          <w:rFonts w:eastAsia="方正仿宋_GBK" w:hint="eastAsia"/>
          <w:sz w:val="32"/>
          <w:szCs w:val="32"/>
        </w:rPr>
        <w:t>.14</w:t>
      </w:r>
      <w:r>
        <w:rPr>
          <w:rFonts w:eastAsia="方正仿宋_GBK"/>
          <w:sz w:val="32"/>
          <w:szCs w:val="32"/>
        </w:rPr>
        <w:t>万元</w:t>
      </w:r>
      <w:r>
        <w:rPr>
          <w:rFonts w:eastAsia="方正仿宋_GBK" w:hint="eastAsia"/>
          <w:sz w:val="32"/>
          <w:szCs w:val="32"/>
        </w:rPr>
        <w:t>；</w:t>
      </w:r>
      <w:r>
        <w:rPr>
          <w:rFonts w:eastAsia="方正仿宋_GBK"/>
          <w:sz w:val="32"/>
          <w:szCs w:val="32"/>
        </w:rPr>
        <w:t>完成预算</w:t>
      </w:r>
      <w:r>
        <w:rPr>
          <w:rFonts w:eastAsia="方正仿宋_GBK"/>
          <w:sz w:val="32"/>
          <w:szCs w:val="32"/>
        </w:rPr>
        <w:t>100.00%</w:t>
      </w:r>
      <w:r>
        <w:rPr>
          <w:rFonts w:eastAsia="方正仿宋_GBK"/>
          <w:sz w:val="32"/>
          <w:szCs w:val="32"/>
        </w:rPr>
        <w:t>决算数与预算数持平。</w:t>
      </w:r>
    </w:p>
    <w:p w:rsidR="009F440A" w:rsidRDefault="004309A6">
      <w:pPr>
        <w:ind w:firstLine="630"/>
        <w:rPr>
          <w:rFonts w:eastAsia="方正仿宋_GBK"/>
          <w:sz w:val="32"/>
          <w:szCs w:val="32"/>
        </w:rPr>
      </w:pPr>
      <w:r>
        <w:rPr>
          <w:rFonts w:eastAsia="方正仿宋_GBK"/>
          <w:sz w:val="32"/>
          <w:szCs w:val="32"/>
        </w:rPr>
        <w:t>3.</w:t>
      </w:r>
      <w:r>
        <w:rPr>
          <w:rFonts w:eastAsia="方正仿宋_GBK"/>
          <w:sz w:val="32"/>
          <w:szCs w:val="32"/>
        </w:rPr>
        <w:t>社会保障和就业</w:t>
      </w:r>
      <w:r>
        <w:rPr>
          <w:rFonts w:eastAsia="方正仿宋_GBK" w:hint="eastAsia"/>
          <w:sz w:val="32"/>
          <w:szCs w:val="32"/>
        </w:rPr>
        <w:t>208</w:t>
      </w:r>
      <w:r>
        <w:rPr>
          <w:rFonts w:eastAsia="方正仿宋_GBK"/>
          <w:sz w:val="32"/>
          <w:szCs w:val="32"/>
        </w:rPr>
        <w:t>（类）行政事业单位养老支出</w:t>
      </w:r>
      <w:r>
        <w:rPr>
          <w:rFonts w:eastAsia="方正仿宋_GBK"/>
          <w:sz w:val="32"/>
          <w:szCs w:val="32"/>
        </w:rPr>
        <w:t>05</w:t>
      </w:r>
      <w:r>
        <w:rPr>
          <w:rFonts w:eastAsia="方正仿宋_GBK"/>
          <w:sz w:val="32"/>
          <w:szCs w:val="32"/>
        </w:rPr>
        <w:t>（款）行政单位离退休</w:t>
      </w:r>
      <w:r>
        <w:rPr>
          <w:rFonts w:eastAsia="方正仿宋_GBK"/>
          <w:sz w:val="32"/>
          <w:szCs w:val="32"/>
        </w:rPr>
        <w:t>2080501</w:t>
      </w:r>
      <w:r>
        <w:rPr>
          <w:rFonts w:eastAsia="方正仿宋_GBK"/>
          <w:sz w:val="32"/>
          <w:szCs w:val="32"/>
        </w:rPr>
        <w:t>（项）</w:t>
      </w:r>
      <w:r>
        <w:rPr>
          <w:rFonts w:eastAsia="方正仿宋_GBK"/>
          <w:sz w:val="32"/>
          <w:szCs w:val="32"/>
        </w:rPr>
        <w:t xml:space="preserve">: </w:t>
      </w:r>
      <w:r>
        <w:rPr>
          <w:rFonts w:eastAsia="方正仿宋_GBK"/>
          <w:sz w:val="32"/>
          <w:szCs w:val="32"/>
        </w:rPr>
        <w:t>支出决算为</w:t>
      </w:r>
      <w:r w:rsidR="00C92C00">
        <w:rPr>
          <w:rFonts w:eastAsia="方正仿宋_GBK" w:hint="eastAsia"/>
          <w:sz w:val="32"/>
          <w:szCs w:val="32"/>
        </w:rPr>
        <w:t>61.92</w:t>
      </w:r>
      <w:r>
        <w:rPr>
          <w:rFonts w:eastAsia="方正仿宋_GBK"/>
          <w:sz w:val="32"/>
          <w:szCs w:val="32"/>
        </w:rPr>
        <w:t>万元，机关事业单位养老保险缴费支出</w:t>
      </w:r>
      <w:r>
        <w:rPr>
          <w:rFonts w:eastAsia="方正仿宋_GBK"/>
          <w:sz w:val="32"/>
          <w:szCs w:val="32"/>
        </w:rPr>
        <w:t xml:space="preserve"> 2080505</w:t>
      </w:r>
      <w:r>
        <w:rPr>
          <w:rFonts w:eastAsia="方正仿宋_GBK"/>
          <w:sz w:val="32"/>
          <w:szCs w:val="32"/>
        </w:rPr>
        <w:t>（项）：支出决算为</w:t>
      </w:r>
      <w:r w:rsidR="00C92C00">
        <w:rPr>
          <w:rFonts w:eastAsia="方正仿宋_GBK" w:hint="eastAsia"/>
          <w:sz w:val="32"/>
          <w:szCs w:val="32"/>
        </w:rPr>
        <w:t>77.42</w:t>
      </w:r>
      <w:r>
        <w:rPr>
          <w:rFonts w:eastAsia="方正仿宋_GBK"/>
          <w:sz w:val="32"/>
          <w:szCs w:val="32"/>
        </w:rPr>
        <w:t>万元</w:t>
      </w:r>
      <w:r w:rsidR="00C92C00">
        <w:rPr>
          <w:rFonts w:eastAsia="方正仿宋_GBK" w:hint="eastAsia"/>
          <w:sz w:val="32"/>
          <w:szCs w:val="32"/>
        </w:rPr>
        <w:t>，</w:t>
      </w:r>
      <w:r w:rsidR="00C92C00" w:rsidRPr="00C92C00">
        <w:rPr>
          <w:rFonts w:eastAsia="方正仿宋_GBK"/>
          <w:sz w:val="32"/>
          <w:szCs w:val="32"/>
        </w:rPr>
        <w:t>机关事业单位职业年金缴费支出</w:t>
      </w:r>
      <w:r w:rsidR="00C92C00">
        <w:rPr>
          <w:rFonts w:eastAsia="方正仿宋_GBK"/>
          <w:sz w:val="32"/>
          <w:szCs w:val="32"/>
        </w:rPr>
        <w:t>208050</w:t>
      </w:r>
      <w:r w:rsidR="00C92C00">
        <w:rPr>
          <w:rFonts w:eastAsia="方正仿宋_GBK" w:hint="eastAsia"/>
          <w:sz w:val="32"/>
          <w:szCs w:val="32"/>
        </w:rPr>
        <w:t>6</w:t>
      </w:r>
      <w:r w:rsidR="00C92C00">
        <w:rPr>
          <w:rFonts w:eastAsia="方正仿宋_GBK"/>
          <w:sz w:val="32"/>
          <w:szCs w:val="32"/>
        </w:rPr>
        <w:t>（项）：支出决算为</w:t>
      </w:r>
      <w:r w:rsidR="00C92C00">
        <w:rPr>
          <w:rFonts w:eastAsia="方正仿宋_GBK" w:hint="eastAsia"/>
          <w:sz w:val="32"/>
          <w:szCs w:val="32"/>
        </w:rPr>
        <w:t>17.1</w:t>
      </w:r>
      <w:r w:rsidR="00C92C00">
        <w:rPr>
          <w:rFonts w:eastAsia="方正仿宋_GBK"/>
          <w:sz w:val="32"/>
          <w:szCs w:val="32"/>
        </w:rPr>
        <w:t>万元</w:t>
      </w:r>
      <w:r>
        <w:rPr>
          <w:rFonts w:eastAsia="方正仿宋_GBK" w:hint="eastAsia"/>
          <w:sz w:val="32"/>
          <w:szCs w:val="32"/>
        </w:rPr>
        <w:t>；社会福利</w:t>
      </w:r>
      <w:r>
        <w:rPr>
          <w:rFonts w:eastAsia="方正仿宋_GBK" w:hint="eastAsia"/>
          <w:sz w:val="32"/>
          <w:szCs w:val="32"/>
        </w:rPr>
        <w:t>10</w:t>
      </w:r>
      <w:r>
        <w:rPr>
          <w:rFonts w:eastAsia="方正仿宋_GBK" w:hint="eastAsia"/>
          <w:sz w:val="32"/>
          <w:szCs w:val="32"/>
        </w:rPr>
        <w:t>（款）儿童福利</w:t>
      </w:r>
      <w:r>
        <w:rPr>
          <w:rFonts w:eastAsia="方正仿宋_GBK" w:hint="eastAsia"/>
          <w:sz w:val="32"/>
          <w:szCs w:val="32"/>
        </w:rPr>
        <w:t>2081001</w:t>
      </w:r>
      <w:r>
        <w:rPr>
          <w:rFonts w:eastAsia="方正仿宋_GBK" w:hint="eastAsia"/>
          <w:sz w:val="32"/>
          <w:szCs w:val="32"/>
        </w:rPr>
        <w:t>（项）</w:t>
      </w:r>
      <w:r>
        <w:rPr>
          <w:rFonts w:eastAsia="方正仿宋_GBK"/>
          <w:sz w:val="32"/>
          <w:szCs w:val="32"/>
        </w:rPr>
        <w:t>：支出决算为</w:t>
      </w:r>
      <w:r>
        <w:rPr>
          <w:rFonts w:eastAsia="方正仿宋_GBK" w:hint="eastAsia"/>
          <w:sz w:val="32"/>
          <w:szCs w:val="32"/>
        </w:rPr>
        <w:t>1.</w:t>
      </w:r>
      <w:r w:rsidR="00C92C00">
        <w:rPr>
          <w:rFonts w:eastAsia="方正仿宋_GBK" w:hint="eastAsia"/>
          <w:sz w:val="32"/>
          <w:szCs w:val="32"/>
        </w:rPr>
        <w:t>12</w:t>
      </w:r>
      <w:r>
        <w:rPr>
          <w:rFonts w:eastAsia="方正仿宋_GBK"/>
          <w:sz w:val="32"/>
          <w:szCs w:val="32"/>
        </w:rPr>
        <w:t>万元</w:t>
      </w:r>
      <w:r>
        <w:rPr>
          <w:rFonts w:eastAsia="方正仿宋_GBK" w:hint="eastAsia"/>
          <w:sz w:val="32"/>
          <w:szCs w:val="32"/>
        </w:rPr>
        <w:t>；</w:t>
      </w:r>
      <w:r>
        <w:rPr>
          <w:rFonts w:eastAsia="方正仿宋_GBK"/>
          <w:sz w:val="32"/>
          <w:szCs w:val="32"/>
        </w:rPr>
        <w:t>完成预算</w:t>
      </w:r>
      <w:r w:rsidR="00C92C00">
        <w:rPr>
          <w:rFonts w:eastAsia="方正仿宋_GBK" w:hint="eastAsia"/>
          <w:sz w:val="32"/>
          <w:szCs w:val="32"/>
        </w:rPr>
        <w:t>117.92</w:t>
      </w:r>
      <w:r>
        <w:rPr>
          <w:rFonts w:eastAsia="方正仿宋_GBK"/>
          <w:sz w:val="32"/>
          <w:szCs w:val="32"/>
        </w:rPr>
        <w:t>%</w:t>
      </w:r>
      <w:r>
        <w:rPr>
          <w:rFonts w:eastAsia="方正仿宋_GBK"/>
          <w:sz w:val="32"/>
          <w:szCs w:val="32"/>
        </w:rPr>
        <w:t>，决算数</w:t>
      </w:r>
      <w:r w:rsidR="00C92C00">
        <w:rPr>
          <w:rFonts w:eastAsia="方正仿宋_GBK" w:hint="eastAsia"/>
          <w:sz w:val="32"/>
          <w:szCs w:val="32"/>
        </w:rPr>
        <w:t>大</w:t>
      </w:r>
      <w:r>
        <w:rPr>
          <w:rFonts w:eastAsia="方正仿宋_GBK" w:hint="eastAsia"/>
          <w:sz w:val="32"/>
          <w:szCs w:val="32"/>
        </w:rPr>
        <w:t>于</w:t>
      </w:r>
      <w:r>
        <w:rPr>
          <w:rFonts w:eastAsia="方正仿宋_GBK"/>
          <w:sz w:val="32"/>
          <w:szCs w:val="32"/>
        </w:rPr>
        <w:t>预算数的主要原因是</w:t>
      </w:r>
      <w:r>
        <w:rPr>
          <w:rFonts w:eastAsia="方正仿宋_GBK" w:hint="eastAsia"/>
          <w:sz w:val="32"/>
          <w:szCs w:val="32"/>
        </w:rPr>
        <w:t>中途</w:t>
      </w:r>
      <w:r w:rsidR="00C92C00">
        <w:rPr>
          <w:rFonts w:eastAsia="方正仿宋_GBK" w:hint="eastAsia"/>
          <w:sz w:val="32"/>
          <w:szCs w:val="32"/>
        </w:rPr>
        <w:t>追加退休人员职业年金做实缴费和项目追加资金</w:t>
      </w:r>
      <w:r>
        <w:rPr>
          <w:rFonts w:eastAsia="方正仿宋_GBK"/>
          <w:sz w:val="32"/>
          <w:szCs w:val="32"/>
        </w:rPr>
        <w:t>。</w:t>
      </w:r>
    </w:p>
    <w:p w:rsidR="009F440A" w:rsidRDefault="004309A6">
      <w:pPr>
        <w:ind w:firstLine="630"/>
        <w:rPr>
          <w:rFonts w:eastAsia="方正仿宋_GBK"/>
          <w:sz w:val="32"/>
          <w:szCs w:val="32"/>
        </w:rPr>
      </w:pPr>
      <w:r>
        <w:rPr>
          <w:rFonts w:eastAsia="方正仿宋_GBK"/>
          <w:sz w:val="32"/>
          <w:szCs w:val="32"/>
        </w:rPr>
        <w:t>4.</w:t>
      </w:r>
      <w:r>
        <w:rPr>
          <w:rFonts w:eastAsia="方正仿宋_GBK"/>
          <w:sz w:val="32"/>
          <w:szCs w:val="32"/>
        </w:rPr>
        <w:t>卫生健康</w:t>
      </w:r>
      <w:r>
        <w:rPr>
          <w:rFonts w:eastAsia="方正仿宋_GBK" w:hint="eastAsia"/>
          <w:sz w:val="32"/>
          <w:szCs w:val="32"/>
        </w:rPr>
        <w:t>210</w:t>
      </w:r>
      <w:r>
        <w:rPr>
          <w:rFonts w:eastAsia="方正仿宋_GBK"/>
          <w:sz w:val="32"/>
          <w:szCs w:val="32"/>
        </w:rPr>
        <w:t>（类）</w:t>
      </w:r>
      <w:r>
        <w:rPr>
          <w:rFonts w:eastAsia="方正仿宋_GBK" w:hint="eastAsia"/>
          <w:sz w:val="32"/>
          <w:szCs w:val="32"/>
        </w:rPr>
        <w:t>公共卫生</w:t>
      </w:r>
      <w:r>
        <w:rPr>
          <w:rFonts w:eastAsia="方正仿宋_GBK" w:hint="eastAsia"/>
          <w:sz w:val="32"/>
          <w:szCs w:val="32"/>
        </w:rPr>
        <w:t>04</w:t>
      </w:r>
      <w:r>
        <w:rPr>
          <w:rFonts w:eastAsia="方正仿宋_GBK" w:hint="eastAsia"/>
          <w:sz w:val="32"/>
          <w:szCs w:val="32"/>
        </w:rPr>
        <w:t>（款）重大公共卫生服务（项）</w:t>
      </w:r>
      <w:r>
        <w:rPr>
          <w:rFonts w:eastAsia="方正仿宋_GBK" w:hint="eastAsia"/>
          <w:sz w:val="32"/>
          <w:szCs w:val="32"/>
        </w:rPr>
        <w:t>2100409</w:t>
      </w:r>
      <w:r>
        <w:rPr>
          <w:rFonts w:eastAsia="方正仿宋_GBK" w:hint="eastAsia"/>
          <w:sz w:val="32"/>
          <w:szCs w:val="32"/>
        </w:rPr>
        <w:t>：</w:t>
      </w:r>
      <w:r>
        <w:rPr>
          <w:rFonts w:eastAsia="方正仿宋_GBK"/>
          <w:sz w:val="32"/>
          <w:szCs w:val="32"/>
        </w:rPr>
        <w:t>支出决算为</w:t>
      </w:r>
      <w:r>
        <w:rPr>
          <w:rFonts w:eastAsia="方正仿宋_GBK" w:hint="eastAsia"/>
          <w:sz w:val="32"/>
          <w:szCs w:val="32"/>
        </w:rPr>
        <w:t>1</w:t>
      </w:r>
      <w:r>
        <w:rPr>
          <w:rFonts w:eastAsia="方正仿宋_GBK"/>
          <w:sz w:val="32"/>
          <w:szCs w:val="32"/>
        </w:rPr>
        <w:t>万元</w:t>
      </w:r>
      <w:r>
        <w:rPr>
          <w:rFonts w:eastAsia="方正仿宋_GBK" w:hint="eastAsia"/>
          <w:sz w:val="32"/>
          <w:szCs w:val="32"/>
        </w:rPr>
        <w:t>，</w:t>
      </w:r>
      <w:r>
        <w:rPr>
          <w:rFonts w:eastAsia="方正仿宋_GBK"/>
          <w:sz w:val="32"/>
          <w:szCs w:val="32"/>
        </w:rPr>
        <w:t>行政事业单位医疗</w:t>
      </w:r>
      <w:r>
        <w:rPr>
          <w:rFonts w:eastAsia="方正仿宋_GBK"/>
          <w:sz w:val="32"/>
          <w:szCs w:val="32"/>
        </w:rPr>
        <w:t>11</w:t>
      </w:r>
      <w:r>
        <w:rPr>
          <w:rFonts w:eastAsia="方正仿宋_GBK"/>
          <w:sz w:val="32"/>
          <w:szCs w:val="32"/>
        </w:rPr>
        <w:t>（款）</w:t>
      </w:r>
      <w:r>
        <w:rPr>
          <w:rFonts w:eastAsia="方正仿宋_GBK" w:hint="eastAsia"/>
          <w:sz w:val="32"/>
          <w:szCs w:val="32"/>
        </w:rPr>
        <w:t>行政单位医疗（项）</w:t>
      </w:r>
      <w:r>
        <w:rPr>
          <w:rFonts w:eastAsia="方正仿宋_GBK" w:hint="eastAsia"/>
          <w:sz w:val="32"/>
          <w:szCs w:val="32"/>
        </w:rPr>
        <w:t>2011101</w:t>
      </w:r>
      <w:r>
        <w:rPr>
          <w:rFonts w:eastAsia="方正仿宋_GBK" w:hint="eastAsia"/>
          <w:sz w:val="32"/>
          <w:szCs w:val="32"/>
        </w:rPr>
        <w:t>：</w:t>
      </w:r>
      <w:r>
        <w:rPr>
          <w:rFonts w:eastAsia="方正仿宋_GBK"/>
          <w:sz w:val="32"/>
          <w:szCs w:val="32"/>
        </w:rPr>
        <w:t>支出决算为</w:t>
      </w:r>
      <w:r w:rsidR="00C92C00">
        <w:rPr>
          <w:rFonts w:eastAsia="方正仿宋_GBK" w:hint="eastAsia"/>
          <w:sz w:val="32"/>
          <w:szCs w:val="32"/>
        </w:rPr>
        <w:t>37.9</w:t>
      </w:r>
      <w:r>
        <w:rPr>
          <w:rFonts w:eastAsia="方正仿宋_GBK"/>
          <w:sz w:val="32"/>
          <w:szCs w:val="32"/>
        </w:rPr>
        <w:t>万元，</w:t>
      </w:r>
      <w:r>
        <w:rPr>
          <w:rFonts w:eastAsia="方正仿宋_GBK" w:hint="eastAsia"/>
          <w:sz w:val="32"/>
          <w:szCs w:val="32"/>
        </w:rPr>
        <w:t>事业单位医疗（项）</w:t>
      </w:r>
      <w:r>
        <w:rPr>
          <w:rFonts w:eastAsia="方正仿宋_GBK" w:hint="eastAsia"/>
          <w:sz w:val="32"/>
          <w:szCs w:val="32"/>
        </w:rPr>
        <w:t>2011102</w:t>
      </w:r>
      <w:r>
        <w:rPr>
          <w:rFonts w:eastAsia="方正仿宋_GBK" w:hint="eastAsia"/>
          <w:sz w:val="32"/>
          <w:szCs w:val="32"/>
        </w:rPr>
        <w:t>：</w:t>
      </w:r>
      <w:r>
        <w:rPr>
          <w:rFonts w:eastAsia="方正仿宋_GBK"/>
          <w:sz w:val="32"/>
          <w:szCs w:val="32"/>
        </w:rPr>
        <w:t>支出决算为</w:t>
      </w:r>
      <w:r w:rsidR="00C92C00">
        <w:rPr>
          <w:rFonts w:eastAsia="方正仿宋_GBK" w:hint="eastAsia"/>
          <w:sz w:val="32"/>
          <w:szCs w:val="32"/>
        </w:rPr>
        <w:t>5</w:t>
      </w:r>
      <w:r>
        <w:rPr>
          <w:rFonts w:eastAsia="方正仿宋_GBK"/>
          <w:sz w:val="32"/>
          <w:szCs w:val="32"/>
        </w:rPr>
        <w:t>万元</w:t>
      </w:r>
      <w:r>
        <w:rPr>
          <w:rFonts w:eastAsia="方正仿宋_GBK" w:hint="eastAsia"/>
          <w:sz w:val="32"/>
          <w:szCs w:val="32"/>
        </w:rPr>
        <w:t>，</w:t>
      </w:r>
      <w:r>
        <w:rPr>
          <w:rFonts w:eastAsia="方正仿宋_GBK"/>
          <w:sz w:val="32"/>
          <w:szCs w:val="32"/>
        </w:rPr>
        <w:t>公务员医疗补助（项）</w:t>
      </w:r>
      <w:r>
        <w:rPr>
          <w:rFonts w:eastAsia="方正仿宋_GBK"/>
          <w:sz w:val="32"/>
          <w:szCs w:val="32"/>
        </w:rPr>
        <w:t>2011</w:t>
      </w:r>
      <w:r>
        <w:rPr>
          <w:rFonts w:eastAsia="方正仿宋_GBK" w:hint="eastAsia"/>
          <w:sz w:val="32"/>
          <w:szCs w:val="32"/>
        </w:rPr>
        <w:t>03</w:t>
      </w:r>
      <w:r>
        <w:rPr>
          <w:rFonts w:eastAsia="方正仿宋_GBK"/>
          <w:sz w:val="32"/>
          <w:szCs w:val="32"/>
        </w:rPr>
        <w:t>:</w:t>
      </w:r>
      <w:r>
        <w:rPr>
          <w:rFonts w:eastAsia="方正仿宋_GBK"/>
          <w:sz w:val="32"/>
          <w:szCs w:val="32"/>
        </w:rPr>
        <w:t>支出决算为</w:t>
      </w:r>
      <w:r w:rsidR="00C92C00">
        <w:rPr>
          <w:rFonts w:eastAsia="方正仿宋_GBK" w:hint="eastAsia"/>
          <w:sz w:val="32"/>
          <w:szCs w:val="32"/>
        </w:rPr>
        <w:t>3.75</w:t>
      </w:r>
      <w:r>
        <w:rPr>
          <w:rFonts w:eastAsia="方正仿宋_GBK"/>
          <w:sz w:val="32"/>
          <w:szCs w:val="32"/>
        </w:rPr>
        <w:t>万元</w:t>
      </w:r>
      <w:r>
        <w:rPr>
          <w:rFonts w:eastAsia="方正仿宋_GBK" w:hint="eastAsia"/>
          <w:sz w:val="32"/>
          <w:szCs w:val="32"/>
        </w:rPr>
        <w:t>；</w:t>
      </w:r>
      <w:r>
        <w:rPr>
          <w:rFonts w:eastAsia="方正仿宋_GBK"/>
          <w:sz w:val="32"/>
          <w:szCs w:val="32"/>
        </w:rPr>
        <w:t>完成预算</w:t>
      </w:r>
      <w:r w:rsidR="005202C4">
        <w:rPr>
          <w:rFonts w:eastAsia="方正仿宋_GBK" w:hint="eastAsia"/>
          <w:sz w:val="32"/>
          <w:szCs w:val="32"/>
        </w:rPr>
        <w:t>105.85</w:t>
      </w:r>
      <w:r>
        <w:rPr>
          <w:rFonts w:eastAsia="方正仿宋_GBK"/>
          <w:sz w:val="32"/>
          <w:szCs w:val="32"/>
        </w:rPr>
        <w:t>%</w:t>
      </w:r>
      <w:r>
        <w:rPr>
          <w:rFonts w:eastAsia="方正仿宋_GBK"/>
          <w:sz w:val="32"/>
          <w:szCs w:val="32"/>
        </w:rPr>
        <w:t>，决算数</w:t>
      </w:r>
      <w:r>
        <w:rPr>
          <w:rFonts w:eastAsia="方正仿宋_GBK" w:hint="eastAsia"/>
          <w:sz w:val="32"/>
          <w:szCs w:val="32"/>
        </w:rPr>
        <w:t>大于</w:t>
      </w:r>
      <w:r>
        <w:rPr>
          <w:rFonts w:eastAsia="方正仿宋_GBK"/>
          <w:sz w:val="32"/>
          <w:szCs w:val="32"/>
        </w:rPr>
        <w:t>预算数的主要原因是项目中途追加资金</w:t>
      </w:r>
      <w:r w:rsidR="005202C4">
        <w:rPr>
          <w:rFonts w:eastAsia="方正仿宋_GBK" w:hint="eastAsia"/>
          <w:sz w:val="32"/>
          <w:szCs w:val="32"/>
        </w:rPr>
        <w:t>，新进人员</w:t>
      </w:r>
      <w:r>
        <w:rPr>
          <w:rFonts w:eastAsia="方正仿宋_GBK" w:hint="eastAsia"/>
          <w:sz w:val="32"/>
          <w:szCs w:val="32"/>
        </w:rPr>
        <w:t>，导致决算大于预算</w:t>
      </w:r>
      <w:r>
        <w:rPr>
          <w:rFonts w:eastAsia="方正仿宋_GBK"/>
          <w:sz w:val="32"/>
          <w:szCs w:val="32"/>
        </w:rPr>
        <w:t>。</w:t>
      </w:r>
    </w:p>
    <w:p w:rsidR="009F440A" w:rsidRDefault="004309A6">
      <w:pPr>
        <w:ind w:firstLine="630"/>
        <w:rPr>
          <w:rFonts w:eastAsia="方正仿宋_GBK"/>
          <w:sz w:val="32"/>
          <w:szCs w:val="32"/>
        </w:rPr>
      </w:pPr>
      <w:r>
        <w:rPr>
          <w:rFonts w:eastAsia="方正仿宋_GBK" w:hint="eastAsia"/>
          <w:sz w:val="32"/>
          <w:szCs w:val="32"/>
        </w:rPr>
        <w:t>5.</w:t>
      </w:r>
      <w:r>
        <w:rPr>
          <w:rFonts w:eastAsia="方正仿宋_GBK"/>
          <w:sz w:val="32"/>
          <w:szCs w:val="32"/>
        </w:rPr>
        <w:t>住房保障</w:t>
      </w:r>
      <w:r>
        <w:rPr>
          <w:rFonts w:eastAsia="方正仿宋_GBK" w:hint="eastAsia"/>
          <w:sz w:val="32"/>
          <w:szCs w:val="32"/>
        </w:rPr>
        <w:t>221</w:t>
      </w:r>
      <w:r>
        <w:rPr>
          <w:rFonts w:eastAsia="方正仿宋_GBK"/>
          <w:sz w:val="32"/>
          <w:szCs w:val="32"/>
        </w:rPr>
        <w:t>（类）住房改革支出</w:t>
      </w:r>
      <w:r>
        <w:rPr>
          <w:rFonts w:eastAsia="方正仿宋_GBK"/>
          <w:sz w:val="32"/>
          <w:szCs w:val="32"/>
        </w:rPr>
        <w:t>02</w:t>
      </w:r>
      <w:r>
        <w:rPr>
          <w:rFonts w:eastAsia="方正仿宋_GBK"/>
          <w:sz w:val="32"/>
          <w:szCs w:val="32"/>
        </w:rPr>
        <w:t>（款）住房公积</w:t>
      </w:r>
      <w:r>
        <w:rPr>
          <w:rFonts w:eastAsia="方正仿宋_GBK"/>
          <w:sz w:val="32"/>
          <w:szCs w:val="32"/>
        </w:rPr>
        <w:lastRenderedPageBreak/>
        <w:t>金</w:t>
      </w:r>
      <w:r>
        <w:rPr>
          <w:rFonts w:eastAsia="方正仿宋_GBK"/>
          <w:sz w:val="32"/>
          <w:szCs w:val="32"/>
        </w:rPr>
        <w:t>2210201</w:t>
      </w:r>
      <w:r>
        <w:rPr>
          <w:rFonts w:eastAsia="方正仿宋_GBK" w:hint="eastAsia"/>
          <w:sz w:val="32"/>
          <w:szCs w:val="32"/>
        </w:rPr>
        <w:t>（项）</w:t>
      </w:r>
      <w:r>
        <w:rPr>
          <w:rFonts w:eastAsia="方正仿宋_GBK"/>
          <w:sz w:val="32"/>
          <w:szCs w:val="32"/>
        </w:rPr>
        <w:t>:</w:t>
      </w:r>
      <w:r>
        <w:rPr>
          <w:rFonts w:eastAsia="方正仿宋_GBK"/>
          <w:sz w:val="32"/>
          <w:szCs w:val="32"/>
        </w:rPr>
        <w:t>支出决算为</w:t>
      </w:r>
      <w:r w:rsidR="005202C4">
        <w:rPr>
          <w:rFonts w:eastAsia="方正仿宋_GBK" w:hint="eastAsia"/>
          <w:sz w:val="32"/>
          <w:szCs w:val="32"/>
        </w:rPr>
        <w:t>64.41</w:t>
      </w:r>
      <w:r>
        <w:rPr>
          <w:rFonts w:eastAsia="方正仿宋_GBK"/>
          <w:sz w:val="32"/>
          <w:szCs w:val="32"/>
        </w:rPr>
        <w:t>万元</w:t>
      </w:r>
      <w:r>
        <w:rPr>
          <w:rFonts w:eastAsia="方正仿宋_GBK" w:hint="eastAsia"/>
          <w:sz w:val="32"/>
          <w:szCs w:val="32"/>
        </w:rPr>
        <w:t>；</w:t>
      </w:r>
      <w:r>
        <w:rPr>
          <w:rFonts w:eastAsia="方正仿宋_GBK"/>
          <w:sz w:val="32"/>
          <w:szCs w:val="32"/>
        </w:rPr>
        <w:t>完成预算</w:t>
      </w:r>
      <w:r w:rsidR="005202C4">
        <w:rPr>
          <w:rFonts w:eastAsia="方正仿宋_GBK" w:hint="eastAsia"/>
          <w:sz w:val="32"/>
          <w:szCs w:val="32"/>
        </w:rPr>
        <w:t>100.74</w:t>
      </w:r>
      <w:r>
        <w:rPr>
          <w:rFonts w:eastAsia="方正仿宋_GBK"/>
          <w:sz w:val="32"/>
          <w:szCs w:val="32"/>
        </w:rPr>
        <w:t>%</w:t>
      </w:r>
      <w:r>
        <w:rPr>
          <w:rFonts w:eastAsia="方正仿宋_GBK"/>
          <w:sz w:val="32"/>
          <w:szCs w:val="32"/>
        </w:rPr>
        <w:t>，决算数</w:t>
      </w:r>
      <w:r w:rsidR="005202C4">
        <w:rPr>
          <w:rFonts w:eastAsia="方正仿宋_GBK" w:hint="eastAsia"/>
          <w:sz w:val="32"/>
          <w:szCs w:val="32"/>
        </w:rPr>
        <w:t>大</w:t>
      </w:r>
      <w:r>
        <w:rPr>
          <w:rFonts w:eastAsia="方正仿宋_GBK" w:hint="eastAsia"/>
          <w:sz w:val="32"/>
          <w:szCs w:val="32"/>
        </w:rPr>
        <w:t>于</w:t>
      </w:r>
      <w:r>
        <w:rPr>
          <w:rFonts w:eastAsia="方正仿宋_GBK"/>
          <w:sz w:val="32"/>
          <w:szCs w:val="32"/>
        </w:rPr>
        <w:t>预算数的主要原因</w:t>
      </w:r>
      <w:r>
        <w:rPr>
          <w:rFonts w:eastAsia="方正仿宋_GBK" w:hint="eastAsia"/>
          <w:sz w:val="32"/>
          <w:szCs w:val="32"/>
        </w:rPr>
        <w:t>中途</w:t>
      </w:r>
      <w:r w:rsidR="005202C4">
        <w:rPr>
          <w:rFonts w:eastAsia="方正仿宋_GBK" w:hint="eastAsia"/>
          <w:sz w:val="32"/>
          <w:szCs w:val="32"/>
        </w:rPr>
        <w:t>新进人员导致决算数大于预算数</w:t>
      </w:r>
      <w:r>
        <w:rPr>
          <w:rFonts w:eastAsia="方正仿宋_GBK"/>
          <w:sz w:val="32"/>
          <w:szCs w:val="32"/>
        </w:rPr>
        <w:t>。</w:t>
      </w:r>
    </w:p>
    <w:p w:rsidR="009F440A" w:rsidRDefault="004309A6">
      <w:pPr>
        <w:tabs>
          <w:tab w:val="right" w:pos="8306"/>
        </w:tabs>
        <w:spacing w:line="600" w:lineRule="exact"/>
        <w:ind w:firstLine="640"/>
        <w:outlineLvl w:val="1"/>
        <w:rPr>
          <w:rStyle w:val="2Char"/>
          <w:rFonts w:ascii="Times New Roman" w:hAnsi="Times New Roman" w:cs="Times New Roman"/>
        </w:rPr>
      </w:pPr>
      <w:bookmarkStart w:id="44" w:name="_Toc15396608"/>
      <w:bookmarkStart w:id="45" w:name="_Toc15377214"/>
      <w:bookmarkStart w:id="46" w:name="_Toc143785205"/>
      <w:r>
        <w:rPr>
          <w:rFonts w:eastAsia="黑体"/>
          <w:sz w:val="32"/>
          <w:szCs w:val="32"/>
        </w:rPr>
        <w:t>六</w:t>
      </w:r>
      <w:r>
        <w:rPr>
          <w:rFonts w:eastAsia="黑体"/>
          <w:b/>
          <w:sz w:val="32"/>
          <w:szCs w:val="32"/>
        </w:rPr>
        <w:t>、</w:t>
      </w:r>
      <w:r>
        <w:rPr>
          <w:rFonts w:eastAsia="黑体" w:hAnsi="黑体"/>
          <w:b/>
          <w:sz w:val="32"/>
          <w:szCs w:val="32"/>
        </w:rPr>
        <w:t>一</w:t>
      </w:r>
      <w:r>
        <w:rPr>
          <w:rStyle w:val="2Char"/>
          <w:rFonts w:ascii="Times New Roman" w:eastAsia="黑体" w:hAnsi="黑体" w:cs="Times New Roman"/>
          <w:b w:val="0"/>
        </w:rPr>
        <w:t>般公共预算财政拨款基本支出决算情况说明</w:t>
      </w:r>
      <w:bookmarkEnd w:id="44"/>
      <w:bookmarkEnd w:id="45"/>
      <w:bookmarkEnd w:id="46"/>
      <w:r>
        <w:rPr>
          <w:rStyle w:val="2Char"/>
          <w:rFonts w:ascii="Times New Roman" w:eastAsia="黑体" w:hAnsi="Times New Roman" w:cs="Times New Roman"/>
          <w:b w:val="0"/>
        </w:rPr>
        <w:tab/>
      </w:r>
    </w:p>
    <w:p w:rsidR="009F440A" w:rsidRPr="003641BB" w:rsidRDefault="004309A6">
      <w:pPr>
        <w:ind w:firstLine="630"/>
        <w:rPr>
          <w:rFonts w:eastAsia="方正仿宋_GBK"/>
          <w:sz w:val="32"/>
          <w:szCs w:val="32"/>
        </w:rPr>
      </w:pPr>
      <w:r w:rsidRPr="003641BB">
        <w:rPr>
          <w:rFonts w:eastAsia="方正仿宋_GBK"/>
          <w:sz w:val="32"/>
          <w:szCs w:val="32"/>
        </w:rPr>
        <w:t>202</w:t>
      </w:r>
      <w:r w:rsidR="00016BC7" w:rsidRPr="003641BB">
        <w:rPr>
          <w:rFonts w:eastAsia="方正仿宋_GBK" w:hint="eastAsia"/>
          <w:sz w:val="32"/>
          <w:szCs w:val="32"/>
        </w:rPr>
        <w:t>5</w:t>
      </w:r>
      <w:r w:rsidRPr="003641BB">
        <w:rPr>
          <w:rFonts w:eastAsia="方正仿宋_GBK"/>
          <w:sz w:val="32"/>
          <w:szCs w:val="32"/>
        </w:rPr>
        <w:t>年</w:t>
      </w:r>
      <w:r w:rsidRPr="003641BB">
        <w:rPr>
          <w:rFonts w:eastAsia="方正仿宋_GBK" w:hint="eastAsia"/>
          <w:sz w:val="32"/>
          <w:szCs w:val="32"/>
        </w:rPr>
        <w:t>度</w:t>
      </w:r>
      <w:r w:rsidRPr="003641BB">
        <w:rPr>
          <w:rFonts w:eastAsia="方正仿宋_GBK"/>
          <w:sz w:val="32"/>
          <w:szCs w:val="32"/>
        </w:rPr>
        <w:t>一般公共预算财政拨款基本支出</w:t>
      </w:r>
      <w:r w:rsidR="00016BC7" w:rsidRPr="003641BB">
        <w:rPr>
          <w:rFonts w:eastAsia="方正仿宋_GBK" w:hint="eastAsia"/>
          <w:sz w:val="32"/>
          <w:szCs w:val="32"/>
        </w:rPr>
        <w:t>948.66</w:t>
      </w:r>
      <w:r w:rsidRPr="003641BB">
        <w:rPr>
          <w:rFonts w:eastAsia="方正仿宋_GBK"/>
          <w:sz w:val="32"/>
          <w:szCs w:val="32"/>
        </w:rPr>
        <w:t>万元，其中：</w:t>
      </w:r>
    </w:p>
    <w:p w:rsidR="009F440A" w:rsidRDefault="004309A6">
      <w:pPr>
        <w:ind w:firstLine="630"/>
        <w:rPr>
          <w:rFonts w:eastAsia="方正仿宋_GBK"/>
          <w:sz w:val="32"/>
          <w:szCs w:val="32"/>
        </w:rPr>
      </w:pPr>
      <w:r>
        <w:rPr>
          <w:rFonts w:eastAsia="方正仿宋_GBK"/>
          <w:sz w:val="32"/>
          <w:szCs w:val="32"/>
        </w:rPr>
        <w:t>人员经费</w:t>
      </w:r>
      <w:r w:rsidR="00016BC7">
        <w:rPr>
          <w:rFonts w:eastAsia="方正仿宋_GBK" w:hint="eastAsia"/>
          <w:sz w:val="32"/>
          <w:szCs w:val="32"/>
        </w:rPr>
        <w:t>857.06</w:t>
      </w:r>
      <w:r>
        <w:rPr>
          <w:rFonts w:eastAsia="方正仿宋_GBK"/>
          <w:sz w:val="32"/>
          <w:szCs w:val="32"/>
        </w:rPr>
        <w:t>万元，主要包括：基本工资、津贴补贴、奖金、绩效工资、机关事业单位基本养老保险缴费、职业年金缴费、其他社会保障缴费、生活补助、医疗费补助、住房公积金、其他对个人和家庭的补助支出等。</w:t>
      </w:r>
    </w:p>
    <w:p w:rsidR="009F440A" w:rsidRDefault="004309A6">
      <w:pPr>
        <w:ind w:firstLine="630"/>
        <w:rPr>
          <w:rFonts w:eastAsia="方正仿宋_GBK"/>
          <w:sz w:val="32"/>
          <w:szCs w:val="32"/>
        </w:rPr>
      </w:pPr>
      <w:r>
        <w:rPr>
          <w:rFonts w:eastAsia="方正仿宋_GBK"/>
          <w:sz w:val="32"/>
          <w:szCs w:val="32"/>
        </w:rPr>
        <w:t>公用经费</w:t>
      </w:r>
      <w:r w:rsidR="00016BC7">
        <w:rPr>
          <w:rFonts w:eastAsia="方正仿宋_GBK" w:hint="eastAsia"/>
          <w:sz w:val="32"/>
          <w:szCs w:val="32"/>
        </w:rPr>
        <w:t>91.6</w:t>
      </w:r>
      <w:r>
        <w:rPr>
          <w:rFonts w:eastAsia="方正仿宋_GBK"/>
          <w:sz w:val="32"/>
          <w:szCs w:val="32"/>
        </w:rPr>
        <w:t>万元，主要包括：办公费、水费、电费、邮电费、取暖费、差旅费、会议费、培训费、公务接待费、劳务费、委托业务费、工会经费、福利费、公务用车运行维护费、其他交通费、</w:t>
      </w:r>
      <w:r>
        <w:rPr>
          <w:rFonts w:eastAsia="方正仿宋_GBK"/>
          <w:spacing w:val="-20"/>
          <w:sz w:val="32"/>
          <w:szCs w:val="32"/>
        </w:rPr>
        <w:t>其他商品和服务支出</w:t>
      </w:r>
      <w:r>
        <w:rPr>
          <w:rFonts w:eastAsia="方正仿宋_GBK"/>
          <w:sz w:val="32"/>
          <w:szCs w:val="32"/>
        </w:rPr>
        <w:t>等。</w:t>
      </w:r>
    </w:p>
    <w:p w:rsidR="009F440A" w:rsidRDefault="004309A6">
      <w:pPr>
        <w:spacing w:line="600" w:lineRule="exact"/>
        <w:ind w:firstLine="640"/>
        <w:outlineLvl w:val="1"/>
        <w:rPr>
          <w:rStyle w:val="2Char"/>
          <w:rFonts w:ascii="Times New Roman" w:eastAsia="黑体" w:hAnsi="Times New Roman" w:cs="Times New Roman"/>
          <w:b w:val="0"/>
        </w:rPr>
      </w:pPr>
      <w:bookmarkStart w:id="47" w:name="_Toc143785206"/>
      <w:bookmarkStart w:id="48" w:name="_Toc15377215"/>
      <w:bookmarkStart w:id="49" w:name="_Toc15396609"/>
      <w:r>
        <w:rPr>
          <w:rFonts w:eastAsia="黑体"/>
          <w:sz w:val="32"/>
          <w:szCs w:val="32"/>
        </w:rPr>
        <w:t>七、</w:t>
      </w:r>
      <w:r>
        <w:rPr>
          <w:rStyle w:val="2Char"/>
          <w:rFonts w:ascii="Times New Roman" w:eastAsia="黑体" w:hAnsi="黑体" w:cs="Times New Roman"/>
          <w:b w:val="0"/>
        </w:rPr>
        <w:t>财政拨款</w:t>
      </w:r>
      <w:r>
        <w:rPr>
          <w:rStyle w:val="2Char"/>
          <w:rFonts w:ascii="Times New Roman" w:eastAsia="黑体" w:hAnsi="Times New Roman" w:cs="Times New Roman"/>
        </w:rPr>
        <w:t>“</w:t>
      </w:r>
      <w:r>
        <w:rPr>
          <w:rStyle w:val="2Char"/>
          <w:rFonts w:ascii="Times New Roman" w:eastAsia="黑体" w:hAnsi="黑体" w:cs="Times New Roman"/>
          <w:b w:val="0"/>
        </w:rPr>
        <w:t>三公</w:t>
      </w:r>
      <w:r w:rsidR="00FA54BA">
        <w:rPr>
          <w:rFonts w:eastAsia="仿宋"/>
          <w:b/>
          <w:sz w:val="32"/>
          <w:szCs w:val="32"/>
        </w:rPr>
        <w:t>”</w:t>
      </w:r>
      <w:r>
        <w:rPr>
          <w:rStyle w:val="2Char"/>
          <w:rFonts w:ascii="Times New Roman" w:eastAsia="黑体" w:hAnsi="黑体" w:cs="Times New Roman"/>
          <w:b w:val="0"/>
        </w:rPr>
        <w:t>经费支出决算情况说明</w:t>
      </w:r>
      <w:bookmarkEnd w:id="47"/>
      <w:bookmarkEnd w:id="48"/>
      <w:bookmarkEnd w:id="49"/>
    </w:p>
    <w:p w:rsidR="009F440A" w:rsidRDefault="004309A6">
      <w:pPr>
        <w:spacing w:line="600" w:lineRule="exact"/>
        <w:ind w:firstLine="640"/>
        <w:outlineLvl w:val="2"/>
        <w:rPr>
          <w:rFonts w:eastAsia="仿宋"/>
          <w:b/>
          <w:sz w:val="32"/>
          <w:szCs w:val="32"/>
        </w:rPr>
      </w:pPr>
      <w:bookmarkStart w:id="50" w:name="_Toc15377216"/>
      <w:bookmarkStart w:id="51" w:name="_Toc143785207"/>
      <w:r>
        <w:rPr>
          <w:rFonts w:eastAsia="仿宋" w:hAnsi="仿宋"/>
          <w:b/>
          <w:sz w:val="32"/>
          <w:szCs w:val="32"/>
        </w:rPr>
        <w:t>（一）</w:t>
      </w:r>
      <w:r w:rsidR="007F7575">
        <w:rPr>
          <w:rFonts w:eastAsia="仿宋" w:hAnsi="仿宋" w:hint="eastAsia"/>
          <w:b/>
          <w:sz w:val="32"/>
          <w:szCs w:val="32"/>
        </w:rPr>
        <w:t>财政拨款</w:t>
      </w:r>
      <w:r>
        <w:rPr>
          <w:rFonts w:eastAsia="仿宋"/>
          <w:b/>
          <w:sz w:val="32"/>
          <w:szCs w:val="32"/>
        </w:rPr>
        <w:t>“</w:t>
      </w:r>
      <w:r>
        <w:rPr>
          <w:rFonts w:eastAsia="仿宋" w:hAnsi="仿宋"/>
          <w:b/>
          <w:sz w:val="32"/>
          <w:szCs w:val="32"/>
        </w:rPr>
        <w:t>三公</w:t>
      </w:r>
      <w:r>
        <w:rPr>
          <w:rFonts w:eastAsia="仿宋"/>
          <w:b/>
          <w:sz w:val="32"/>
          <w:szCs w:val="32"/>
        </w:rPr>
        <w:t>”</w:t>
      </w:r>
      <w:r>
        <w:rPr>
          <w:rFonts w:eastAsia="仿宋" w:hAnsi="仿宋"/>
          <w:b/>
          <w:sz w:val="32"/>
          <w:szCs w:val="32"/>
        </w:rPr>
        <w:t>经费支出决算总体情况说明</w:t>
      </w:r>
      <w:bookmarkEnd w:id="50"/>
      <w:bookmarkEnd w:id="51"/>
    </w:p>
    <w:p w:rsidR="00016BC7" w:rsidRDefault="00016BC7" w:rsidP="00016BC7">
      <w:pPr>
        <w:ind w:firstLine="630"/>
        <w:rPr>
          <w:rFonts w:eastAsia="方正仿宋_GBK"/>
          <w:sz w:val="32"/>
          <w:szCs w:val="32"/>
        </w:rPr>
      </w:pPr>
      <w:r>
        <w:rPr>
          <w:rFonts w:eastAsia="方正仿宋_GBK"/>
          <w:sz w:val="32"/>
          <w:szCs w:val="32"/>
        </w:rPr>
        <w:t>202</w:t>
      </w:r>
      <w:r>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w:t>
      </w:r>
      <w:r>
        <w:rPr>
          <w:rFonts w:eastAsia="方正仿宋_GBK"/>
          <w:sz w:val="32"/>
          <w:szCs w:val="32"/>
        </w:rPr>
        <w:t>三公</w:t>
      </w:r>
      <w:r>
        <w:rPr>
          <w:rFonts w:eastAsia="方正仿宋_GBK"/>
          <w:sz w:val="32"/>
          <w:szCs w:val="32"/>
        </w:rPr>
        <w:t>”</w:t>
      </w:r>
      <w:r>
        <w:rPr>
          <w:rFonts w:eastAsia="方正仿宋_GBK"/>
          <w:sz w:val="32"/>
          <w:szCs w:val="32"/>
        </w:rPr>
        <w:t>经费财政拨款支出决算为</w:t>
      </w:r>
      <w:r w:rsidR="003D6306">
        <w:rPr>
          <w:rFonts w:eastAsia="方正仿宋_GBK" w:hint="eastAsia"/>
          <w:sz w:val="32"/>
          <w:szCs w:val="32"/>
        </w:rPr>
        <w:t>5.87</w:t>
      </w:r>
      <w:r>
        <w:rPr>
          <w:rFonts w:eastAsia="方正仿宋_GBK"/>
          <w:sz w:val="32"/>
          <w:szCs w:val="32"/>
        </w:rPr>
        <w:t>万元，完成预算</w:t>
      </w:r>
      <w:r w:rsidR="003D6306">
        <w:rPr>
          <w:rFonts w:eastAsia="方正仿宋_GBK" w:hint="eastAsia"/>
          <w:sz w:val="32"/>
          <w:szCs w:val="32"/>
        </w:rPr>
        <w:t>86.58</w:t>
      </w:r>
      <w:r>
        <w:rPr>
          <w:rFonts w:eastAsia="方正仿宋_GBK"/>
          <w:sz w:val="32"/>
          <w:szCs w:val="32"/>
        </w:rPr>
        <w:t>%</w:t>
      </w:r>
      <w:r>
        <w:rPr>
          <w:rFonts w:eastAsia="方正仿宋_GBK"/>
          <w:sz w:val="32"/>
          <w:szCs w:val="32"/>
        </w:rPr>
        <w:t>，较上年减少</w:t>
      </w:r>
      <w:r>
        <w:rPr>
          <w:rFonts w:eastAsia="方正仿宋_GBK" w:hint="eastAsia"/>
          <w:sz w:val="32"/>
          <w:szCs w:val="32"/>
        </w:rPr>
        <w:t>0</w:t>
      </w:r>
      <w:r w:rsidR="003D6306">
        <w:rPr>
          <w:rFonts w:eastAsia="方正仿宋_GBK" w:hint="eastAsia"/>
          <w:sz w:val="32"/>
          <w:szCs w:val="32"/>
        </w:rPr>
        <w:t>.91</w:t>
      </w:r>
      <w:r>
        <w:rPr>
          <w:rFonts w:eastAsia="方正仿宋_GBK"/>
          <w:sz w:val="32"/>
          <w:szCs w:val="32"/>
        </w:rPr>
        <w:t>万元，下降</w:t>
      </w:r>
      <w:r w:rsidR="003D6306">
        <w:rPr>
          <w:rFonts w:eastAsia="方正仿宋_GBK" w:hint="eastAsia"/>
          <w:sz w:val="32"/>
          <w:szCs w:val="32"/>
        </w:rPr>
        <w:t>13.42</w:t>
      </w:r>
      <w:r>
        <w:rPr>
          <w:rFonts w:eastAsia="方正仿宋_GBK"/>
          <w:sz w:val="32"/>
          <w:szCs w:val="32"/>
        </w:rPr>
        <w:t>%</w:t>
      </w:r>
      <w:r>
        <w:rPr>
          <w:rFonts w:eastAsia="方正仿宋_GBK"/>
          <w:sz w:val="32"/>
          <w:szCs w:val="32"/>
        </w:rPr>
        <w:t>。决算数</w:t>
      </w:r>
      <w:r w:rsidR="003D6306">
        <w:rPr>
          <w:rFonts w:eastAsia="方正仿宋_GBK" w:hint="eastAsia"/>
          <w:sz w:val="32"/>
          <w:szCs w:val="32"/>
        </w:rPr>
        <w:t>小于</w:t>
      </w:r>
      <w:r>
        <w:rPr>
          <w:rFonts w:eastAsia="方正仿宋_GBK"/>
          <w:sz w:val="32"/>
          <w:szCs w:val="32"/>
        </w:rPr>
        <w:t>预算数</w:t>
      </w:r>
      <w:r w:rsidR="00FA54BA">
        <w:rPr>
          <w:rFonts w:eastAsia="仿宋_GB2312" w:cs="仿宋_GB2312" w:hint="eastAsia"/>
          <w:sz w:val="32"/>
          <w:szCs w:val="32"/>
        </w:rPr>
        <w:t>的主要原因是</w:t>
      </w:r>
      <w:r w:rsidR="00FA54BA">
        <w:rPr>
          <w:rFonts w:eastAsia="方正仿宋_GBK" w:hint="eastAsia"/>
          <w:sz w:val="32"/>
          <w:szCs w:val="32"/>
        </w:rPr>
        <w:t>2025</w:t>
      </w:r>
      <w:r w:rsidR="00FA54BA">
        <w:rPr>
          <w:rFonts w:eastAsia="方正仿宋_GBK" w:hint="eastAsia"/>
          <w:sz w:val="32"/>
          <w:szCs w:val="32"/>
        </w:rPr>
        <w:t>年度因公检查、调研较</w:t>
      </w:r>
      <w:r w:rsidR="00FA54BA">
        <w:rPr>
          <w:rFonts w:eastAsia="方正仿宋_GBK" w:hint="eastAsia"/>
          <w:sz w:val="32"/>
          <w:szCs w:val="32"/>
        </w:rPr>
        <w:t>2024</w:t>
      </w:r>
      <w:r w:rsidR="00FA54BA">
        <w:rPr>
          <w:rFonts w:eastAsia="方正仿宋_GBK" w:hint="eastAsia"/>
          <w:sz w:val="32"/>
          <w:szCs w:val="32"/>
        </w:rPr>
        <w:t>年度减少，支出减少导致</w:t>
      </w:r>
      <w:r>
        <w:rPr>
          <w:rFonts w:eastAsia="方正仿宋_GBK"/>
          <w:sz w:val="32"/>
          <w:szCs w:val="32"/>
        </w:rPr>
        <w:t>。</w:t>
      </w:r>
    </w:p>
    <w:p w:rsidR="009F440A" w:rsidRDefault="004309A6">
      <w:pPr>
        <w:spacing w:line="600" w:lineRule="exact"/>
        <w:ind w:firstLine="640"/>
        <w:outlineLvl w:val="2"/>
        <w:rPr>
          <w:rFonts w:eastAsia="仿宋"/>
          <w:b/>
          <w:sz w:val="32"/>
          <w:szCs w:val="32"/>
        </w:rPr>
      </w:pPr>
      <w:bookmarkStart w:id="52" w:name="_Toc143785208"/>
      <w:bookmarkStart w:id="53" w:name="_Toc15377217"/>
      <w:r>
        <w:rPr>
          <w:rFonts w:eastAsia="仿宋" w:hAnsi="仿宋"/>
          <w:b/>
          <w:sz w:val="32"/>
          <w:szCs w:val="32"/>
        </w:rPr>
        <w:t>（二）</w:t>
      </w:r>
      <w:r w:rsidR="007F7575">
        <w:rPr>
          <w:rFonts w:eastAsia="仿宋" w:hAnsi="仿宋"/>
          <w:b/>
          <w:sz w:val="32"/>
          <w:szCs w:val="32"/>
        </w:rPr>
        <w:t>财政拨款</w:t>
      </w:r>
      <w:r>
        <w:rPr>
          <w:rFonts w:eastAsia="仿宋"/>
          <w:b/>
          <w:sz w:val="32"/>
          <w:szCs w:val="32"/>
        </w:rPr>
        <w:t>“</w:t>
      </w:r>
      <w:r>
        <w:rPr>
          <w:rFonts w:eastAsia="仿宋" w:hAnsi="仿宋"/>
          <w:b/>
          <w:sz w:val="32"/>
          <w:szCs w:val="32"/>
        </w:rPr>
        <w:t>三公</w:t>
      </w:r>
      <w:r>
        <w:rPr>
          <w:rFonts w:eastAsia="仿宋"/>
          <w:b/>
          <w:sz w:val="32"/>
          <w:szCs w:val="32"/>
        </w:rPr>
        <w:t>”</w:t>
      </w:r>
      <w:r>
        <w:rPr>
          <w:rFonts w:eastAsia="仿宋" w:hAnsi="仿宋"/>
          <w:b/>
          <w:sz w:val="32"/>
          <w:szCs w:val="32"/>
        </w:rPr>
        <w:t>经费支出决算具体情况说明</w:t>
      </w:r>
      <w:bookmarkEnd w:id="52"/>
      <w:bookmarkEnd w:id="53"/>
    </w:p>
    <w:p w:rsidR="009F440A" w:rsidRDefault="004309A6">
      <w:pPr>
        <w:ind w:firstLine="630"/>
        <w:rPr>
          <w:rFonts w:eastAsia="方正仿宋_GBK"/>
          <w:sz w:val="32"/>
          <w:szCs w:val="32"/>
        </w:rPr>
      </w:pPr>
      <w:r>
        <w:rPr>
          <w:rFonts w:eastAsia="方正仿宋_GBK"/>
          <w:sz w:val="32"/>
          <w:szCs w:val="32"/>
        </w:rPr>
        <w:t>202</w:t>
      </w:r>
      <w:r w:rsidR="003D6306">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w:t>
      </w:r>
      <w:r>
        <w:rPr>
          <w:rFonts w:eastAsia="方正仿宋_GBK"/>
          <w:sz w:val="32"/>
          <w:szCs w:val="32"/>
        </w:rPr>
        <w:t>三公</w:t>
      </w:r>
      <w:r>
        <w:rPr>
          <w:rFonts w:eastAsia="方正仿宋_GBK"/>
          <w:sz w:val="32"/>
          <w:szCs w:val="32"/>
        </w:rPr>
        <w:t>”</w:t>
      </w:r>
      <w:r>
        <w:rPr>
          <w:rFonts w:eastAsia="方正仿宋_GBK"/>
          <w:sz w:val="32"/>
          <w:szCs w:val="32"/>
        </w:rPr>
        <w:t>经费财政拨款支出决算中，因公出国</w:t>
      </w:r>
      <w:r>
        <w:rPr>
          <w:rFonts w:eastAsia="方正仿宋_GBK"/>
          <w:sz w:val="32"/>
          <w:szCs w:val="32"/>
        </w:rPr>
        <w:lastRenderedPageBreak/>
        <w:t>（境）费支出决算</w:t>
      </w:r>
      <w:r>
        <w:rPr>
          <w:rFonts w:eastAsia="方正仿宋_GBK"/>
          <w:sz w:val="32"/>
          <w:szCs w:val="32"/>
        </w:rPr>
        <w:t>0</w:t>
      </w:r>
      <w:r>
        <w:rPr>
          <w:rFonts w:eastAsia="方正仿宋_GBK"/>
          <w:sz w:val="32"/>
          <w:szCs w:val="32"/>
        </w:rPr>
        <w:t>万元，占</w:t>
      </w:r>
      <w:r>
        <w:rPr>
          <w:rFonts w:eastAsia="方正仿宋_GBK"/>
          <w:sz w:val="32"/>
          <w:szCs w:val="32"/>
        </w:rPr>
        <w:t>0%</w:t>
      </w:r>
      <w:r>
        <w:rPr>
          <w:rFonts w:eastAsia="方正仿宋_GBK"/>
          <w:sz w:val="32"/>
          <w:szCs w:val="32"/>
        </w:rPr>
        <w:t>；公务用车购置及运行维护费支出决算</w:t>
      </w:r>
      <w:r w:rsidR="003D6306">
        <w:rPr>
          <w:rFonts w:eastAsia="方正仿宋_GBK" w:hint="eastAsia"/>
          <w:sz w:val="32"/>
          <w:szCs w:val="32"/>
        </w:rPr>
        <w:t>5.54</w:t>
      </w:r>
      <w:r>
        <w:rPr>
          <w:rFonts w:eastAsia="方正仿宋_GBK"/>
          <w:sz w:val="32"/>
          <w:szCs w:val="32"/>
        </w:rPr>
        <w:t>万元，占</w:t>
      </w:r>
      <w:r w:rsidR="003D6306">
        <w:rPr>
          <w:rFonts w:eastAsia="方正仿宋_GBK" w:hint="eastAsia"/>
          <w:sz w:val="32"/>
          <w:szCs w:val="32"/>
        </w:rPr>
        <w:t>94.38</w:t>
      </w:r>
      <w:r>
        <w:rPr>
          <w:rFonts w:eastAsia="方正仿宋_GBK"/>
          <w:sz w:val="32"/>
          <w:szCs w:val="32"/>
        </w:rPr>
        <w:t>%</w:t>
      </w:r>
      <w:r>
        <w:rPr>
          <w:rFonts w:eastAsia="方正仿宋_GBK"/>
          <w:sz w:val="32"/>
          <w:szCs w:val="32"/>
        </w:rPr>
        <w:t>；公务接待费支出决算</w:t>
      </w:r>
      <w:r w:rsidR="003D6306">
        <w:rPr>
          <w:rFonts w:eastAsia="方正仿宋_GBK" w:hint="eastAsia"/>
          <w:sz w:val="32"/>
          <w:szCs w:val="32"/>
        </w:rPr>
        <w:t>0.32</w:t>
      </w:r>
      <w:r>
        <w:rPr>
          <w:rFonts w:eastAsia="方正仿宋_GBK"/>
          <w:sz w:val="32"/>
          <w:szCs w:val="32"/>
        </w:rPr>
        <w:t>万元，占</w:t>
      </w:r>
      <w:r w:rsidR="003D6306">
        <w:rPr>
          <w:rFonts w:eastAsia="方正仿宋_GBK" w:hint="eastAsia"/>
          <w:sz w:val="32"/>
          <w:szCs w:val="32"/>
        </w:rPr>
        <w:t>5.62</w:t>
      </w:r>
      <w:r>
        <w:rPr>
          <w:rFonts w:eastAsia="方正仿宋_GBK"/>
          <w:sz w:val="32"/>
          <w:szCs w:val="32"/>
        </w:rPr>
        <w:t>%</w:t>
      </w:r>
      <w:r>
        <w:rPr>
          <w:rFonts w:eastAsia="方正仿宋_GBK"/>
          <w:sz w:val="32"/>
          <w:szCs w:val="32"/>
        </w:rPr>
        <w:t>。具体情况如下：</w:t>
      </w:r>
    </w:p>
    <w:p w:rsidR="009F440A" w:rsidRDefault="004309A6">
      <w:pPr>
        <w:pStyle w:val="a0"/>
        <w:spacing w:before="93"/>
        <w:rPr>
          <w:rFonts w:ascii="Times New Roman"/>
        </w:rPr>
      </w:pPr>
      <w:r>
        <w:rPr>
          <w:rFonts w:ascii="Times New Roman"/>
          <w:noProof/>
        </w:rPr>
        <w:drawing>
          <wp:anchor distT="0" distB="0" distL="114300" distR="114300" simplePos="0" relativeHeight="251660288" behindDoc="1" locked="0" layoutInCell="1" allowOverlap="1">
            <wp:simplePos x="0" y="0"/>
            <wp:positionH relativeFrom="column">
              <wp:posOffset>333375</wp:posOffset>
            </wp:positionH>
            <wp:positionV relativeFrom="paragraph">
              <wp:posOffset>62865</wp:posOffset>
            </wp:positionV>
            <wp:extent cx="4705350" cy="1897380"/>
            <wp:effectExtent l="19050" t="0" r="19050" b="7620"/>
            <wp:wrapTight wrapText="bothSides">
              <wp:wrapPolygon edited="0">
                <wp:start x="-87" y="0"/>
                <wp:lineTo x="-87" y="21687"/>
                <wp:lineTo x="21687" y="21687"/>
                <wp:lineTo x="21687" y="0"/>
                <wp:lineTo x="-87" y="0"/>
              </wp:wrapPolygon>
            </wp:wrapTight>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4309A6">
      <w:pPr>
        <w:spacing w:line="600" w:lineRule="exact"/>
        <w:ind w:firstLine="640"/>
        <w:rPr>
          <w:rFonts w:eastAsia="仿宋"/>
          <w:sz w:val="32"/>
          <w:szCs w:val="32"/>
        </w:rPr>
      </w:pPr>
      <w:r>
        <w:rPr>
          <w:rFonts w:eastAsia="仿宋" w:hAnsi="仿宋"/>
          <w:sz w:val="32"/>
          <w:szCs w:val="32"/>
        </w:rPr>
        <w:t>（图</w:t>
      </w:r>
      <w:r>
        <w:rPr>
          <w:rFonts w:eastAsia="仿宋"/>
          <w:sz w:val="32"/>
          <w:szCs w:val="32"/>
        </w:rPr>
        <w:t>7</w:t>
      </w:r>
      <w:r>
        <w:rPr>
          <w:rFonts w:eastAsia="仿宋" w:hAnsi="仿宋"/>
          <w:sz w:val="32"/>
          <w:szCs w:val="32"/>
        </w:rPr>
        <w:t>：</w:t>
      </w:r>
      <w:r>
        <w:rPr>
          <w:rFonts w:eastAsia="仿宋"/>
          <w:sz w:val="32"/>
          <w:szCs w:val="32"/>
        </w:rPr>
        <w:t>“</w:t>
      </w:r>
      <w:r>
        <w:rPr>
          <w:rFonts w:eastAsia="仿宋" w:hAnsi="仿宋"/>
          <w:sz w:val="32"/>
          <w:szCs w:val="32"/>
        </w:rPr>
        <w:t>三公</w:t>
      </w:r>
      <w:r>
        <w:rPr>
          <w:rFonts w:eastAsia="仿宋"/>
          <w:sz w:val="32"/>
          <w:szCs w:val="32"/>
        </w:rPr>
        <w:t>”</w:t>
      </w:r>
      <w:r>
        <w:rPr>
          <w:rFonts w:eastAsia="仿宋" w:hAnsi="仿宋"/>
          <w:sz w:val="32"/>
          <w:szCs w:val="32"/>
        </w:rPr>
        <w:t>经费财政拨款支出结构）（饼状图）</w:t>
      </w:r>
    </w:p>
    <w:p w:rsidR="009F440A" w:rsidRDefault="004309A6">
      <w:pPr>
        <w:ind w:firstLine="630"/>
        <w:rPr>
          <w:rFonts w:eastAsia="方正仿宋_GBK"/>
          <w:sz w:val="32"/>
          <w:szCs w:val="32"/>
        </w:rPr>
      </w:pPr>
      <w:r>
        <w:rPr>
          <w:rFonts w:eastAsia="仿宋_GB2312"/>
          <w:b/>
          <w:sz w:val="32"/>
          <w:szCs w:val="32"/>
        </w:rPr>
        <w:t>1.</w:t>
      </w:r>
      <w:r>
        <w:rPr>
          <w:rFonts w:eastAsia="仿宋_GB2312"/>
          <w:b/>
          <w:sz w:val="32"/>
          <w:szCs w:val="32"/>
        </w:rPr>
        <w:t>因公出国（境）经费支出</w:t>
      </w:r>
      <w:r>
        <w:rPr>
          <w:rFonts w:eastAsia="仿宋_GB2312"/>
          <w:sz w:val="32"/>
          <w:szCs w:val="32"/>
        </w:rPr>
        <w:t>0</w:t>
      </w:r>
      <w:r>
        <w:rPr>
          <w:rFonts w:eastAsia="仿宋_GB2312"/>
          <w:sz w:val="32"/>
          <w:szCs w:val="32"/>
        </w:rPr>
        <w:t>万元，</w:t>
      </w:r>
      <w:r>
        <w:rPr>
          <w:rStyle w:val="aa"/>
          <w:rFonts w:eastAsia="仿宋" w:hAnsi="仿宋"/>
          <w:b w:val="0"/>
          <w:bCs/>
          <w:sz w:val="32"/>
          <w:szCs w:val="32"/>
        </w:rPr>
        <w:t>完成预算</w:t>
      </w:r>
      <w:r>
        <w:rPr>
          <w:rStyle w:val="aa"/>
          <w:rFonts w:eastAsia="仿宋"/>
          <w:b w:val="0"/>
          <w:bCs/>
          <w:sz w:val="32"/>
          <w:szCs w:val="32"/>
        </w:rPr>
        <w:t>0%</w:t>
      </w:r>
      <w:r>
        <w:rPr>
          <w:rStyle w:val="aa"/>
          <w:rFonts w:eastAsia="仿宋" w:hAnsi="仿宋"/>
          <w:b w:val="0"/>
          <w:bCs/>
          <w:sz w:val="32"/>
          <w:szCs w:val="32"/>
        </w:rPr>
        <w:t>。</w:t>
      </w:r>
      <w:r>
        <w:rPr>
          <w:rFonts w:eastAsia="方正仿宋_GBK"/>
          <w:sz w:val="32"/>
          <w:szCs w:val="32"/>
        </w:rPr>
        <w:t>全年安排因公出国（境）团组</w:t>
      </w:r>
      <w:r>
        <w:rPr>
          <w:rFonts w:eastAsia="方正仿宋_GBK"/>
          <w:sz w:val="32"/>
          <w:szCs w:val="32"/>
        </w:rPr>
        <w:t>0</w:t>
      </w:r>
      <w:r>
        <w:rPr>
          <w:rFonts w:eastAsia="方正仿宋_GBK"/>
          <w:sz w:val="32"/>
          <w:szCs w:val="32"/>
        </w:rPr>
        <w:t>次，出国（境）</w:t>
      </w:r>
      <w:r>
        <w:rPr>
          <w:rFonts w:eastAsia="方正仿宋_GBK"/>
          <w:sz w:val="32"/>
          <w:szCs w:val="32"/>
        </w:rPr>
        <w:t>0</w:t>
      </w:r>
      <w:r>
        <w:rPr>
          <w:rFonts w:eastAsia="方正仿宋_GBK"/>
          <w:sz w:val="32"/>
          <w:szCs w:val="32"/>
        </w:rPr>
        <w:t>人。因公出国（境）支出决算比</w:t>
      </w:r>
      <w:r>
        <w:rPr>
          <w:rFonts w:eastAsia="方正仿宋_GBK"/>
          <w:sz w:val="32"/>
          <w:szCs w:val="32"/>
        </w:rPr>
        <w:t>202</w:t>
      </w:r>
      <w:r w:rsidR="003D6306">
        <w:rPr>
          <w:rFonts w:eastAsia="方正仿宋_GBK" w:hint="eastAsia"/>
          <w:sz w:val="32"/>
          <w:szCs w:val="32"/>
        </w:rPr>
        <w:t>4</w:t>
      </w:r>
      <w:r>
        <w:rPr>
          <w:rFonts w:eastAsia="方正仿宋_GBK"/>
          <w:sz w:val="32"/>
          <w:szCs w:val="32"/>
        </w:rPr>
        <w:t>年</w:t>
      </w:r>
      <w:r>
        <w:rPr>
          <w:rFonts w:eastAsia="方正仿宋_GBK" w:hint="eastAsia"/>
          <w:sz w:val="32"/>
          <w:szCs w:val="32"/>
        </w:rPr>
        <w:t>度</w:t>
      </w:r>
      <w:r>
        <w:rPr>
          <w:rFonts w:eastAsia="方正仿宋_GBK"/>
          <w:sz w:val="32"/>
          <w:szCs w:val="32"/>
        </w:rPr>
        <w:t>持平，增长</w:t>
      </w:r>
      <w:r>
        <w:rPr>
          <w:rFonts w:eastAsia="方正仿宋_GBK"/>
          <w:sz w:val="32"/>
          <w:szCs w:val="32"/>
        </w:rPr>
        <w:t>0%</w:t>
      </w:r>
      <w:r>
        <w:rPr>
          <w:rFonts w:eastAsia="方正仿宋_GBK"/>
          <w:sz w:val="32"/>
          <w:szCs w:val="32"/>
        </w:rPr>
        <w:t>。主要原因是无人因公出国出境。</w:t>
      </w:r>
    </w:p>
    <w:p w:rsidR="009F440A" w:rsidRDefault="004309A6">
      <w:pPr>
        <w:ind w:firstLine="630"/>
        <w:rPr>
          <w:rFonts w:eastAsia="方正仿宋_GBK"/>
          <w:sz w:val="32"/>
          <w:szCs w:val="32"/>
        </w:rPr>
      </w:pPr>
      <w:r>
        <w:rPr>
          <w:rFonts w:eastAsia="方正仿宋_GBK"/>
          <w:sz w:val="32"/>
          <w:szCs w:val="32"/>
        </w:rPr>
        <w:t>开支内容包括：无。</w:t>
      </w:r>
      <w:r>
        <w:rPr>
          <w:rFonts w:eastAsia="方正仿宋_GBK"/>
          <w:sz w:val="32"/>
          <w:szCs w:val="32"/>
        </w:rPr>
        <w:t xml:space="preserve"> </w:t>
      </w:r>
    </w:p>
    <w:p w:rsidR="003D6306" w:rsidRPr="00F5403B" w:rsidRDefault="003D6306">
      <w:pPr>
        <w:spacing w:line="600" w:lineRule="exact"/>
        <w:ind w:firstLine="640"/>
        <w:rPr>
          <w:rFonts w:eastAsia="方正仿宋_GBK"/>
          <w:sz w:val="32"/>
          <w:szCs w:val="32"/>
        </w:rPr>
      </w:pPr>
      <w:r>
        <w:rPr>
          <w:rFonts w:eastAsia="仿宋_GB2312"/>
          <w:b/>
          <w:sz w:val="32"/>
          <w:szCs w:val="32"/>
        </w:rPr>
        <w:t>2.</w:t>
      </w:r>
      <w:r>
        <w:rPr>
          <w:rFonts w:eastAsia="仿宋_GB2312"/>
          <w:b/>
          <w:sz w:val="32"/>
          <w:szCs w:val="32"/>
        </w:rPr>
        <w:t>公务用车购置及运行维护费支出</w:t>
      </w:r>
      <w:r>
        <w:rPr>
          <w:rFonts w:eastAsia="仿宋_GB2312" w:hint="eastAsia"/>
          <w:sz w:val="32"/>
          <w:szCs w:val="32"/>
        </w:rPr>
        <w:t>5.54</w:t>
      </w:r>
      <w:r w:rsidRPr="007F7575">
        <w:rPr>
          <w:rFonts w:eastAsia="仿宋_GB2312"/>
          <w:b/>
          <w:sz w:val="32"/>
          <w:szCs w:val="32"/>
        </w:rPr>
        <w:t>万元</w:t>
      </w:r>
      <w:r w:rsidRPr="007F7575">
        <w:rPr>
          <w:rFonts w:eastAsia="仿宋_GB2312"/>
          <w:b/>
          <w:sz w:val="32"/>
          <w:szCs w:val="32"/>
        </w:rPr>
        <w:t>,</w:t>
      </w:r>
      <w:r w:rsidRPr="007F7575">
        <w:rPr>
          <w:rFonts w:eastAsia="仿宋_GB2312"/>
          <w:b/>
          <w:sz w:val="32"/>
          <w:szCs w:val="32"/>
        </w:rPr>
        <w:t>完成预算</w:t>
      </w:r>
      <w:r w:rsidRPr="007F7575">
        <w:rPr>
          <w:rFonts w:eastAsia="仿宋_GB2312" w:hint="eastAsia"/>
          <w:b/>
          <w:sz w:val="32"/>
          <w:szCs w:val="32"/>
        </w:rPr>
        <w:t>97.7</w:t>
      </w:r>
      <w:r w:rsidRPr="007F7575">
        <w:rPr>
          <w:rFonts w:eastAsia="仿宋_GB2312"/>
          <w:b/>
          <w:sz w:val="32"/>
          <w:szCs w:val="32"/>
        </w:rPr>
        <w:t>%</w:t>
      </w:r>
      <w:r>
        <w:rPr>
          <w:rFonts w:eastAsia="方正仿宋_GBK"/>
          <w:sz w:val="32"/>
          <w:szCs w:val="32"/>
        </w:rPr>
        <w:t>。公务用车购置及运行维护费支出决算比</w:t>
      </w:r>
      <w:r w:rsidR="007F7575">
        <w:rPr>
          <w:rFonts w:eastAsia="方正仿宋_GBK" w:hint="eastAsia"/>
          <w:sz w:val="32"/>
          <w:szCs w:val="32"/>
        </w:rPr>
        <w:t>上</w:t>
      </w:r>
      <w:r>
        <w:rPr>
          <w:rFonts w:eastAsia="方正仿宋_GBK"/>
          <w:sz w:val="32"/>
          <w:szCs w:val="32"/>
        </w:rPr>
        <w:t>年</w:t>
      </w:r>
      <w:r>
        <w:rPr>
          <w:rFonts w:eastAsia="方正仿宋_GBK" w:hint="eastAsia"/>
          <w:sz w:val="32"/>
          <w:szCs w:val="32"/>
        </w:rPr>
        <w:t>度</w:t>
      </w:r>
      <w:r>
        <w:rPr>
          <w:rFonts w:eastAsia="方正仿宋_GBK"/>
          <w:sz w:val="32"/>
          <w:szCs w:val="32"/>
        </w:rPr>
        <w:t>减少</w:t>
      </w:r>
      <w:r>
        <w:rPr>
          <w:rFonts w:eastAsia="方正仿宋_GBK" w:hint="eastAsia"/>
          <w:sz w:val="32"/>
          <w:szCs w:val="32"/>
        </w:rPr>
        <w:t>0.13</w:t>
      </w:r>
      <w:r>
        <w:rPr>
          <w:rFonts w:eastAsia="方正仿宋_GBK"/>
          <w:sz w:val="32"/>
          <w:szCs w:val="32"/>
        </w:rPr>
        <w:t>万元，下降</w:t>
      </w:r>
      <w:r>
        <w:rPr>
          <w:rFonts w:eastAsia="方正仿宋_GBK" w:hint="eastAsia"/>
          <w:sz w:val="32"/>
          <w:szCs w:val="32"/>
        </w:rPr>
        <w:t>2.29</w:t>
      </w:r>
      <w:r>
        <w:rPr>
          <w:rFonts w:eastAsia="方正仿宋_GBK"/>
          <w:sz w:val="32"/>
          <w:szCs w:val="32"/>
        </w:rPr>
        <w:t>%</w:t>
      </w:r>
      <w:r>
        <w:rPr>
          <w:rFonts w:eastAsia="方正仿宋_GBK"/>
          <w:sz w:val="32"/>
          <w:szCs w:val="32"/>
        </w:rPr>
        <w:t>。主要原因</w:t>
      </w:r>
      <w:r>
        <w:rPr>
          <w:rFonts w:eastAsia="方正仿宋_GBK" w:hint="eastAsia"/>
          <w:sz w:val="32"/>
          <w:szCs w:val="32"/>
        </w:rPr>
        <w:t>2025</w:t>
      </w:r>
      <w:r>
        <w:rPr>
          <w:rFonts w:eastAsia="方正仿宋_GBK" w:hint="eastAsia"/>
          <w:sz w:val="32"/>
          <w:szCs w:val="32"/>
        </w:rPr>
        <w:t>年</w:t>
      </w:r>
      <w:r w:rsidR="002F3B23">
        <w:rPr>
          <w:rFonts w:eastAsia="方正仿宋_GBK" w:hint="eastAsia"/>
          <w:sz w:val="32"/>
          <w:szCs w:val="32"/>
        </w:rPr>
        <w:t>度</w:t>
      </w:r>
      <w:r w:rsidR="00F5403B">
        <w:rPr>
          <w:rFonts w:eastAsia="方正仿宋_GBK" w:hint="eastAsia"/>
          <w:sz w:val="32"/>
          <w:szCs w:val="32"/>
        </w:rPr>
        <w:t>已报支付最终未审核导致未支付</w:t>
      </w:r>
      <w:r>
        <w:rPr>
          <w:rFonts w:eastAsia="方正仿宋_GBK"/>
          <w:sz w:val="32"/>
          <w:szCs w:val="32"/>
        </w:rPr>
        <w:t>。</w:t>
      </w:r>
    </w:p>
    <w:p w:rsidR="009F440A" w:rsidRDefault="004309A6">
      <w:pPr>
        <w:spacing w:line="600" w:lineRule="exact"/>
        <w:ind w:firstLineChars="200" w:firstLine="640"/>
        <w:rPr>
          <w:rFonts w:eastAsia="方正仿宋_GBK"/>
          <w:sz w:val="32"/>
          <w:szCs w:val="32"/>
        </w:rPr>
      </w:pPr>
      <w:r>
        <w:rPr>
          <w:rFonts w:eastAsia="方正仿宋_GBK"/>
          <w:sz w:val="32"/>
          <w:szCs w:val="32"/>
        </w:rPr>
        <w:t>其中：公务用车购置支出</w:t>
      </w:r>
      <w:r>
        <w:rPr>
          <w:rFonts w:eastAsia="方正仿宋_GBK"/>
          <w:sz w:val="32"/>
          <w:szCs w:val="32"/>
        </w:rPr>
        <w:t>0</w:t>
      </w:r>
      <w:r>
        <w:rPr>
          <w:rFonts w:eastAsia="方正仿宋_GBK"/>
          <w:sz w:val="32"/>
          <w:szCs w:val="32"/>
        </w:rPr>
        <w:t>万元。全年按规定更新购置公务用车</w:t>
      </w:r>
      <w:r>
        <w:rPr>
          <w:rFonts w:eastAsia="方正仿宋_GBK"/>
          <w:sz w:val="32"/>
          <w:szCs w:val="32"/>
        </w:rPr>
        <w:t>0</w:t>
      </w:r>
      <w:r>
        <w:rPr>
          <w:rFonts w:eastAsia="方正仿宋_GBK"/>
          <w:sz w:val="32"/>
          <w:szCs w:val="32"/>
        </w:rPr>
        <w:t>辆，其中：轿车</w:t>
      </w:r>
      <w:r>
        <w:rPr>
          <w:rFonts w:eastAsia="方正仿宋_GBK"/>
          <w:sz w:val="32"/>
          <w:szCs w:val="32"/>
        </w:rPr>
        <w:t>0</w:t>
      </w:r>
      <w:r>
        <w:rPr>
          <w:rFonts w:eastAsia="方正仿宋_GBK"/>
          <w:sz w:val="32"/>
          <w:szCs w:val="32"/>
        </w:rPr>
        <w:t>辆、金额</w:t>
      </w:r>
      <w:r>
        <w:rPr>
          <w:rFonts w:eastAsia="方正仿宋_GBK"/>
          <w:sz w:val="32"/>
          <w:szCs w:val="32"/>
        </w:rPr>
        <w:t>0</w:t>
      </w:r>
      <w:r>
        <w:rPr>
          <w:rFonts w:eastAsia="方正仿宋_GBK"/>
          <w:sz w:val="32"/>
          <w:szCs w:val="32"/>
        </w:rPr>
        <w:t>万元，越野车</w:t>
      </w:r>
      <w:r>
        <w:rPr>
          <w:rFonts w:eastAsia="方正仿宋_GBK"/>
          <w:sz w:val="32"/>
          <w:szCs w:val="32"/>
        </w:rPr>
        <w:t>0</w:t>
      </w:r>
      <w:r>
        <w:rPr>
          <w:rFonts w:eastAsia="方正仿宋_GBK"/>
          <w:sz w:val="32"/>
          <w:szCs w:val="32"/>
        </w:rPr>
        <w:t>辆、金额</w:t>
      </w:r>
      <w:r>
        <w:rPr>
          <w:rFonts w:eastAsia="方正仿宋_GBK"/>
          <w:sz w:val="32"/>
          <w:szCs w:val="32"/>
        </w:rPr>
        <w:t>0</w:t>
      </w:r>
      <w:r>
        <w:rPr>
          <w:rFonts w:eastAsia="方正仿宋_GBK"/>
          <w:sz w:val="32"/>
          <w:szCs w:val="32"/>
        </w:rPr>
        <w:t>万元，载客汽车</w:t>
      </w:r>
      <w:r>
        <w:rPr>
          <w:rFonts w:eastAsia="方正仿宋_GBK"/>
          <w:sz w:val="32"/>
          <w:szCs w:val="32"/>
        </w:rPr>
        <w:t>0</w:t>
      </w:r>
      <w:r>
        <w:rPr>
          <w:rFonts w:eastAsia="方正仿宋_GBK"/>
          <w:sz w:val="32"/>
          <w:szCs w:val="32"/>
        </w:rPr>
        <w:t>辆、金额</w:t>
      </w:r>
      <w:r>
        <w:rPr>
          <w:rFonts w:eastAsia="方正仿宋_GBK"/>
          <w:sz w:val="32"/>
          <w:szCs w:val="32"/>
        </w:rPr>
        <w:t>0</w:t>
      </w:r>
      <w:r>
        <w:rPr>
          <w:rFonts w:eastAsia="方正仿宋_GBK"/>
          <w:sz w:val="32"/>
          <w:szCs w:val="32"/>
        </w:rPr>
        <w:t>万元。截至</w:t>
      </w:r>
      <w:r>
        <w:rPr>
          <w:rFonts w:eastAsia="方正仿宋_GBK"/>
          <w:sz w:val="32"/>
          <w:szCs w:val="32"/>
        </w:rPr>
        <w:t>202</w:t>
      </w:r>
      <w:r w:rsidR="00F5403B">
        <w:rPr>
          <w:rFonts w:eastAsia="方正仿宋_GBK" w:hint="eastAsia"/>
          <w:sz w:val="32"/>
          <w:szCs w:val="32"/>
        </w:rPr>
        <w:t>5</w:t>
      </w:r>
      <w:r>
        <w:rPr>
          <w:rFonts w:eastAsia="方正仿宋_GBK"/>
          <w:sz w:val="32"/>
          <w:szCs w:val="32"/>
        </w:rPr>
        <w:t>年</w:t>
      </w:r>
      <w:r>
        <w:rPr>
          <w:rFonts w:eastAsia="方正仿宋_GBK"/>
          <w:sz w:val="32"/>
          <w:szCs w:val="32"/>
        </w:rPr>
        <w:t>12</w:t>
      </w:r>
      <w:r>
        <w:rPr>
          <w:rFonts w:eastAsia="方正仿宋_GBK"/>
          <w:sz w:val="32"/>
          <w:szCs w:val="32"/>
        </w:rPr>
        <w:t>月底，单位共有公务用车</w:t>
      </w:r>
      <w:r>
        <w:rPr>
          <w:rFonts w:eastAsia="方正仿宋_GBK"/>
          <w:sz w:val="32"/>
          <w:szCs w:val="32"/>
        </w:rPr>
        <w:t>2</w:t>
      </w:r>
      <w:r>
        <w:rPr>
          <w:rFonts w:eastAsia="方正仿宋_GBK"/>
          <w:sz w:val="32"/>
          <w:szCs w:val="32"/>
        </w:rPr>
        <w:t>辆，其中：轿车</w:t>
      </w:r>
      <w:r>
        <w:rPr>
          <w:rFonts w:eastAsia="方正仿宋_GBK"/>
          <w:sz w:val="32"/>
          <w:szCs w:val="32"/>
        </w:rPr>
        <w:t>0</w:t>
      </w:r>
      <w:r>
        <w:rPr>
          <w:rFonts w:eastAsia="方正仿宋_GBK"/>
          <w:sz w:val="32"/>
          <w:szCs w:val="32"/>
        </w:rPr>
        <w:t>辆、越野车</w:t>
      </w:r>
      <w:r>
        <w:rPr>
          <w:rFonts w:eastAsia="方正仿宋_GBK"/>
          <w:sz w:val="32"/>
          <w:szCs w:val="32"/>
        </w:rPr>
        <w:t>2</w:t>
      </w:r>
      <w:r>
        <w:rPr>
          <w:rFonts w:eastAsia="方正仿宋_GBK"/>
          <w:sz w:val="32"/>
          <w:szCs w:val="32"/>
        </w:rPr>
        <w:lastRenderedPageBreak/>
        <w:t>辆、载客汽车</w:t>
      </w:r>
      <w:r>
        <w:rPr>
          <w:rFonts w:eastAsia="方正仿宋_GBK"/>
          <w:sz w:val="32"/>
          <w:szCs w:val="32"/>
        </w:rPr>
        <w:t>0</w:t>
      </w:r>
      <w:r>
        <w:rPr>
          <w:rFonts w:eastAsia="方正仿宋_GBK"/>
          <w:sz w:val="32"/>
          <w:szCs w:val="32"/>
        </w:rPr>
        <w:t>辆。</w:t>
      </w:r>
    </w:p>
    <w:p w:rsidR="009F440A" w:rsidRDefault="004309A6">
      <w:pPr>
        <w:spacing w:line="600" w:lineRule="exact"/>
        <w:ind w:firstLineChars="200" w:firstLine="640"/>
        <w:rPr>
          <w:rFonts w:eastAsia="方正仿宋_GBK"/>
          <w:sz w:val="32"/>
          <w:szCs w:val="32"/>
        </w:rPr>
      </w:pPr>
      <w:r>
        <w:rPr>
          <w:rFonts w:eastAsia="方正仿宋_GBK"/>
          <w:sz w:val="32"/>
          <w:szCs w:val="32"/>
        </w:rPr>
        <w:t>公务用车运行维护费支出</w:t>
      </w:r>
      <w:r w:rsidR="00F5403B">
        <w:rPr>
          <w:rFonts w:eastAsia="方正仿宋_GBK" w:hint="eastAsia"/>
          <w:sz w:val="32"/>
          <w:szCs w:val="32"/>
        </w:rPr>
        <w:t>5.54</w:t>
      </w:r>
      <w:r>
        <w:rPr>
          <w:rFonts w:eastAsia="方正仿宋_GBK"/>
          <w:sz w:val="32"/>
          <w:szCs w:val="32"/>
        </w:rPr>
        <w:t>万元。主要用于综治、维稳、防邪、调研、督导等所需的公务用车燃料费、维修费、过路过桥费、保险费等支出。</w:t>
      </w:r>
    </w:p>
    <w:p w:rsidR="00351BD9" w:rsidRDefault="00351BD9" w:rsidP="00351BD9">
      <w:pPr>
        <w:spacing w:line="600" w:lineRule="exact"/>
        <w:ind w:firstLineChars="200" w:firstLine="643"/>
        <w:rPr>
          <w:rFonts w:eastAsia="方正仿宋_GBK"/>
          <w:sz w:val="32"/>
          <w:szCs w:val="32"/>
        </w:rPr>
      </w:pPr>
      <w:r>
        <w:rPr>
          <w:rFonts w:eastAsia="仿宋_GB2312"/>
          <w:b/>
          <w:sz w:val="32"/>
          <w:szCs w:val="32"/>
        </w:rPr>
        <w:t>3.</w:t>
      </w:r>
      <w:r>
        <w:rPr>
          <w:rFonts w:eastAsia="仿宋_GB2312"/>
          <w:b/>
          <w:sz w:val="32"/>
          <w:szCs w:val="32"/>
        </w:rPr>
        <w:t>公务接待费支出</w:t>
      </w:r>
      <w:r>
        <w:rPr>
          <w:rFonts w:eastAsia="方正仿宋_GBK" w:hint="eastAsia"/>
          <w:sz w:val="32"/>
          <w:szCs w:val="32"/>
        </w:rPr>
        <w:t>0.32</w:t>
      </w:r>
      <w:r w:rsidRPr="007F7575">
        <w:rPr>
          <w:rFonts w:eastAsia="仿宋_GB2312"/>
          <w:b/>
          <w:sz w:val="32"/>
          <w:szCs w:val="32"/>
        </w:rPr>
        <w:t>万元，完成预算</w:t>
      </w:r>
      <w:r w:rsidRPr="007F7575">
        <w:rPr>
          <w:rFonts w:eastAsia="仿宋_GB2312" w:hint="eastAsia"/>
          <w:b/>
          <w:sz w:val="32"/>
          <w:szCs w:val="32"/>
        </w:rPr>
        <w:t>28.83</w:t>
      </w:r>
      <w:r w:rsidRPr="007F7575">
        <w:rPr>
          <w:rFonts w:eastAsia="仿宋_GB2312"/>
          <w:b/>
          <w:sz w:val="32"/>
          <w:szCs w:val="32"/>
        </w:rPr>
        <w:t>%</w:t>
      </w:r>
      <w:r w:rsidRPr="007F7575">
        <w:rPr>
          <w:rFonts w:eastAsia="仿宋_GB2312"/>
          <w:b/>
          <w:sz w:val="32"/>
          <w:szCs w:val="32"/>
        </w:rPr>
        <w:t>。</w:t>
      </w:r>
      <w:r>
        <w:rPr>
          <w:rFonts w:eastAsia="方正仿宋_GBK"/>
          <w:sz w:val="32"/>
          <w:szCs w:val="32"/>
        </w:rPr>
        <w:t>公务接待费支出决算</w:t>
      </w:r>
      <w:r>
        <w:rPr>
          <w:rFonts w:eastAsia="方正仿宋_GBK" w:hint="eastAsia"/>
          <w:sz w:val="32"/>
          <w:szCs w:val="32"/>
        </w:rPr>
        <w:t>较</w:t>
      </w:r>
      <w:r w:rsidR="007F7575">
        <w:rPr>
          <w:rFonts w:eastAsia="方正仿宋_GBK" w:hint="eastAsia"/>
          <w:sz w:val="32"/>
          <w:szCs w:val="32"/>
        </w:rPr>
        <w:t>上</w:t>
      </w:r>
      <w:r>
        <w:rPr>
          <w:rFonts w:eastAsia="方正仿宋_GBK"/>
          <w:sz w:val="32"/>
          <w:szCs w:val="32"/>
        </w:rPr>
        <w:t>年</w:t>
      </w:r>
      <w:r>
        <w:rPr>
          <w:rFonts w:eastAsia="方正仿宋_GBK" w:hint="eastAsia"/>
          <w:sz w:val="32"/>
          <w:szCs w:val="32"/>
        </w:rPr>
        <w:t>度减少</w:t>
      </w:r>
      <w:r>
        <w:rPr>
          <w:rFonts w:eastAsia="方正仿宋_GBK" w:hint="eastAsia"/>
          <w:sz w:val="32"/>
          <w:szCs w:val="32"/>
        </w:rPr>
        <w:t>0.79</w:t>
      </w:r>
      <w:r>
        <w:rPr>
          <w:rFonts w:eastAsia="方正仿宋_GBK" w:hint="eastAsia"/>
          <w:sz w:val="32"/>
          <w:szCs w:val="32"/>
        </w:rPr>
        <w:t>万元</w:t>
      </w:r>
      <w:r>
        <w:rPr>
          <w:rFonts w:eastAsia="方正仿宋_GBK"/>
          <w:sz w:val="32"/>
          <w:szCs w:val="32"/>
        </w:rPr>
        <w:t>，</w:t>
      </w:r>
      <w:r>
        <w:rPr>
          <w:rFonts w:eastAsia="方正仿宋_GBK" w:hint="eastAsia"/>
          <w:sz w:val="32"/>
          <w:szCs w:val="32"/>
        </w:rPr>
        <w:t>下降</w:t>
      </w:r>
      <w:r>
        <w:rPr>
          <w:rFonts w:eastAsia="方正仿宋_GBK" w:hint="eastAsia"/>
          <w:sz w:val="32"/>
          <w:szCs w:val="32"/>
        </w:rPr>
        <w:t>71.17</w:t>
      </w:r>
      <w:r>
        <w:rPr>
          <w:rFonts w:eastAsia="方正仿宋_GBK"/>
          <w:sz w:val="32"/>
          <w:szCs w:val="32"/>
        </w:rPr>
        <w:t>%</w:t>
      </w:r>
      <w:r>
        <w:rPr>
          <w:rFonts w:eastAsia="方正仿宋_GBK"/>
          <w:sz w:val="32"/>
          <w:szCs w:val="32"/>
        </w:rPr>
        <w:t>。</w:t>
      </w:r>
      <w:r w:rsidR="00FA54BA">
        <w:rPr>
          <w:rFonts w:eastAsia="仿宋_GB2312" w:cs="仿宋_GB2312" w:hint="eastAsia"/>
          <w:sz w:val="32"/>
          <w:szCs w:val="32"/>
        </w:rPr>
        <w:t>主要原因是</w:t>
      </w:r>
      <w:r w:rsidR="00FA54BA">
        <w:rPr>
          <w:rFonts w:eastAsia="方正仿宋_GBK" w:hint="eastAsia"/>
          <w:sz w:val="32"/>
          <w:szCs w:val="32"/>
        </w:rPr>
        <w:t>2025</w:t>
      </w:r>
      <w:r w:rsidR="00FA54BA">
        <w:rPr>
          <w:rFonts w:eastAsia="方正仿宋_GBK" w:hint="eastAsia"/>
          <w:sz w:val="32"/>
          <w:szCs w:val="32"/>
        </w:rPr>
        <w:t>年度因公检查、调研较</w:t>
      </w:r>
      <w:r w:rsidR="00FA54BA">
        <w:rPr>
          <w:rFonts w:eastAsia="方正仿宋_GBK" w:hint="eastAsia"/>
          <w:sz w:val="32"/>
          <w:szCs w:val="32"/>
        </w:rPr>
        <w:t>2024</w:t>
      </w:r>
      <w:r w:rsidR="00FA54BA">
        <w:rPr>
          <w:rFonts w:eastAsia="方正仿宋_GBK" w:hint="eastAsia"/>
          <w:sz w:val="32"/>
          <w:szCs w:val="32"/>
        </w:rPr>
        <w:t>年度减少</w:t>
      </w:r>
      <w:r>
        <w:rPr>
          <w:rFonts w:eastAsia="方正仿宋_GBK" w:hint="eastAsia"/>
          <w:sz w:val="32"/>
          <w:szCs w:val="32"/>
        </w:rPr>
        <w:t>。</w:t>
      </w:r>
      <w:r>
        <w:rPr>
          <w:rFonts w:eastAsia="方正仿宋_GBK"/>
          <w:sz w:val="32"/>
          <w:szCs w:val="32"/>
        </w:rPr>
        <w:t>其中：</w:t>
      </w:r>
    </w:p>
    <w:p w:rsidR="009F440A" w:rsidRDefault="004309A6">
      <w:pPr>
        <w:spacing w:line="600" w:lineRule="exact"/>
        <w:ind w:firstLineChars="200" w:firstLine="640"/>
        <w:rPr>
          <w:rFonts w:eastAsia="方正仿宋_GBK"/>
          <w:sz w:val="32"/>
          <w:szCs w:val="32"/>
        </w:rPr>
      </w:pPr>
      <w:r>
        <w:rPr>
          <w:rFonts w:eastAsia="方正仿宋_GBK"/>
          <w:sz w:val="32"/>
          <w:szCs w:val="32"/>
        </w:rPr>
        <w:t>国内公务接待支出</w:t>
      </w:r>
      <w:r w:rsidR="00351BD9">
        <w:rPr>
          <w:rFonts w:eastAsia="方正仿宋_GBK" w:hint="eastAsia"/>
          <w:sz w:val="32"/>
          <w:szCs w:val="32"/>
        </w:rPr>
        <w:t>0.32</w:t>
      </w:r>
      <w:r>
        <w:rPr>
          <w:rFonts w:eastAsia="方正仿宋_GBK"/>
          <w:sz w:val="32"/>
          <w:szCs w:val="32"/>
        </w:rPr>
        <w:t>万元，主要用于上级督导执行公务、开展业务活动开支的用餐费等。国内公务接待</w:t>
      </w:r>
      <w:r w:rsidR="00351BD9">
        <w:rPr>
          <w:rFonts w:eastAsia="方正仿宋_GBK" w:hint="eastAsia"/>
          <w:sz w:val="32"/>
          <w:szCs w:val="32"/>
        </w:rPr>
        <w:t>2</w:t>
      </w:r>
      <w:r>
        <w:rPr>
          <w:rFonts w:eastAsia="方正仿宋_GBK"/>
          <w:sz w:val="32"/>
          <w:szCs w:val="32"/>
        </w:rPr>
        <w:t>批次，</w:t>
      </w:r>
      <w:r w:rsidR="00351BD9">
        <w:rPr>
          <w:rFonts w:eastAsia="方正仿宋_GBK" w:hint="eastAsia"/>
          <w:sz w:val="32"/>
          <w:szCs w:val="32"/>
        </w:rPr>
        <w:t>32</w:t>
      </w:r>
      <w:r>
        <w:rPr>
          <w:rFonts w:eastAsia="方正仿宋_GBK"/>
          <w:sz w:val="32"/>
          <w:szCs w:val="32"/>
        </w:rPr>
        <w:t>人次（不包括陪同人员），共计支出</w:t>
      </w:r>
      <w:r w:rsidR="00351BD9">
        <w:rPr>
          <w:rFonts w:eastAsia="方正仿宋_GBK" w:hint="eastAsia"/>
          <w:sz w:val="32"/>
          <w:szCs w:val="32"/>
        </w:rPr>
        <w:t>0.32</w:t>
      </w:r>
      <w:r>
        <w:rPr>
          <w:rFonts w:eastAsia="方正仿宋_GBK"/>
          <w:sz w:val="32"/>
          <w:szCs w:val="32"/>
        </w:rPr>
        <w:t>万元，具体内容包括：</w:t>
      </w:r>
      <w:r>
        <w:rPr>
          <w:rFonts w:eastAsia="方正仿宋_GBK" w:hint="eastAsia"/>
          <w:sz w:val="32"/>
          <w:szCs w:val="32"/>
        </w:rPr>
        <w:t>省委维稳督导、省委政法委</w:t>
      </w:r>
      <w:r w:rsidR="00351BD9">
        <w:rPr>
          <w:rFonts w:eastAsia="方正仿宋_GBK" w:hint="eastAsia"/>
          <w:sz w:val="32"/>
          <w:szCs w:val="32"/>
        </w:rPr>
        <w:t>政法系统党风廉政建设调研</w:t>
      </w:r>
      <w:r>
        <w:rPr>
          <w:rFonts w:eastAsia="方正仿宋_GBK" w:hint="eastAsia"/>
          <w:sz w:val="32"/>
          <w:szCs w:val="32"/>
        </w:rPr>
        <w:t>等</w:t>
      </w:r>
      <w:r>
        <w:rPr>
          <w:rFonts w:eastAsia="方正仿宋_GBK"/>
          <w:sz w:val="32"/>
          <w:szCs w:val="32"/>
        </w:rPr>
        <w:t>餐费。</w:t>
      </w:r>
    </w:p>
    <w:p w:rsidR="009F440A" w:rsidRDefault="004309A6">
      <w:pPr>
        <w:spacing w:line="600" w:lineRule="exact"/>
        <w:ind w:firstLineChars="200" w:firstLine="640"/>
        <w:rPr>
          <w:rFonts w:eastAsia="方正仿宋_GBK"/>
          <w:sz w:val="32"/>
          <w:szCs w:val="32"/>
        </w:rPr>
      </w:pPr>
      <w:r>
        <w:rPr>
          <w:rFonts w:eastAsia="方正仿宋_GBK"/>
          <w:sz w:val="32"/>
          <w:szCs w:val="32"/>
        </w:rPr>
        <w:t>外事接待支出</w:t>
      </w:r>
      <w:r>
        <w:rPr>
          <w:rFonts w:eastAsia="方正仿宋_GBK"/>
          <w:sz w:val="32"/>
          <w:szCs w:val="32"/>
        </w:rPr>
        <w:t>0</w:t>
      </w:r>
      <w:r>
        <w:rPr>
          <w:rFonts w:eastAsia="方正仿宋_GBK"/>
          <w:sz w:val="32"/>
          <w:szCs w:val="32"/>
        </w:rPr>
        <w:t>万元。外事接待</w:t>
      </w:r>
      <w:r>
        <w:rPr>
          <w:rFonts w:eastAsia="方正仿宋_GBK"/>
          <w:sz w:val="32"/>
          <w:szCs w:val="32"/>
        </w:rPr>
        <w:t>0</w:t>
      </w:r>
      <w:r>
        <w:rPr>
          <w:rFonts w:eastAsia="方正仿宋_GBK"/>
          <w:sz w:val="32"/>
          <w:szCs w:val="32"/>
        </w:rPr>
        <w:t>批次，</w:t>
      </w:r>
      <w:r>
        <w:rPr>
          <w:rFonts w:eastAsia="方正仿宋_GBK"/>
          <w:sz w:val="32"/>
          <w:szCs w:val="32"/>
        </w:rPr>
        <w:t>0</w:t>
      </w:r>
      <w:r>
        <w:rPr>
          <w:rFonts w:eastAsia="方正仿宋_GBK"/>
          <w:sz w:val="32"/>
          <w:szCs w:val="32"/>
        </w:rPr>
        <w:t>人次（不包括陪同人员），共计支出</w:t>
      </w:r>
      <w:r>
        <w:rPr>
          <w:rFonts w:eastAsia="方正仿宋_GBK"/>
          <w:sz w:val="32"/>
          <w:szCs w:val="32"/>
        </w:rPr>
        <w:t>0</w:t>
      </w:r>
      <w:r>
        <w:rPr>
          <w:rFonts w:eastAsia="方正仿宋_GBK"/>
          <w:sz w:val="32"/>
          <w:szCs w:val="32"/>
        </w:rPr>
        <w:t>万元。</w:t>
      </w:r>
      <w:bookmarkStart w:id="54" w:name="_Toc15377218"/>
      <w:bookmarkStart w:id="55" w:name="_Toc15396610"/>
    </w:p>
    <w:p w:rsidR="009F440A" w:rsidRDefault="004309A6">
      <w:pPr>
        <w:spacing w:line="600" w:lineRule="exact"/>
        <w:ind w:firstLine="640"/>
        <w:outlineLvl w:val="1"/>
        <w:rPr>
          <w:rStyle w:val="2Char"/>
          <w:rFonts w:ascii="Times New Roman" w:eastAsia="黑体" w:hAnsi="Times New Roman" w:cs="Times New Roman"/>
        </w:rPr>
      </w:pPr>
      <w:bookmarkStart w:id="56" w:name="_Toc143785209"/>
      <w:r>
        <w:rPr>
          <w:rFonts w:eastAsia="黑体"/>
          <w:sz w:val="32"/>
          <w:szCs w:val="32"/>
        </w:rPr>
        <w:t>八、</w:t>
      </w:r>
      <w:r>
        <w:rPr>
          <w:rStyle w:val="2Char"/>
          <w:rFonts w:ascii="Times New Roman" w:eastAsia="黑体" w:hAnsi="黑体" w:cs="Times New Roman"/>
          <w:b w:val="0"/>
        </w:rPr>
        <w:t>政府性基金预算支出决算情况说明</w:t>
      </w:r>
      <w:bookmarkEnd w:id="54"/>
      <w:bookmarkEnd w:id="55"/>
      <w:bookmarkEnd w:id="56"/>
    </w:p>
    <w:p w:rsidR="009F440A" w:rsidRDefault="004309A6">
      <w:pPr>
        <w:spacing w:line="600" w:lineRule="exact"/>
        <w:ind w:firstLine="640"/>
        <w:rPr>
          <w:rFonts w:eastAsia="方正仿宋_GBK"/>
          <w:sz w:val="32"/>
          <w:szCs w:val="32"/>
        </w:rPr>
      </w:pPr>
      <w:r>
        <w:rPr>
          <w:rFonts w:eastAsia="仿宋_GB2312"/>
          <w:sz w:val="32"/>
          <w:szCs w:val="32"/>
        </w:rPr>
        <w:t>2</w:t>
      </w:r>
      <w:r>
        <w:rPr>
          <w:rFonts w:eastAsia="方正仿宋_GBK"/>
          <w:sz w:val="32"/>
          <w:szCs w:val="32"/>
        </w:rPr>
        <w:t>02</w:t>
      </w:r>
      <w:r w:rsidR="00351BD9">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政府性基金预算财政拨款支出</w:t>
      </w:r>
      <w:r w:rsidR="00351BD9">
        <w:rPr>
          <w:rFonts w:eastAsia="方正仿宋_GBK" w:hint="eastAsia"/>
          <w:sz w:val="32"/>
          <w:szCs w:val="32"/>
        </w:rPr>
        <w:t>0</w:t>
      </w:r>
      <w:r>
        <w:rPr>
          <w:rFonts w:eastAsia="方正仿宋_GBK"/>
          <w:sz w:val="32"/>
          <w:szCs w:val="32"/>
        </w:rPr>
        <w:t>万元。</w:t>
      </w:r>
    </w:p>
    <w:p w:rsidR="009F440A" w:rsidRDefault="004309A6">
      <w:pPr>
        <w:numPr>
          <w:ilvl w:val="0"/>
          <w:numId w:val="4"/>
        </w:numPr>
        <w:spacing w:line="600" w:lineRule="exact"/>
        <w:ind w:firstLine="640"/>
        <w:outlineLvl w:val="1"/>
        <w:rPr>
          <w:rStyle w:val="2Char"/>
          <w:rFonts w:ascii="Times New Roman" w:eastAsia="黑体" w:hAnsi="Times New Roman" w:cs="Times New Roman"/>
          <w:b w:val="0"/>
        </w:rPr>
      </w:pPr>
      <w:bookmarkStart w:id="57" w:name="_Toc15377219"/>
      <w:bookmarkStart w:id="58" w:name="_Toc15396611"/>
      <w:bookmarkStart w:id="59" w:name="_Toc143785210"/>
      <w:r>
        <w:rPr>
          <w:rStyle w:val="2Char"/>
          <w:rFonts w:ascii="Times New Roman" w:eastAsia="黑体" w:hAnsi="黑体" w:cs="Times New Roman"/>
          <w:b w:val="0"/>
        </w:rPr>
        <w:t>国有资本经营预算支出决算情况说明</w:t>
      </w:r>
      <w:bookmarkEnd w:id="57"/>
      <w:bookmarkEnd w:id="58"/>
      <w:bookmarkEnd w:id="59"/>
    </w:p>
    <w:p w:rsidR="009F440A" w:rsidRDefault="004309A6">
      <w:pPr>
        <w:spacing w:line="600" w:lineRule="exact"/>
        <w:ind w:firstLine="640"/>
        <w:rPr>
          <w:rFonts w:eastAsia="方正仿宋_GBK"/>
          <w:sz w:val="32"/>
          <w:szCs w:val="32"/>
        </w:rPr>
      </w:pPr>
      <w:r>
        <w:rPr>
          <w:rFonts w:eastAsia="方正仿宋_GBK"/>
          <w:sz w:val="32"/>
          <w:szCs w:val="32"/>
        </w:rPr>
        <w:t>202</w:t>
      </w:r>
      <w:r w:rsidR="00351BD9">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国有资本经营预算财政拨款支出</w:t>
      </w:r>
      <w:r>
        <w:rPr>
          <w:rFonts w:eastAsia="方正仿宋_GBK"/>
          <w:sz w:val="32"/>
          <w:szCs w:val="32"/>
        </w:rPr>
        <w:t>0</w:t>
      </w:r>
      <w:r>
        <w:rPr>
          <w:rFonts w:eastAsia="方正仿宋_GBK"/>
          <w:sz w:val="32"/>
          <w:szCs w:val="32"/>
        </w:rPr>
        <w:t>万元。</w:t>
      </w:r>
    </w:p>
    <w:p w:rsidR="009F440A" w:rsidRDefault="004309A6">
      <w:pPr>
        <w:numPr>
          <w:ilvl w:val="0"/>
          <w:numId w:val="4"/>
        </w:numPr>
        <w:spacing w:line="600" w:lineRule="exact"/>
        <w:ind w:firstLine="640"/>
        <w:outlineLvl w:val="1"/>
        <w:rPr>
          <w:rStyle w:val="2Char"/>
          <w:rFonts w:ascii="Times New Roman" w:eastAsia="黑体" w:hAnsi="Times New Roman" w:cs="Times New Roman"/>
          <w:b w:val="0"/>
        </w:rPr>
      </w:pPr>
      <w:bookmarkStart w:id="60" w:name="_Toc15396612"/>
      <w:bookmarkStart w:id="61" w:name="_Toc15377221"/>
      <w:bookmarkStart w:id="62" w:name="_Toc143785211"/>
      <w:r>
        <w:rPr>
          <w:rStyle w:val="2Char"/>
          <w:rFonts w:ascii="Times New Roman" w:eastAsia="黑体" w:hAnsi="黑体" w:cs="Times New Roman"/>
          <w:b w:val="0"/>
        </w:rPr>
        <w:t>其他重要事项的情况说明</w:t>
      </w:r>
      <w:bookmarkEnd w:id="60"/>
      <w:bookmarkEnd w:id="61"/>
      <w:bookmarkEnd w:id="62"/>
    </w:p>
    <w:p w:rsidR="009F440A" w:rsidRDefault="004309A6">
      <w:pPr>
        <w:spacing w:line="600" w:lineRule="exact"/>
        <w:ind w:firstLineChars="200" w:firstLine="643"/>
        <w:outlineLvl w:val="2"/>
        <w:rPr>
          <w:rFonts w:eastAsia="仿宋"/>
          <w:sz w:val="32"/>
          <w:szCs w:val="32"/>
        </w:rPr>
      </w:pPr>
      <w:bookmarkStart w:id="63" w:name="_Toc15377222"/>
      <w:bookmarkStart w:id="64" w:name="_Toc143785212"/>
      <w:r>
        <w:rPr>
          <w:rFonts w:eastAsia="仿宋" w:hAnsi="仿宋"/>
          <w:b/>
          <w:sz w:val="32"/>
          <w:szCs w:val="32"/>
        </w:rPr>
        <w:t>（一）机关运行经费支出情况</w:t>
      </w:r>
      <w:bookmarkEnd w:id="63"/>
      <w:bookmarkEnd w:id="64"/>
    </w:p>
    <w:p w:rsidR="00351BD9" w:rsidRDefault="00351BD9" w:rsidP="00351BD9">
      <w:pPr>
        <w:spacing w:line="600" w:lineRule="exact"/>
        <w:ind w:firstLine="640"/>
        <w:rPr>
          <w:rFonts w:eastAsia="方正仿宋_GBK"/>
          <w:sz w:val="32"/>
          <w:szCs w:val="32"/>
        </w:rPr>
      </w:pPr>
      <w:r>
        <w:rPr>
          <w:rFonts w:eastAsia="方正仿宋_GBK"/>
          <w:sz w:val="32"/>
          <w:szCs w:val="32"/>
        </w:rPr>
        <w:t>202</w:t>
      </w:r>
      <w:r>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，市委政法委机关运行经费支出</w:t>
      </w:r>
      <w:r>
        <w:rPr>
          <w:rFonts w:eastAsia="方正仿宋_GBK" w:hint="eastAsia"/>
          <w:sz w:val="32"/>
          <w:szCs w:val="32"/>
        </w:rPr>
        <w:t>91.6</w:t>
      </w:r>
      <w:r>
        <w:rPr>
          <w:rFonts w:eastAsia="方正仿宋_GBK"/>
          <w:sz w:val="32"/>
          <w:szCs w:val="32"/>
        </w:rPr>
        <w:t>万元，比</w:t>
      </w:r>
      <w:r w:rsidR="007F7575">
        <w:rPr>
          <w:rFonts w:eastAsia="方正仿宋_GBK" w:hint="eastAsia"/>
          <w:sz w:val="32"/>
          <w:szCs w:val="32"/>
        </w:rPr>
        <w:t>上</w:t>
      </w:r>
      <w:r>
        <w:rPr>
          <w:rFonts w:eastAsia="方正仿宋_GBK"/>
          <w:sz w:val="32"/>
          <w:szCs w:val="32"/>
        </w:rPr>
        <w:t>年</w:t>
      </w:r>
      <w:r w:rsidR="007F7575">
        <w:rPr>
          <w:rFonts w:eastAsia="方正仿宋_GBK" w:hint="eastAsia"/>
          <w:sz w:val="32"/>
          <w:szCs w:val="32"/>
        </w:rPr>
        <w:t>度</w:t>
      </w:r>
      <w:r>
        <w:rPr>
          <w:rFonts w:eastAsia="方正仿宋_GBK" w:hint="eastAsia"/>
          <w:sz w:val="32"/>
          <w:szCs w:val="32"/>
        </w:rPr>
        <w:t>减少</w:t>
      </w:r>
      <w:r>
        <w:rPr>
          <w:rFonts w:eastAsia="方正仿宋_GBK" w:hint="eastAsia"/>
          <w:sz w:val="32"/>
          <w:szCs w:val="32"/>
        </w:rPr>
        <w:t>9.15</w:t>
      </w:r>
      <w:r>
        <w:rPr>
          <w:rFonts w:eastAsia="方正仿宋_GBK"/>
          <w:sz w:val="32"/>
          <w:szCs w:val="32"/>
        </w:rPr>
        <w:t>万元，</w:t>
      </w:r>
      <w:r>
        <w:rPr>
          <w:rFonts w:eastAsia="方正仿宋_GBK" w:hint="eastAsia"/>
          <w:sz w:val="32"/>
          <w:szCs w:val="32"/>
        </w:rPr>
        <w:t>下降</w:t>
      </w:r>
      <w:r>
        <w:rPr>
          <w:rFonts w:eastAsia="方正仿宋_GBK" w:hint="eastAsia"/>
          <w:sz w:val="32"/>
          <w:szCs w:val="32"/>
        </w:rPr>
        <w:t>9.08</w:t>
      </w:r>
      <w:r>
        <w:rPr>
          <w:rFonts w:eastAsia="方正仿宋_GBK"/>
          <w:sz w:val="32"/>
          <w:szCs w:val="32"/>
        </w:rPr>
        <w:t>%</w:t>
      </w:r>
      <w:r>
        <w:rPr>
          <w:rFonts w:eastAsia="方正仿宋_GBK"/>
          <w:sz w:val="32"/>
          <w:szCs w:val="32"/>
        </w:rPr>
        <w:t>。主要原因是</w:t>
      </w:r>
      <w:r>
        <w:rPr>
          <w:rFonts w:eastAsia="方正仿宋_GBK"/>
          <w:sz w:val="32"/>
          <w:szCs w:val="32"/>
        </w:rPr>
        <w:t>202</w:t>
      </w:r>
      <w:r>
        <w:rPr>
          <w:rFonts w:eastAsia="方正仿宋_GBK" w:hint="eastAsia"/>
          <w:sz w:val="32"/>
          <w:szCs w:val="32"/>
        </w:rPr>
        <w:t>5</w:t>
      </w:r>
      <w:r>
        <w:rPr>
          <w:rFonts w:eastAsia="方正仿宋_GBK"/>
          <w:sz w:val="32"/>
          <w:szCs w:val="32"/>
        </w:rPr>
        <w:t>年</w:t>
      </w:r>
      <w:r w:rsidR="002F3B23">
        <w:rPr>
          <w:rFonts w:eastAsia="方正仿宋_GBK" w:hint="eastAsia"/>
          <w:sz w:val="32"/>
          <w:szCs w:val="32"/>
        </w:rPr>
        <w:t>度</w:t>
      </w:r>
      <w:r>
        <w:rPr>
          <w:rFonts w:eastAsia="方正仿宋_GBK"/>
          <w:sz w:val="32"/>
          <w:szCs w:val="32"/>
        </w:rPr>
        <w:t>支付</w:t>
      </w:r>
      <w:r>
        <w:rPr>
          <w:rFonts w:eastAsia="方正仿宋_GBK" w:hint="eastAsia"/>
          <w:sz w:val="32"/>
          <w:szCs w:val="32"/>
        </w:rPr>
        <w:t>财政未审核部分支付，未支付</w:t>
      </w:r>
      <w:r>
        <w:rPr>
          <w:rFonts w:eastAsia="方正仿宋_GBK"/>
          <w:sz w:val="32"/>
          <w:szCs w:val="32"/>
        </w:rPr>
        <w:t>。</w:t>
      </w:r>
    </w:p>
    <w:p w:rsidR="00351BD9" w:rsidRPr="00351BD9" w:rsidRDefault="00351BD9">
      <w:pPr>
        <w:spacing w:line="600" w:lineRule="exact"/>
        <w:ind w:firstLine="640"/>
        <w:rPr>
          <w:rFonts w:eastAsia="方正仿宋_GBK"/>
          <w:sz w:val="32"/>
          <w:szCs w:val="32"/>
        </w:rPr>
      </w:pPr>
    </w:p>
    <w:p w:rsidR="009F440A" w:rsidRDefault="004309A6">
      <w:pPr>
        <w:autoSpaceDE w:val="0"/>
        <w:autoSpaceDN w:val="0"/>
        <w:adjustRightInd w:val="0"/>
        <w:spacing w:line="600" w:lineRule="exact"/>
        <w:ind w:firstLineChars="200" w:firstLine="643"/>
        <w:jc w:val="left"/>
        <w:outlineLvl w:val="2"/>
        <w:rPr>
          <w:rFonts w:eastAsia="仿宋"/>
          <w:b/>
          <w:sz w:val="32"/>
          <w:szCs w:val="32"/>
        </w:rPr>
      </w:pPr>
      <w:bookmarkStart w:id="65" w:name="_Toc15377223"/>
      <w:bookmarkStart w:id="66" w:name="_Toc143785213"/>
      <w:r>
        <w:rPr>
          <w:rFonts w:eastAsia="仿宋" w:hAnsi="仿宋"/>
          <w:b/>
          <w:sz w:val="32"/>
          <w:szCs w:val="32"/>
        </w:rPr>
        <w:t>（二）政府采购支出情况</w:t>
      </w:r>
      <w:bookmarkEnd w:id="65"/>
      <w:bookmarkEnd w:id="66"/>
    </w:p>
    <w:p w:rsidR="009F440A" w:rsidRDefault="004309A6">
      <w:pPr>
        <w:spacing w:line="600" w:lineRule="exact"/>
        <w:ind w:firstLine="640"/>
        <w:rPr>
          <w:rFonts w:eastAsia="方正仿宋_GBK"/>
          <w:sz w:val="32"/>
          <w:szCs w:val="32"/>
        </w:rPr>
      </w:pPr>
      <w:r>
        <w:rPr>
          <w:rFonts w:eastAsia="方正仿宋_GBK"/>
          <w:sz w:val="32"/>
          <w:szCs w:val="32"/>
        </w:rPr>
        <w:t>202</w:t>
      </w:r>
      <w:r w:rsidR="00351BD9">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，市委政法委政府采购支出总额</w:t>
      </w:r>
      <w:r w:rsidR="00351BD9">
        <w:rPr>
          <w:rFonts w:eastAsia="方正仿宋_GBK" w:hint="eastAsia"/>
          <w:sz w:val="32"/>
          <w:szCs w:val="32"/>
        </w:rPr>
        <w:t>4.62</w:t>
      </w:r>
      <w:r>
        <w:rPr>
          <w:rFonts w:eastAsia="方正仿宋_GBK"/>
          <w:sz w:val="32"/>
          <w:szCs w:val="32"/>
        </w:rPr>
        <w:t>万元，其中：政府采购货物支出</w:t>
      </w:r>
      <w:r>
        <w:rPr>
          <w:rFonts w:eastAsia="方正仿宋_GBK"/>
          <w:sz w:val="32"/>
          <w:szCs w:val="32"/>
        </w:rPr>
        <w:t>0</w:t>
      </w:r>
      <w:r>
        <w:rPr>
          <w:rFonts w:eastAsia="方正仿宋_GBK"/>
          <w:sz w:val="32"/>
          <w:szCs w:val="32"/>
        </w:rPr>
        <w:t>万元、政府采购工程支出</w:t>
      </w:r>
      <w:r>
        <w:rPr>
          <w:rFonts w:eastAsia="方正仿宋_GBK"/>
          <w:sz w:val="32"/>
          <w:szCs w:val="32"/>
        </w:rPr>
        <w:t>0</w:t>
      </w:r>
      <w:r>
        <w:rPr>
          <w:rFonts w:eastAsia="方正仿宋_GBK"/>
          <w:sz w:val="32"/>
          <w:szCs w:val="32"/>
        </w:rPr>
        <w:t>万元、政府采购服务支出</w:t>
      </w:r>
      <w:r w:rsidR="00351BD9">
        <w:rPr>
          <w:rFonts w:eastAsia="方正仿宋_GBK" w:hint="eastAsia"/>
          <w:sz w:val="32"/>
          <w:szCs w:val="32"/>
        </w:rPr>
        <w:t>4.62</w:t>
      </w:r>
      <w:r>
        <w:rPr>
          <w:rFonts w:eastAsia="方正仿宋_GBK"/>
          <w:sz w:val="32"/>
          <w:szCs w:val="32"/>
        </w:rPr>
        <w:t>万元。授予中小企业合同金额</w:t>
      </w:r>
      <w:r w:rsidR="00351BD9">
        <w:rPr>
          <w:rFonts w:eastAsia="方正仿宋_GBK" w:hint="eastAsia"/>
          <w:sz w:val="32"/>
          <w:szCs w:val="32"/>
        </w:rPr>
        <w:t>4.51</w:t>
      </w:r>
      <w:r>
        <w:rPr>
          <w:rFonts w:eastAsia="方正仿宋_GBK"/>
          <w:sz w:val="32"/>
          <w:szCs w:val="32"/>
        </w:rPr>
        <w:t>万元，占政府采购支出总额的</w:t>
      </w:r>
      <w:r w:rsidR="00351BD9">
        <w:rPr>
          <w:rFonts w:eastAsia="方正仿宋_GBK" w:hint="eastAsia"/>
          <w:sz w:val="32"/>
          <w:szCs w:val="32"/>
        </w:rPr>
        <w:t>97.62</w:t>
      </w:r>
      <w:r>
        <w:rPr>
          <w:rFonts w:eastAsia="方正仿宋_GBK"/>
          <w:sz w:val="32"/>
          <w:szCs w:val="32"/>
        </w:rPr>
        <w:t>%</w:t>
      </w:r>
      <w:r>
        <w:rPr>
          <w:rFonts w:eastAsia="方正仿宋_GBK"/>
          <w:sz w:val="32"/>
          <w:szCs w:val="32"/>
        </w:rPr>
        <w:t>，其中：授予小微企业合同金额</w:t>
      </w:r>
      <w:r w:rsidR="00351BD9">
        <w:rPr>
          <w:rFonts w:eastAsia="方正仿宋_GBK" w:hint="eastAsia"/>
          <w:sz w:val="32"/>
          <w:szCs w:val="32"/>
        </w:rPr>
        <w:t>0.46</w:t>
      </w:r>
      <w:r>
        <w:rPr>
          <w:rFonts w:eastAsia="方正仿宋_GBK"/>
          <w:sz w:val="32"/>
          <w:szCs w:val="32"/>
        </w:rPr>
        <w:t>万元，占政府采购支出总额的</w:t>
      </w:r>
      <w:r w:rsidR="00572DA2">
        <w:rPr>
          <w:rFonts w:eastAsia="方正仿宋_GBK" w:hint="eastAsia"/>
          <w:sz w:val="32"/>
          <w:szCs w:val="32"/>
        </w:rPr>
        <w:t>9.96</w:t>
      </w:r>
      <w:r>
        <w:rPr>
          <w:rFonts w:eastAsia="方正仿宋_GBK"/>
          <w:sz w:val="32"/>
          <w:szCs w:val="32"/>
        </w:rPr>
        <w:t>%</w:t>
      </w:r>
      <w:r>
        <w:rPr>
          <w:rFonts w:eastAsia="方正仿宋_GBK"/>
          <w:sz w:val="32"/>
          <w:szCs w:val="32"/>
        </w:rPr>
        <w:t>。</w:t>
      </w:r>
    </w:p>
    <w:p w:rsidR="009F440A" w:rsidRDefault="004309A6">
      <w:pPr>
        <w:autoSpaceDE w:val="0"/>
        <w:autoSpaceDN w:val="0"/>
        <w:adjustRightInd w:val="0"/>
        <w:spacing w:line="600" w:lineRule="exact"/>
        <w:ind w:firstLineChars="200" w:firstLine="643"/>
        <w:jc w:val="left"/>
        <w:outlineLvl w:val="2"/>
        <w:rPr>
          <w:rFonts w:eastAsia="仿宋"/>
          <w:b/>
          <w:sz w:val="32"/>
          <w:szCs w:val="32"/>
        </w:rPr>
      </w:pPr>
      <w:bookmarkStart w:id="67" w:name="_Toc143785214"/>
      <w:bookmarkStart w:id="68" w:name="_Toc15377224"/>
      <w:r>
        <w:rPr>
          <w:rFonts w:eastAsia="仿宋" w:hAnsi="仿宋"/>
          <w:b/>
          <w:sz w:val="32"/>
          <w:szCs w:val="32"/>
        </w:rPr>
        <w:t>（三）国有资产占有使用情况</w:t>
      </w:r>
      <w:bookmarkEnd w:id="67"/>
      <w:bookmarkEnd w:id="68"/>
    </w:p>
    <w:p w:rsidR="009F440A" w:rsidRDefault="004309A6">
      <w:pPr>
        <w:spacing w:line="600" w:lineRule="exact"/>
        <w:ind w:firstLine="640"/>
        <w:rPr>
          <w:rFonts w:eastAsia="方正仿宋_GBK"/>
          <w:sz w:val="32"/>
          <w:szCs w:val="32"/>
        </w:rPr>
      </w:pPr>
      <w:r>
        <w:rPr>
          <w:rFonts w:eastAsia="方正仿宋_GBK"/>
          <w:sz w:val="32"/>
          <w:szCs w:val="32"/>
        </w:rPr>
        <w:t>截至</w:t>
      </w:r>
      <w:r>
        <w:rPr>
          <w:rFonts w:eastAsia="方正仿宋_GBK"/>
          <w:sz w:val="32"/>
          <w:szCs w:val="32"/>
        </w:rPr>
        <w:t>202</w:t>
      </w:r>
      <w:r w:rsidR="00572DA2">
        <w:rPr>
          <w:rFonts w:eastAsia="方正仿宋_GBK" w:hint="eastAsia"/>
          <w:sz w:val="32"/>
          <w:szCs w:val="32"/>
        </w:rPr>
        <w:t>5</w:t>
      </w:r>
      <w:r>
        <w:rPr>
          <w:rFonts w:eastAsia="方正仿宋_GBK"/>
          <w:sz w:val="32"/>
          <w:szCs w:val="32"/>
        </w:rPr>
        <w:t>年</w:t>
      </w:r>
      <w:r>
        <w:rPr>
          <w:rFonts w:eastAsia="方正仿宋_GBK"/>
          <w:sz w:val="32"/>
          <w:szCs w:val="32"/>
        </w:rPr>
        <w:t>12</w:t>
      </w:r>
      <w:r>
        <w:rPr>
          <w:rFonts w:eastAsia="方正仿宋_GBK"/>
          <w:sz w:val="32"/>
          <w:szCs w:val="32"/>
        </w:rPr>
        <w:t>月</w:t>
      </w:r>
      <w:r>
        <w:rPr>
          <w:rFonts w:eastAsia="方正仿宋_GBK"/>
          <w:sz w:val="32"/>
          <w:szCs w:val="32"/>
        </w:rPr>
        <w:t>31</w:t>
      </w:r>
      <w:r>
        <w:rPr>
          <w:rFonts w:eastAsia="方正仿宋_GBK"/>
          <w:sz w:val="32"/>
          <w:szCs w:val="32"/>
        </w:rPr>
        <w:t>日，市委政法委共有车辆</w:t>
      </w:r>
      <w:r>
        <w:rPr>
          <w:rFonts w:eastAsia="方正仿宋_GBK"/>
          <w:sz w:val="32"/>
          <w:szCs w:val="32"/>
        </w:rPr>
        <w:t>2</w:t>
      </w:r>
      <w:r>
        <w:rPr>
          <w:rFonts w:eastAsia="方正仿宋_GBK"/>
          <w:sz w:val="32"/>
          <w:szCs w:val="32"/>
        </w:rPr>
        <w:t>辆，其中：主要领导干部用车</w:t>
      </w:r>
      <w:r>
        <w:rPr>
          <w:rFonts w:eastAsia="方正仿宋_GBK"/>
          <w:sz w:val="32"/>
          <w:szCs w:val="32"/>
        </w:rPr>
        <w:t>0</w:t>
      </w:r>
      <w:r>
        <w:rPr>
          <w:rFonts w:eastAsia="方正仿宋_GBK"/>
          <w:sz w:val="32"/>
          <w:szCs w:val="32"/>
        </w:rPr>
        <w:t>辆、机要通信用车</w:t>
      </w:r>
      <w:r>
        <w:rPr>
          <w:rFonts w:eastAsia="方正仿宋_GBK"/>
          <w:sz w:val="32"/>
          <w:szCs w:val="32"/>
        </w:rPr>
        <w:t>0</w:t>
      </w:r>
      <w:r>
        <w:rPr>
          <w:rFonts w:eastAsia="方正仿宋_GBK"/>
          <w:sz w:val="32"/>
          <w:szCs w:val="32"/>
        </w:rPr>
        <w:t>辆、应急保障用车</w:t>
      </w:r>
      <w:r>
        <w:rPr>
          <w:rFonts w:eastAsia="方正仿宋_GBK"/>
          <w:sz w:val="32"/>
          <w:szCs w:val="32"/>
        </w:rPr>
        <w:t>2</w:t>
      </w:r>
      <w:r>
        <w:rPr>
          <w:rFonts w:eastAsia="方正仿宋_GBK"/>
          <w:sz w:val="32"/>
          <w:szCs w:val="32"/>
        </w:rPr>
        <w:t>辆、其他用车</w:t>
      </w:r>
      <w:r>
        <w:rPr>
          <w:rFonts w:eastAsia="方正仿宋_GBK"/>
          <w:sz w:val="32"/>
          <w:szCs w:val="32"/>
        </w:rPr>
        <w:t>0</w:t>
      </w:r>
      <w:r>
        <w:rPr>
          <w:rFonts w:eastAsia="方正仿宋_GBK"/>
          <w:sz w:val="32"/>
          <w:szCs w:val="32"/>
        </w:rPr>
        <w:t>辆，主要用于市委政法委到基层单位开展检查、调研、领取涉密资料等工作用车。单价</w:t>
      </w:r>
      <w:r>
        <w:rPr>
          <w:rFonts w:eastAsia="方正仿宋_GBK"/>
          <w:sz w:val="32"/>
          <w:szCs w:val="32"/>
        </w:rPr>
        <w:t>100</w:t>
      </w:r>
      <w:r>
        <w:rPr>
          <w:rFonts w:eastAsia="方正仿宋_GBK"/>
          <w:sz w:val="32"/>
          <w:szCs w:val="32"/>
        </w:rPr>
        <w:t>万元以上专用设备</w:t>
      </w:r>
      <w:r>
        <w:rPr>
          <w:rFonts w:eastAsia="方正仿宋_GBK"/>
          <w:sz w:val="32"/>
          <w:szCs w:val="32"/>
        </w:rPr>
        <w:t>0</w:t>
      </w:r>
      <w:r>
        <w:rPr>
          <w:rFonts w:eastAsia="方正仿宋_GBK"/>
          <w:sz w:val="32"/>
          <w:szCs w:val="32"/>
        </w:rPr>
        <w:t>台（套）。</w:t>
      </w:r>
    </w:p>
    <w:p w:rsidR="009F440A" w:rsidRPr="003641BB" w:rsidRDefault="004309A6" w:rsidP="003641BB">
      <w:pPr>
        <w:autoSpaceDE w:val="0"/>
        <w:autoSpaceDN w:val="0"/>
        <w:adjustRightInd w:val="0"/>
        <w:spacing w:line="600" w:lineRule="exact"/>
        <w:ind w:firstLineChars="200" w:firstLine="643"/>
        <w:jc w:val="left"/>
        <w:outlineLvl w:val="2"/>
        <w:rPr>
          <w:rFonts w:eastAsia="仿宋" w:hAnsi="仿宋"/>
          <w:b/>
          <w:sz w:val="32"/>
          <w:szCs w:val="32"/>
        </w:rPr>
      </w:pPr>
      <w:bookmarkStart w:id="69" w:name="_Toc143785215"/>
      <w:r w:rsidRPr="003641BB">
        <w:rPr>
          <w:rFonts w:eastAsia="仿宋" w:hAnsi="仿宋"/>
          <w:b/>
          <w:sz w:val="32"/>
          <w:szCs w:val="32"/>
        </w:rPr>
        <w:t>（四）预算绩效管理情况</w:t>
      </w:r>
      <w:bookmarkEnd w:id="69"/>
    </w:p>
    <w:p w:rsidR="009F440A" w:rsidRDefault="004309A6">
      <w:pPr>
        <w:spacing w:line="600" w:lineRule="exact"/>
        <w:ind w:firstLine="640"/>
        <w:rPr>
          <w:rFonts w:eastAsia="方正仿宋_GBK"/>
          <w:sz w:val="32"/>
          <w:szCs w:val="32"/>
        </w:rPr>
      </w:pPr>
      <w:r>
        <w:rPr>
          <w:rFonts w:eastAsia="方正仿宋_GBK"/>
          <w:sz w:val="32"/>
          <w:szCs w:val="32"/>
        </w:rPr>
        <w:t>根据预算绩效管理要求，本</w:t>
      </w:r>
      <w:r>
        <w:rPr>
          <w:rFonts w:eastAsia="方正仿宋_GBK" w:hint="eastAsia"/>
          <w:sz w:val="32"/>
          <w:szCs w:val="32"/>
        </w:rPr>
        <w:t>单位</w:t>
      </w:r>
      <w:r>
        <w:rPr>
          <w:rFonts w:eastAsia="方正仿宋_GBK"/>
          <w:sz w:val="32"/>
          <w:szCs w:val="32"/>
        </w:rPr>
        <w:t>在</w:t>
      </w:r>
      <w:r>
        <w:rPr>
          <w:rFonts w:eastAsia="方正仿宋_GBK"/>
          <w:sz w:val="32"/>
          <w:szCs w:val="32"/>
        </w:rPr>
        <w:t>202</w:t>
      </w:r>
      <w:r w:rsidR="00ED1D0C">
        <w:rPr>
          <w:rFonts w:eastAsia="方正仿宋_GBK" w:hint="eastAsia"/>
          <w:sz w:val="32"/>
          <w:szCs w:val="32"/>
        </w:rPr>
        <w:t>5</w:t>
      </w:r>
      <w:r>
        <w:rPr>
          <w:rFonts w:eastAsia="方正仿宋_GBK"/>
          <w:sz w:val="32"/>
          <w:szCs w:val="32"/>
        </w:rPr>
        <w:t>年度预算编制阶段，组织对驻村</w:t>
      </w:r>
      <w:r>
        <w:rPr>
          <w:rFonts w:eastAsia="方正仿宋_GBK" w:hint="eastAsia"/>
          <w:sz w:val="32"/>
          <w:szCs w:val="32"/>
        </w:rPr>
        <w:t>（挂职）</w:t>
      </w:r>
      <w:r>
        <w:rPr>
          <w:rFonts w:eastAsia="方正仿宋_GBK"/>
          <w:sz w:val="32"/>
          <w:szCs w:val="32"/>
        </w:rPr>
        <w:t>干部补助、</w:t>
      </w:r>
      <w:r>
        <w:rPr>
          <w:rFonts w:eastAsia="方正仿宋_GBK" w:hint="eastAsia"/>
          <w:sz w:val="32"/>
          <w:szCs w:val="32"/>
        </w:rPr>
        <w:t>关工委工作经费、重大疾病防控补助资金、攀枝花市公共安全视频监控建设联网应用和城市综合运营管理中心项目</w:t>
      </w:r>
      <w:r>
        <w:rPr>
          <w:rFonts w:eastAsia="方正仿宋_GBK"/>
          <w:sz w:val="32"/>
          <w:szCs w:val="32"/>
        </w:rPr>
        <w:t>等</w:t>
      </w:r>
      <w:r w:rsidR="003641BB">
        <w:rPr>
          <w:rFonts w:eastAsia="方正仿宋_GBK" w:hint="eastAsia"/>
          <w:sz w:val="32"/>
          <w:szCs w:val="32"/>
        </w:rPr>
        <w:t>4</w:t>
      </w:r>
      <w:r>
        <w:rPr>
          <w:rFonts w:eastAsia="方正仿宋_GBK"/>
          <w:sz w:val="32"/>
          <w:szCs w:val="32"/>
        </w:rPr>
        <w:t>个项目开展了预算事前绩效评估，对</w:t>
      </w:r>
      <w:r w:rsidR="00ED1D0C">
        <w:rPr>
          <w:rFonts w:eastAsia="方正仿宋_GBK" w:hint="eastAsia"/>
          <w:sz w:val="32"/>
          <w:szCs w:val="32"/>
        </w:rPr>
        <w:t>9</w:t>
      </w:r>
      <w:r>
        <w:rPr>
          <w:rFonts w:eastAsia="方正仿宋_GBK"/>
          <w:sz w:val="32"/>
          <w:szCs w:val="32"/>
        </w:rPr>
        <w:t>个</w:t>
      </w:r>
      <w:r w:rsidR="003641BB">
        <w:rPr>
          <w:rFonts w:eastAsia="方正仿宋_GBK" w:hint="eastAsia"/>
          <w:sz w:val="32"/>
          <w:szCs w:val="32"/>
        </w:rPr>
        <w:t>（含</w:t>
      </w:r>
      <w:r w:rsidR="003641BB">
        <w:rPr>
          <w:rFonts w:eastAsia="方正仿宋_GBK" w:hint="eastAsia"/>
          <w:sz w:val="32"/>
          <w:szCs w:val="32"/>
        </w:rPr>
        <w:t>3</w:t>
      </w:r>
      <w:r w:rsidR="003641BB">
        <w:rPr>
          <w:rFonts w:eastAsia="方正仿宋_GBK" w:hint="eastAsia"/>
          <w:sz w:val="32"/>
          <w:szCs w:val="32"/>
        </w:rPr>
        <w:t>个涉密项目）</w:t>
      </w:r>
      <w:r>
        <w:rPr>
          <w:rFonts w:eastAsia="方正仿宋_GBK"/>
          <w:sz w:val="32"/>
          <w:szCs w:val="32"/>
        </w:rPr>
        <w:t>项目编制了绩效目标，预算执行过程中，</w:t>
      </w:r>
      <w:r>
        <w:rPr>
          <w:rFonts w:eastAsia="方正仿宋_GBK" w:hint="eastAsia"/>
          <w:sz w:val="32"/>
          <w:szCs w:val="32"/>
        </w:rPr>
        <w:t>对</w:t>
      </w:r>
      <w:r w:rsidR="00ED1D0C">
        <w:rPr>
          <w:rFonts w:eastAsia="方正仿宋_GBK" w:hint="eastAsia"/>
          <w:sz w:val="32"/>
          <w:szCs w:val="32"/>
        </w:rPr>
        <w:t>9</w:t>
      </w:r>
      <w:r w:rsidR="003641BB">
        <w:rPr>
          <w:rFonts w:eastAsia="方正仿宋_GBK" w:hint="eastAsia"/>
          <w:sz w:val="32"/>
          <w:szCs w:val="32"/>
        </w:rPr>
        <w:t>（含</w:t>
      </w:r>
      <w:r w:rsidR="003641BB">
        <w:rPr>
          <w:rFonts w:eastAsia="方正仿宋_GBK" w:hint="eastAsia"/>
          <w:sz w:val="32"/>
          <w:szCs w:val="32"/>
        </w:rPr>
        <w:t>3</w:t>
      </w:r>
      <w:r w:rsidR="003641BB">
        <w:rPr>
          <w:rFonts w:eastAsia="方正仿宋_GBK" w:hint="eastAsia"/>
          <w:sz w:val="32"/>
          <w:szCs w:val="32"/>
        </w:rPr>
        <w:t>个涉密项目）</w:t>
      </w:r>
      <w:r>
        <w:rPr>
          <w:rFonts w:eastAsia="方正仿宋_GBK"/>
          <w:sz w:val="32"/>
          <w:szCs w:val="32"/>
        </w:rPr>
        <w:t>个项目开展绩效监控。</w:t>
      </w:r>
    </w:p>
    <w:p w:rsidR="009F440A" w:rsidRDefault="004309A6">
      <w:pPr>
        <w:spacing w:line="600" w:lineRule="exact"/>
        <w:ind w:firstLine="640"/>
        <w:rPr>
          <w:rFonts w:eastAsia="仿宋_GB2312"/>
          <w:sz w:val="32"/>
          <w:szCs w:val="32"/>
        </w:rPr>
      </w:pPr>
      <w:r>
        <w:rPr>
          <w:rFonts w:eastAsia="方正仿宋_GBK"/>
          <w:sz w:val="32"/>
          <w:szCs w:val="32"/>
        </w:rPr>
        <w:t>组织对</w:t>
      </w:r>
      <w:r>
        <w:rPr>
          <w:rFonts w:eastAsia="方正仿宋_GBK"/>
          <w:sz w:val="32"/>
          <w:szCs w:val="32"/>
        </w:rPr>
        <w:t>202</w:t>
      </w:r>
      <w:r w:rsidR="002653D9">
        <w:rPr>
          <w:rFonts w:eastAsia="方正仿宋_GBK" w:hint="eastAsia"/>
          <w:sz w:val="32"/>
          <w:szCs w:val="32"/>
        </w:rPr>
        <w:t>5</w:t>
      </w:r>
      <w:r>
        <w:rPr>
          <w:rFonts w:eastAsia="方正仿宋_GBK"/>
          <w:sz w:val="32"/>
          <w:szCs w:val="32"/>
        </w:rPr>
        <w:t>年度一般公共预算等全面开展绩效自评，形成市委政法委部门整体（含部门预算项目）绩效自评报告、</w:t>
      </w:r>
      <w:r>
        <w:rPr>
          <w:rFonts w:eastAsia="方正仿宋_GBK"/>
          <w:sz w:val="32"/>
          <w:szCs w:val="32"/>
        </w:rPr>
        <w:lastRenderedPageBreak/>
        <w:t>对</w:t>
      </w:r>
      <w:r>
        <w:rPr>
          <w:rFonts w:eastAsia="方正仿宋_GBK" w:hint="eastAsia"/>
          <w:sz w:val="32"/>
          <w:szCs w:val="32"/>
        </w:rPr>
        <w:t>攀枝花市公共安全视频监控建设联网应用和城市综合运营管理中心项目</w:t>
      </w:r>
      <w:r>
        <w:rPr>
          <w:rFonts w:eastAsia="方正仿宋_GBK"/>
          <w:sz w:val="32"/>
          <w:szCs w:val="32"/>
        </w:rPr>
        <w:t>专项预算项目绩效自评报告，其中，市委政法委部门整体（含部门预算项目）绩效自评得分为</w:t>
      </w:r>
      <w:r w:rsidR="00ED1D0C">
        <w:rPr>
          <w:rFonts w:eastAsia="方正仿宋_GBK" w:hint="eastAsia"/>
          <w:sz w:val="32"/>
          <w:szCs w:val="32"/>
        </w:rPr>
        <w:t>91</w:t>
      </w:r>
      <w:r>
        <w:rPr>
          <w:rFonts w:eastAsia="方正仿宋_GBK"/>
          <w:sz w:val="32"/>
          <w:szCs w:val="32"/>
        </w:rPr>
        <w:t>分，绩效自评综述：我委参照主要工作职责和任务完成情况详细进行了自评报告编制工作，自评部门整体支出情况与项目完成情况，内容较为完整、客观。</w:t>
      </w:r>
      <w:r>
        <w:rPr>
          <w:rFonts w:eastAsia="仿宋_GB2312"/>
          <w:b/>
          <w:sz w:val="32"/>
          <w:szCs w:val="32"/>
        </w:rPr>
        <w:br w:type="page"/>
      </w:r>
    </w:p>
    <w:p w:rsidR="009F440A" w:rsidRDefault="004309A6">
      <w:pPr>
        <w:numPr>
          <w:ilvl w:val="0"/>
          <w:numId w:val="5"/>
        </w:numPr>
        <w:spacing w:line="600" w:lineRule="exact"/>
        <w:ind w:firstLineChars="150" w:firstLine="660"/>
        <w:jc w:val="center"/>
        <w:outlineLvl w:val="0"/>
        <w:rPr>
          <w:rStyle w:val="1Char"/>
          <w:rFonts w:eastAsia="黑体"/>
          <w:b w:val="0"/>
        </w:rPr>
      </w:pPr>
      <w:bookmarkStart w:id="70" w:name="_Toc15396613"/>
      <w:bookmarkStart w:id="71" w:name="_Toc15377225"/>
      <w:bookmarkStart w:id="72" w:name="_Toc143785216"/>
      <w:r>
        <w:rPr>
          <w:rFonts w:eastAsia="黑体" w:hAnsi="黑体"/>
          <w:sz w:val="44"/>
          <w:szCs w:val="44"/>
        </w:rPr>
        <w:lastRenderedPageBreak/>
        <w:t>名</w:t>
      </w:r>
      <w:r>
        <w:rPr>
          <w:rStyle w:val="1Char"/>
          <w:rFonts w:eastAsia="黑体" w:hAnsi="黑体"/>
          <w:b w:val="0"/>
        </w:rPr>
        <w:t>词解释</w:t>
      </w:r>
      <w:bookmarkEnd w:id="70"/>
      <w:bookmarkEnd w:id="71"/>
      <w:bookmarkEnd w:id="72"/>
    </w:p>
    <w:p w:rsidR="009F440A" w:rsidRDefault="004309A6">
      <w:pPr>
        <w:spacing w:line="600" w:lineRule="exact"/>
        <w:ind w:firstLine="640"/>
        <w:rPr>
          <w:rFonts w:eastAsia="方正仿宋_GBK"/>
          <w:sz w:val="32"/>
          <w:szCs w:val="32"/>
        </w:rPr>
      </w:pPr>
      <w:r>
        <w:rPr>
          <w:rFonts w:eastAsia="方正仿宋_GBK"/>
          <w:sz w:val="32"/>
          <w:szCs w:val="32"/>
        </w:rPr>
        <w:t>1.</w:t>
      </w:r>
      <w:r>
        <w:rPr>
          <w:rFonts w:eastAsia="方正仿宋_GBK"/>
          <w:sz w:val="32"/>
          <w:szCs w:val="32"/>
        </w:rPr>
        <w:t>财政拨款收入：指单位从同级财政部门取得的财政预算资金。</w:t>
      </w:r>
    </w:p>
    <w:p w:rsidR="009F440A" w:rsidRDefault="004309A6">
      <w:pPr>
        <w:spacing w:line="600" w:lineRule="exact"/>
        <w:ind w:firstLine="640"/>
        <w:rPr>
          <w:rFonts w:eastAsia="方正仿宋_GBK"/>
          <w:sz w:val="32"/>
          <w:szCs w:val="32"/>
        </w:rPr>
      </w:pPr>
      <w:r>
        <w:rPr>
          <w:rFonts w:eastAsia="方正仿宋_GBK"/>
          <w:sz w:val="32"/>
          <w:szCs w:val="32"/>
        </w:rPr>
        <w:t>2.</w:t>
      </w:r>
      <w:r>
        <w:rPr>
          <w:rFonts w:eastAsia="方正仿宋_GBK"/>
          <w:sz w:val="32"/>
          <w:szCs w:val="32"/>
        </w:rPr>
        <w:t>事业收入：指事业单位开展专业业务活动及辅助活动取得的收入。</w:t>
      </w:r>
    </w:p>
    <w:p w:rsidR="009F440A" w:rsidRDefault="004309A6">
      <w:pPr>
        <w:spacing w:line="600" w:lineRule="exact"/>
        <w:ind w:firstLine="640"/>
        <w:rPr>
          <w:rFonts w:eastAsia="方正仿宋_GBK"/>
          <w:sz w:val="32"/>
          <w:szCs w:val="32"/>
        </w:rPr>
      </w:pPr>
      <w:r>
        <w:rPr>
          <w:rFonts w:eastAsia="方正仿宋_GBK"/>
          <w:sz w:val="32"/>
          <w:szCs w:val="32"/>
        </w:rPr>
        <w:t>3.</w:t>
      </w:r>
      <w:r>
        <w:rPr>
          <w:rFonts w:eastAsia="方正仿宋_GBK"/>
          <w:sz w:val="32"/>
          <w:szCs w:val="32"/>
        </w:rPr>
        <w:t>经营收入：指事业单位在专业业务活动及其辅助活动之外开展非独立核算经营活动取得的收入。</w:t>
      </w:r>
    </w:p>
    <w:p w:rsidR="009F440A" w:rsidRDefault="004309A6">
      <w:pPr>
        <w:spacing w:line="600" w:lineRule="exact"/>
        <w:ind w:firstLine="640"/>
        <w:rPr>
          <w:rFonts w:eastAsia="方正仿宋_GBK"/>
          <w:sz w:val="32"/>
          <w:szCs w:val="32"/>
        </w:rPr>
      </w:pPr>
      <w:r>
        <w:rPr>
          <w:rFonts w:eastAsia="方正仿宋_GBK"/>
          <w:sz w:val="32"/>
          <w:szCs w:val="32"/>
        </w:rPr>
        <w:t>4.</w:t>
      </w:r>
      <w:r>
        <w:rPr>
          <w:rFonts w:eastAsia="方正仿宋_GBK"/>
          <w:sz w:val="32"/>
          <w:szCs w:val="32"/>
        </w:rPr>
        <w:t>其他收入：指单位取得的除上述收入以外的各项收入。</w:t>
      </w:r>
      <w:r>
        <w:rPr>
          <w:rFonts w:eastAsia="方正仿宋_GBK"/>
          <w:sz w:val="32"/>
          <w:szCs w:val="32"/>
        </w:rPr>
        <w:t xml:space="preserve"> </w:t>
      </w:r>
    </w:p>
    <w:p w:rsidR="009F440A" w:rsidRDefault="004309A6">
      <w:pPr>
        <w:spacing w:line="600" w:lineRule="exact"/>
        <w:ind w:firstLine="640"/>
        <w:rPr>
          <w:rFonts w:eastAsia="方正仿宋_GBK"/>
          <w:sz w:val="32"/>
          <w:szCs w:val="32"/>
        </w:rPr>
      </w:pPr>
      <w:r>
        <w:rPr>
          <w:rFonts w:eastAsia="方正仿宋_GBK"/>
          <w:sz w:val="32"/>
          <w:szCs w:val="32"/>
        </w:rPr>
        <w:t>5.</w:t>
      </w:r>
      <w:r>
        <w:rPr>
          <w:rFonts w:eastAsia="方正仿宋_GBK"/>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eastAsia="方正仿宋_GBK"/>
          <w:sz w:val="32"/>
          <w:szCs w:val="32"/>
        </w:rPr>
        <w:t xml:space="preserve"> </w:t>
      </w:r>
    </w:p>
    <w:p w:rsidR="009F440A" w:rsidRDefault="004309A6">
      <w:pPr>
        <w:spacing w:line="600" w:lineRule="exact"/>
        <w:ind w:firstLine="640"/>
        <w:rPr>
          <w:rFonts w:eastAsia="方正仿宋_GBK"/>
          <w:sz w:val="32"/>
          <w:szCs w:val="32"/>
        </w:rPr>
      </w:pPr>
      <w:r>
        <w:rPr>
          <w:rFonts w:eastAsia="方正仿宋_GBK"/>
          <w:sz w:val="32"/>
          <w:szCs w:val="32"/>
        </w:rPr>
        <w:t>6.</w:t>
      </w:r>
      <w:r>
        <w:rPr>
          <w:rFonts w:eastAsia="方正仿宋_GBK"/>
          <w:sz w:val="32"/>
          <w:szCs w:val="32"/>
        </w:rPr>
        <w:t>年初结转和结余：指以前年度尚未完成、结转到本年按有关规定继续使用的资金。</w:t>
      </w:r>
      <w:r>
        <w:rPr>
          <w:rFonts w:eastAsia="方正仿宋_GBK"/>
          <w:sz w:val="32"/>
          <w:szCs w:val="32"/>
        </w:rPr>
        <w:t xml:space="preserve"> </w:t>
      </w:r>
    </w:p>
    <w:p w:rsidR="009F440A" w:rsidRDefault="004309A6">
      <w:pPr>
        <w:spacing w:line="600" w:lineRule="exact"/>
        <w:ind w:firstLine="640"/>
        <w:rPr>
          <w:rFonts w:eastAsia="方正仿宋_GBK"/>
          <w:sz w:val="32"/>
          <w:szCs w:val="32"/>
        </w:rPr>
      </w:pPr>
      <w:r>
        <w:rPr>
          <w:rFonts w:eastAsia="方正仿宋_GBK"/>
          <w:sz w:val="32"/>
          <w:szCs w:val="32"/>
        </w:rPr>
        <w:t>7.</w:t>
      </w:r>
      <w:r>
        <w:rPr>
          <w:rFonts w:eastAsia="方正仿宋_GBK"/>
          <w:sz w:val="32"/>
          <w:szCs w:val="32"/>
        </w:rPr>
        <w:t>结余分配：指事业单位按照事业单位会计制度的规定从非财政补助结余中分配的事业基金和职工福利基金等。</w:t>
      </w:r>
    </w:p>
    <w:p w:rsidR="009F440A" w:rsidRDefault="004309A6">
      <w:pPr>
        <w:spacing w:line="600" w:lineRule="exact"/>
        <w:ind w:firstLine="640"/>
        <w:rPr>
          <w:rFonts w:eastAsia="方正仿宋_GBK"/>
          <w:sz w:val="32"/>
          <w:szCs w:val="32"/>
        </w:rPr>
      </w:pPr>
      <w:r>
        <w:rPr>
          <w:rFonts w:eastAsia="方正仿宋_GBK"/>
          <w:sz w:val="32"/>
          <w:szCs w:val="32"/>
        </w:rPr>
        <w:t>8</w:t>
      </w:r>
      <w:r>
        <w:rPr>
          <w:rFonts w:eastAsia="方正仿宋_GBK"/>
          <w:sz w:val="32"/>
          <w:szCs w:val="32"/>
        </w:rPr>
        <w:t>、年末结转和结余：指单位按有关规定结转到下年或以后年度继续使用的资金。</w:t>
      </w:r>
    </w:p>
    <w:p w:rsidR="00672F7B" w:rsidRDefault="004309A6">
      <w:pPr>
        <w:spacing w:line="600" w:lineRule="exact"/>
        <w:ind w:firstLine="640"/>
        <w:rPr>
          <w:rFonts w:eastAsia="方正仿宋_GBK"/>
          <w:sz w:val="32"/>
          <w:szCs w:val="32"/>
        </w:rPr>
      </w:pPr>
      <w:r>
        <w:rPr>
          <w:rFonts w:eastAsia="方正仿宋_GBK"/>
          <w:sz w:val="32"/>
          <w:szCs w:val="32"/>
        </w:rPr>
        <w:t>9.</w:t>
      </w:r>
      <w:r>
        <w:rPr>
          <w:rFonts w:eastAsia="方正仿宋_GBK"/>
          <w:sz w:val="32"/>
          <w:szCs w:val="32"/>
        </w:rPr>
        <w:t>一般公共服务（类）</w:t>
      </w:r>
      <w:r>
        <w:rPr>
          <w:rFonts w:eastAsia="方正仿宋_GBK"/>
          <w:sz w:val="32"/>
          <w:szCs w:val="32"/>
        </w:rPr>
        <w:t xml:space="preserve">201 </w:t>
      </w:r>
      <w:r w:rsidR="00672F7B" w:rsidRPr="00672F7B">
        <w:rPr>
          <w:rFonts w:eastAsia="方正仿宋_GBK"/>
          <w:sz w:val="32"/>
          <w:szCs w:val="32"/>
        </w:rPr>
        <w:t>政府办公厅（室）及相关机构事务</w:t>
      </w:r>
      <w:r w:rsidR="00672F7B">
        <w:rPr>
          <w:rFonts w:eastAsia="方正仿宋_GBK" w:hint="eastAsia"/>
          <w:sz w:val="32"/>
          <w:szCs w:val="32"/>
        </w:rPr>
        <w:t>（款）</w:t>
      </w:r>
      <w:r w:rsidR="00672F7B">
        <w:rPr>
          <w:rFonts w:eastAsia="方正仿宋_GBK" w:hint="eastAsia"/>
          <w:sz w:val="32"/>
          <w:szCs w:val="32"/>
        </w:rPr>
        <w:t>03</w:t>
      </w:r>
      <w:r w:rsidR="00672F7B">
        <w:rPr>
          <w:rFonts w:eastAsia="方正仿宋_GBK" w:hint="eastAsia"/>
          <w:sz w:val="32"/>
          <w:szCs w:val="32"/>
        </w:rPr>
        <w:t>：</w:t>
      </w:r>
    </w:p>
    <w:p w:rsidR="00672F7B" w:rsidRPr="00672F7B" w:rsidRDefault="00672F7B" w:rsidP="00672F7B">
      <w:pPr>
        <w:spacing w:line="600" w:lineRule="exact"/>
        <w:ind w:firstLineChars="200" w:firstLine="640"/>
        <w:rPr>
          <w:rFonts w:eastAsia="方正仿宋_GBK"/>
          <w:sz w:val="32"/>
          <w:szCs w:val="32"/>
        </w:rPr>
      </w:pPr>
      <w:r w:rsidRPr="00672F7B">
        <w:rPr>
          <w:rFonts w:eastAsia="方正仿宋_GBK" w:hint="eastAsia"/>
          <w:sz w:val="32"/>
          <w:szCs w:val="32"/>
        </w:rPr>
        <w:t>行政运行（项）</w:t>
      </w:r>
      <w:r w:rsidRPr="00672F7B">
        <w:rPr>
          <w:rFonts w:eastAsia="方正仿宋_GBK" w:hint="eastAsia"/>
          <w:sz w:val="32"/>
          <w:szCs w:val="32"/>
        </w:rPr>
        <w:t>01</w:t>
      </w:r>
      <w:r w:rsidRPr="00672F7B">
        <w:rPr>
          <w:rFonts w:eastAsia="方正仿宋_GBK" w:hint="eastAsia"/>
          <w:sz w:val="32"/>
          <w:szCs w:val="32"/>
        </w:rPr>
        <w:t>：</w:t>
      </w:r>
      <w:r>
        <w:rPr>
          <w:rFonts w:eastAsia="方正仿宋_GBK"/>
          <w:sz w:val="32"/>
          <w:szCs w:val="32"/>
        </w:rPr>
        <w:t>指行政单位（包括实行公务员管理的事业单位）的基本支出。</w:t>
      </w:r>
    </w:p>
    <w:p w:rsidR="009F440A" w:rsidRDefault="00672F7B">
      <w:pPr>
        <w:spacing w:line="600" w:lineRule="exact"/>
        <w:ind w:firstLine="640"/>
        <w:rPr>
          <w:rFonts w:eastAsia="方正仿宋_GBK"/>
          <w:sz w:val="32"/>
          <w:szCs w:val="32"/>
        </w:rPr>
      </w:pPr>
      <w:r>
        <w:rPr>
          <w:rFonts w:eastAsia="方正仿宋_GBK" w:hint="eastAsia"/>
          <w:sz w:val="32"/>
          <w:szCs w:val="32"/>
        </w:rPr>
        <w:lastRenderedPageBreak/>
        <w:t>10</w:t>
      </w:r>
      <w:r>
        <w:rPr>
          <w:rFonts w:eastAsia="方正仿宋_GBK"/>
          <w:sz w:val="32"/>
          <w:szCs w:val="32"/>
        </w:rPr>
        <w:t>.</w:t>
      </w:r>
      <w:r>
        <w:rPr>
          <w:rFonts w:eastAsia="方正仿宋_GBK"/>
          <w:sz w:val="32"/>
          <w:szCs w:val="32"/>
        </w:rPr>
        <w:t>一般公共服务（类）</w:t>
      </w:r>
      <w:r>
        <w:rPr>
          <w:rFonts w:eastAsia="方正仿宋_GBK"/>
          <w:sz w:val="32"/>
          <w:szCs w:val="32"/>
        </w:rPr>
        <w:t>201</w:t>
      </w:r>
      <w:r w:rsidR="004309A6">
        <w:rPr>
          <w:rFonts w:eastAsia="方正仿宋_GBK"/>
          <w:sz w:val="32"/>
          <w:szCs w:val="32"/>
        </w:rPr>
        <w:t>其他共产党事务支出（款）</w:t>
      </w:r>
      <w:r w:rsidR="004309A6">
        <w:rPr>
          <w:rFonts w:eastAsia="方正仿宋_GBK"/>
          <w:sz w:val="32"/>
          <w:szCs w:val="32"/>
        </w:rPr>
        <w:t>31</w:t>
      </w:r>
      <w:r w:rsidR="004309A6">
        <w:rPr>
          <w:rFonts w:eastAsia="方正仿宋_GBK"/>
          <w:sz w:val="32"/>
          <w:szCs w:val="32"/>
        </w:rPr>
        <w:t>：</w:t>
      </w:r>
    </w:p>
    <w:p w:rsidR="009F440A" w:rsidRDefault="004309A6">
      <w:pPr>
        <w:spacing w:line="600" w:lineRule="exact"/>
        <w:ind w:firstLine="640"/>
        <w:rPr>
          <w:rFonts w:eastAsia="方正仿宋_GBK"/>
          <w:sz w:val="32"/>
          <w:szCs w:val="32"/>
        </w:rPr>
      </w:pPr>
      <w:r>
        <w:rPr>
          <w:rFonts w:eastAsia="方正仿宋_GBK"/>
          <w:sz w:val="32"/>
          <w:szCs w:val="32"/>
        </w:rPr>
        <w:t>行政运行（项）</w:t>
      </w:r>
      <w:r>
        <w:rPr>
          <w:rFonts w:eastAsia="方正仿宋_GBK"/>
          <w:sz w:val="32"/>
          <w:szCs w:val="32"/>
        </w:rPr>
        <w:t xml:space="preserve">01: </w:t>
      </w:r>
      <w:r>
        <w:rPr>
          <w:rFonts w:eastAsia="方正仿宋_GBK"/>
          <w:sz w:val="32"/>
          <w:szCs w:val="32"/>
        </w:rPr>
        <w:t>指行政单位（包括实行公务员管理的事业单位）的基本支出。</w:t>
      </w:r>
    </w:p>
    <w:p w:rsidR="009F440A" w:rsidRDefault="004309A6">
      <w:pPr>
        <w:spacing w:line="600" w:lineRule="exact"/>
        <w:ind w:firstLine="640"/>
        <w:rPr>
          <w:rFonts w:eastAsia="方正仿宋_GBK"/>
          <w:sz w:val="32"/>
          <w:szCs w:val="32"/>
        </w:rPr>
      </w:pPr>
      <w:r>
        <w:rPr>
          <w:rFonts w:eastAsia="方正仿宋_GBK"/>
          <w:sz w:val="32"/>
          <w:szCs w:val="32"/>
        </w:rPr>
        <w:t>一般行政管理事务（项）</w:t>
      </w:r>
      <w:r>
        <w:rPr>
          <w:rFonts w:eastAsia="方正仿宋_GBK"/>
          <w:sz w:val="32"/>
          <w:szCs w:val="32"/>
        </w:rPr>
        <w:t>02</w:t>
      </w:r>
      <w:r>
        <w:rPr>
          <w:rFonts w:eastAsia="方正仿宋_GBK"/>
          <w:sz w:val="32"/>
          <w:szCs w:val="32"/>
        </w:rPr>
        <w:t>：指行政单位未单独设置项级科目的其他项目支出。</w:t>
      </w:r>
    </w:p>
    <w:p w:rsidR="009F440A" w:rsidRDefault="004309A6">
      <w:pPr>
        <w:spacing w:line="600" w:lineRule="exact"/>
        <w:ind w:firstLine="640"/>
        <w:rPr>
          <w:rFonts w:eastAsia="方正仿宋_GBK"/>
          <w:sz w:val="32"/>
          <w:szCs w:val="32"/>
        </w:rPr>
      </w:pPr>
      <w:r>
        <w:rPr>
          <w:rFonts w:eastAsia="方正仿宋_GBK"/>
          <w:sz w:val="32"/>
          <w:szCs w:val="32"/>
        </w:rPr>
        <w:t>事业运行（</w:t>
      </w:r>
      <w:r>
        <w:rPr>
          <w:rFonts w:eastAsia="方正仿宋_GBK"/>
          <w:sz w:val="32"/>
          <w:szCs w:val="32"/>
        </w:rPr>
        <w:t>50)</w:t>
      </w:r>
      <w:r>
        <w:rPr>
          <w:rFonts w:eastAsia="方正仿宋_GBK"/>
          <w:sz w:val="32"/>
          <w:szCs w:val="32"/>
        </w:rPr>
        <w:t>项：指事业单位事业人员基本支出。</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1</w:t>
      </w:r>
      <w:r>
        <w:rPr>
          <w:rFonts w:eastAsia="方正仿宋_GBK"/>
          <w:sz w:val="32"/>
          <w:szCs w:val="32"/>
        </w:rPr>
        <w:t>.</w:t>
      </w:r>
      <w:r>
        <w:rPr>
          <w:rFonts w:eastAsia="方正仿宋_GBK"/>
          <w:sz w:val="32"/>
          <w:szCs w:val="32"/>
        </w:rPr>
        <w:t>公共安全（类）</w:t>
      </w:r>
      <w:r>
        <w:rPr>
          <w:rFonts w:eastAsia="方正仿宋_GBK"/>
          <w:sz w:val="32"/>
          <w:szCs w:val="32"/>
        </w:rPr>
        <w:t>204</w:t>
      </w:r>
      <w:r>
        <w:rPr>
          <w:rFonts w:eastAsia="方正仿宋_GBK" w:hint="eastAsia"/>
          <w:sz w:val="32"/>
          <w:szCs w:val="32"/>
        </w:rPr>
        <w:t>其他公共安全支出</w:t>
      </w:r>
      <w:r>
        <w:rPr>
          <w:rFonts w:eastAsia="方正仿宋_GBK"/>
          <w:sz w:val="32"/>
          <w:szCs w:val="32"/>
        </w:rPr>
        <w:t>（款）</w:t>
      </w:r>
      <w:r>
        <w:rPr>
          <w:rFonts w:eastAsia="方正仿宋_GBK" w:hint="eastAsia"/>
          <w:sz w:val="32"/>
          <w:szCs w:val="32"/>
        </w:rPr>
        <w:t>99</w:t>
      </w:r>
      <w:r>
        <w:rPr>
          <w:rFonts w:eastAsia="方正仿宋_GBK" w:hint="eastAsia"/>
          <w:sz w:val="32"/>
          <w:szCs w:val="32"/>
        </w:rPr>
        <w:t>其他公共安全支出</w:t>
      </w:r>
      <w:r>
        <w:rPr>
          <w:rFonts w:eastAsia="方正仿宋_GBK"/>
          <w:sz w:val="32"/>
          <w:szCs w:val="32"/>
        </w:rPr>
        <w:t>（项）</w:t>
      </w:r>
      <w:r>
        <w:rPr>
          <w:rFonts w:eastAsia="方正仿宋_GBK" w:hint="eastAsia"/>
          <w:sz w:val="32"/>
          <w:szCs w:val="32"/>
        </w:rPr>
        <w:t>99</w:t>
      </w:r>
      <w:r>
        <w:rPr>
          <w:rFonts w:eastAsia="方正仿宋_GBK"/>
          <w:sz w:val="32"/>
          <w:szCs w:val="32"/>
        </w:rPr>
        <w:t>：指用于行政单位未单独设置相机科目的其他项目支出。</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2</w:t>
      </w:r>
      <w:r>
        <w:rPr>
          <w:rFonts w:eastAsia="方正仿宋_GBK"/>
          <w:sz w:val="32"/>
          <w:szCs w:val="32"/>
        </w:rPr>
        <w:t>.</w:t>
      </w:r>
      <w:r>
        <w:rPr>
          <w:rFonts w:eastAsia="方正仿宋_GBK"/>
          <w:sz w:val="32"/>
          <w:szCs w:val="32"/>
        </w:rPr>
        <w:t>社会保障和就业（类）</w:t>
      </w:r>
      <w:r>
        <w:rPr>
          <w:rFonts w:eastAsia="方正仿宋_GBK"/>
          <w:sz w:val="32"/>
          <w:szCs w:val="32"/>
        </w:rPr>
        <w:t>208</w:t>
      </w:r>
      <w:r>
        <w:rPr>
          <w:rFonts w:eastAsia="方正仿宋_GBK"/>
          <w:sz w:val="32"/>
          <w:szCs w:val="32"/>
        </w:rPr>
        <w:t>行政事业单位离退休（款）</w:t>
      </w:r>
      <w:r>
        <w:rPr>
          <w:rFonts w:eastAsia="方正仿宋_GBK"/>
          <w:sz w:val="32"/>
          <w:szCs w:val="32"/>
        </w:rPr>
        <w:t xml:space="preserve">05  </w:t>
      </w:r>
      <w:r>
        <w:rPr>
          <w:rFonts w:ascii="宋体" w:hAnsi="宋体" w:cs="宋体" w:hint="eastAsia"/>
          <w:sz w:val="32"/>
          <w:szCs w:val="32"/>
        </w:rPr>
        <w:t>①</w:t>
      </w:r>
      <w:r>
        <w:rPr>
          <w:rFonts w:eastAsia="方正仿宋_GBK"/>
          <w:sz w:val="32"/>
          <w:szCs w:val="32"/>
        </w:rPr>
        <w:t>归口管理的行政单位离退休（项）</w:t>
      </w:r>
      <w:r>
        <w:rPr>
          <w:rFonts w:eastAsia="方正仿宋_GBK"/>
          <w:sz w:val="32"/>
          <w:szCs w:val="32"/>
        </w:rPr>
        <w:t xml:space="preserve">01: </w:t>
      </w:r>
      <w:r>
        <w:rPr>
          <w:rFonts w:eastAsia="方正仿宋_GBK"/>
          <w:sz w:val="32"/>
          <w:szCs w:val="32"/>
        </w:rPr>
        <w:t>指归口管理的行政单位（包括实行公务员管理的事业单位）开支的离退休支出。</w:t>
      </w:r>
    </w:p>
    <w:p w:rsidR="009F440A" w:rsidRDefault="004309A6">
      <w:pPr>
        <w:spacing w:line="600" w:lineRule="exact"/>
        <w:ind w:firstLine="640"/>
        <w:rPr>
          <w:rFonts w:eastAsia="方正仿宋_GBK"/>
          <w:sz w:val="32"/>
          <w:szCs w:val="32"/>
        </w:rPr>
      </w:pPr>
      <w:r>
        <w:rPr>
          <w:rFonts w:ascii="宋体" w:hAnsi="宋体" w:cs="宋体" w:hint="eastAsia"/>
          <w:sz w:val="32"/>
          <w:szCs w:val="32"/>
        </w:rPr>
        <w:t>②</w:t>
      </w:r>
      <w:r>
        <w:rPr>
          <w:rFonts w:eastAsia="方正仿宋_GBK"/>
          <w:sz w:val="32"/>
          <w:szCs w:val="32"/>
        </w:rPr>
        <w:t>机关事业单位基本养老保险缴费支出（项）</w:t>
      </w:r>
      <w:r>
        <w:rPr>
          <w:rFonts w:eastAsia="方正仿宋_GBK"/>
          <w:sz w:val="32"/>
          <w:szCs w:val="32"/>
        </w:rPr>
        <w:t>05</w:t>
      </w:r>
      <w:r>
        <w:rPr>
          <w:rFonts w:eastAsia="方正仿宋_GBK"/>
          <w:sz w:val="32"/>
          <w:szCs w:val="32"/>
        </w:rPr>
        <w:t>：指机关事业单位实施养老保险制度有单位缴纳的基本养老保险费支出。</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3</w:t>
      </w:r>
      <w:r>
        <w:rPr>
          <w:rFonts w:eastAsia="方正仿宋_GBK"/>
          <w:sz w:val="32"/>
          <w:szCs w:val="32"/>
        </w:rPr>
        <w:t xml:space="preserve">. </w:t>
      </w:r>
      <w:r>
        <w:rPr>
          <w:rFonts w:eastAsia="方正仿宋_GBK"/>
          <w:sz w:val="32"/>
          <w:szCs w:val="32"/>
        </w:rPr>
        <w:t>卫生健康支出</w:t>
      </w:r>
      <w:r>
        <w:rPr>
          <w:rFonts w:eastAsia="方正仿宋_GBK"/>
          <w:sz w:val="32"/>
          <w:szCs w:val="32"/>
        </w:rPr>
        <w:t>210</w:t>
      </w:r>
      <w:r>
        <w:rPr>
          <w:rFonts w:eastAsia="方正仿宋_GBK"/>
          <w:sz w:val="32"/>
          <w:szCs w:val="32"/>
        </w:rPr>
        <w:t>（类）行政事业单位医疗（款）</w:t>
      </w:r>
      <w:r>
        <w:rPr>
          <w:rFonts w:eastAsia="方正仿宋_GBK"/>
          <w:sz w:val="32"/>
          <w:szCs w:val="32"/>
        </w:rPr>
        <w:t>11</w:t>
      </w:r>
      <w:r>
        <w:rPr>
          <w:rFonts w:eastAsia="方正仿宋_GBK"/>
          <w:sz w:val="32"/>
          <w:szCs w:val="32"/>
        </w:rPr>
        <w:t>：</w:t>
      </w:r>
    </w:p>
    <w:p w:rsidR="009F440A" w:rsidRDefault="004309A6">
      <w:pPr>
        <w:spacing w:line="600" w:lineRule="exact"/>
        <w:ind w:firstLine="640"/>
        <w:rPr>
          <w:rFonts w:eastAsia="方正仿宋_GBK"/>
          <w:sz w:val="32"/>
          <w:szCs w:val="32"/>
        </w:rPr>
      </w:pPr>
      <w:r>
        <w:rPr>
          <w:rFonts w:eastAsia="方正仿宋_GBK"/>
          <w:sz w:val="32"/>
          <w:szCs w:val="32"/>
        </w:rPr>
        <w:t xml:space="preserve">  </w:t>
      </w:r>
      <w:r>
        <w:rPr>
          <w:rFonts w:eastAsia="方正仿宋_GBK"/>
          <w:sz w:val="32"/>
          <w:szCs w:val="32"/>
        </w:rPr>
        <w:t>公务员医疗补助（</w:t>
      </w:r>
      <w:r>
        <w:rPr>
          <w:rFonts w:eastAsia="方正仿宋_GBK"/>
          <w:sz w:val="32"/>
          <w:szCs w:val="32"/>
        </w:rPr>
        <w:t>03</w:t>
      </w:r>
      <w:r>
        <w:rPr>
          <w:rFonts w:eastAsia="方正仿宋_GBK"/>
          <w:sz w:val="32"/>
          <w:szCs w:val="32"/>
        </w:rPr>
        <w:t>）：反映财政部门安排的公务员医疗补助经费。</w:t>
      </w:r>
    </w:p>
    <w:p w:rsidR="009F440A" w:rsidRDefault="004309A6">
      <w:pPr>
        <w:ind w:firstLine="630"/>
        <w:rPr>
          <w:rFonts w:eastAsia="方正仿宋_GBK"/>
          <w:sz w:val="32"/>
          <w:szCs w:val="32"/>
        </w:rPr>
      </w:pPr>
      <w:r>
        <w:rPr>
          <w:rFonts w:eastAsia="方正仿宋_GBK" w:hint="eastAsia"/>
          <w:sz w:val="32"/>
          <w:szCs w:val="32"/>
        </w:rPr>
        <w:t>1</w:t>
      </w:r>
      <w:r w:rsidR="00672F7B">
        <w:rPr>
          <w:rFonts w:eastAsia="方正仿宋_GBK" w:hint="eastAsia"/>
          <w:sz w:val="32"/>
          <w:szCs w:val="32"/>
        </w:rPr>
        <w:t>4</w:t>
      </w:r>
      <w:r>
        <w:rPr>
          <w:rFonts w:eastAsia="方正仿宋_GBK" w:hint="eastAsia"/>
          <w:sz w:val="32"/>
          <w:szCs w:val="32"/>
        </w:rPr>
        <w:t>.</w:t>
      </w:r>
      <w:r>
        <w:rPr>
          <w:rFonts w:eastAsia="方正仿宋_GBK" w:hint="eastAsia"/>
          <w:sz w:val="32"/>
          <w:szCs w:val="32"/>
        </w:rPr>
        <w:t>城乡社区支出</w:t>
      </w:r>
      <w:r>
        <w:rPr>
          <w:rFonts w:eastAsia="方正仿宋_GBK" w:hint="eastAsia"/>
          <w:sz w:val="32"/>
          <w:szCs w:val="32"/>
        </w:rPr>
        <w:t>212</w:t>
      </w:r>
      <w:r>
        <w:rPr>
          <w:rFonts w:eastAsia="方正仿宋_GBK" w:hint="eastAsia"/>
          <w:sz w:val="32"/>
          <w:szCs w:val="32"/>
        </w:rPr>
        <w:t>（类）国有土地使用权出让收入安排的支出</w:t>
      </w:r>
      <w:r>
        <w:rPr>
          <w:rFonts w:eastAsia="方正仿宋_GBK" w:hint="eastAsia"/>
          <w:sz w:val="32"/>
          <w:szCs w:val="32"/>
        </w:rPr>
        <w:t>08</w:t>
      </w:r>
      <w:r>
        <w:rPr>
          <w:rFonts w:eastAsia="方正仿宋_GBK" w:hint="eastAsia"/>
          <w:sz w:val="32"/>
          <w:szCs w:val="32"/>
        </w:rPr>
        <w:t>（款）土地开发支出</w:t>
      </w:r>
      <w:r>
        <w:rPr>
          <w:rFonts w:eastAsia="方正仿宋_GBK" w:hint="eastAsia"/>
          <w:sz w:val="32"/>
          <w:szCs w:val="32"/>
        </w:rPr>
        <w:t>21200802</w:t>
      </w:r>
      <w:r>
        <w:rPr>
          <w:rFonts w:eastAsia="方正仿宋_GBK" w:hint="eastAsia"/>
          <w:sz w:val="32"/>
          <w:szCs w:val="32"/>
        </w:rPr>
        <w:t>（项）</w:t>
      </w:r>
    </w:p>
    <w:p w:rsidR="009F440A" w:rsidRDefault="004309A6">
      <w:pPr>
        <w:spacing w:line="600" w:lineRule="exact"/>
        <w:ind w:firstLine="640"/>
        <w:rPr>
          <w:rFonts w:eastAsia="方正仿宋_GBK"/>
          <w:sz w:val="32"/>
          <w:szCs w:val="32"/>
        </w:rPr>
      </w:pPr>
      <w:r>
        <w:rPr>
          <w:rFonts w:eastAsia="方正仿宋_GBK"/>
          <w:sz w:val="32"/>
          <w:szCs w:val="32"/>
        </w:rPr>
        <w:lastRenderedPageBreak/>
        <w:t>1</w:t>
      </w:r>
      <w:r w:rsidR="00672F7B">
        <w:rPr>
          <w:rFonts w:eastAsia="方正仿宋_GBK" w:hint="eastAsia"/>
          <w:sz w:val="32"/>
          <w:szCs w:val="32"/>
        </w:rPr>
        <w:t>5</w:t>
      </w:r>
      <w:r>
        <w:rPr>
          <w:rFonts w:eastAsia="方正仿宋_GBK"/>
          <w:sz w:val="32"/>
          <w:szCs w:val="32"/>
        </w:rPr>
        <w:t>.</w:t>
      </w:r>
      <w:r>
        <w:rPr>
          <w:rFonts w:eastAsia="方正仿宋_GBK"/>
          <w:sz w:val="32"/>
          <w:szCs w:val="32"/>
        </w:rPr>
        <w:t>住房保障支出</w:t>
      </w:r>
      <w:r>
        <w:rPr>
          <w:rFonts w:eastAsia="方正仿宋_GBK"/>
          <w:sz w:val="32"/>
          <w:szCs w:val="32"/>
        </w:rPr>
        <w:t>221</w:t>
      </w:r>
      <w:r>
        <w:rPr>
          <w:rFonts w:eastAsia="方正仿宋_GBK"/>
          <w:sz w:val="32"/>
          <w:szCs w:val="32"/>
        </w:rPr>
        <w:t>（类）住房改革支出</w:t>
      </w:r>
      <w:r>
        <w:rPr>
          <w:rFonts w:eastAsia="方正仿宋_GBK"/>
          <w:sz w:val="32"/>
          <w:szCs w:val="32"/>
        </w:rPr>
        <w:t>02</w:t>
      </w:r>
      <w:r>
        <w:rPr>
          <w:rFonts w:eastAsia="方正仿宋_GBK"/>
          <w:sz w:val="32"/>
          <w:szCs w:val="32"/>
        </w:rPr>
        <w:t>（款）住房公积金</w:t>
      </w:r>
      <w:r>
        <w:rPr>
          <w:rFonts w:eastAsia="方正仿宋_GBK"/>
          <w:sz w:val="32"/>
          <w:szCs w:val="32"/>
        </w:rPr>
        <w:t>01</w:t>
      </w:r>
      <w:r>
        <w:rPr>
          <w:rFonts w:eastAsia="方正仿宋_GBK"/>
          <w:sz w:val="32"/>
          <w:szCs w:val="32"/>
        </w:rPr>
        <w:t>（项）：指行政事业单位按人力资源和社会保障部、财政部规定的基本工资和津贴补贴以及规定比例为职工缴纳的住房公积金。</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6</w:t>
      </w:r>
      <w:r>
        <w:rPr>
          <w:rFonts w:eastAsia="方正仿宋_GBK"/>
          <w:sz w:val="32"/>
          <w:szCs w:val="32"/>
        </w:rPr>
        <w:t>.</w:t>
      </w:r>
      <w:r>
        <w:rPr>
          <w:rFonts w:eastAsia="方正仿宋_GBK"/>
          <w:sz w:val="32"/>
          <w:szCs w:val="32"/>
        </w:rPr>
        <w:t>基本支出：指为保障机构正常运转、完成日常工作任务而发生的人员支出和公用支出。</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7</w:t>
      </w:r>
      <w:r>
        <w:rPr>
          <w:rFonts w:eastAsia="方正仿宋_GBK"/>
          <w:sz w:val="32"/>
          <w:szCs w:val="32"/>
        </w:rPr>
        <w:t>.</w:t>
      </w:r>
      <w:r>
        <w:rPr>
          <w:rFonts w:eastAsia="方正仿宋_GBK"/>
          <w:sz w:val="32"/>
          <w:szCs w:val="32"/>
        </w:rPr>
        <w:t>项目支出：指在基本支出之外为完成特定行政任务和事业发展目标所发生的支出。</w:t>
      </w:r>
      <w:r>
        <w:rPr>
          <w:rFonts w:eastAsia="方正仿宋_GBK"/>
          <w:sz w:val="32"/>
          <w:szCs w:val="32"/>
        </w:rPr>
        <w:t xml:space="preserve"> </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8</w:t>
      </w:r>
      <w:r>
        <w:rPr>
          <w:rFonts w:eastAsia="方正仿宋_GBK"/>
          <w:sz w:val="32"/>
          <w:szCs w:val="32"/>
        </w:rPr>
        <w:t>.</w:t>
      </w:r>
      <w:r>
        <w:rPr>
          <w:rFonts w:eastAsia="方正仿宋_GBK"/>
          <w:sz w:val="32"/>
          <w:szCs w:val="32"/>
        </w:rPr>
        <w:t>经营支出：指事业单位在专业业务活动及其辅助活动之外开展非独立核算经营活动发生的支出。</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9</w:t>
      </w:r>
      <w:r>
        <w:rPr>
          <w:rFonts w:eastAsia="方正仿宋_GBK"/>
          <w:sz w:val="32"/>
          <w:szCs w:val="32"/>
        </w:rPr>
        <w:t>.“</w:t>
      </w:r>
      <w:r>
        <w:rPr>
          <w:rFonts w:eastAsia="方正仿宋_GBK"/>
          <w:sz w:val="32"/>
          <w:szCs w:val="32"/>
        </w:rPr>
        <w:t>三公</w:t>
      </w:r>
      <w:r>
        <w:rPr>
          <w:rFonts w:eastAsia="方正仿宋_GBK"/>
          <w:sz w:val="32"/>
          <w:szCs w:val="32"/>
        </w:rPr>
        <w:t>”</w:t>
      </w:r>
      <w:r>
        <w:rPr>
          <w:rFonts w:eastAsia="方正仿宋_GBK"/>
          <w:sz w:val="32"/>
          <w:szCs w:val="32"/>
        </w:rPr>
        <w:t>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9F440A" w:rsidRDefault="00672F7B">
      <w:pPr>
        <w:spacing w:line="600" w:lineRule="exact"/>
        <w:ind w:firstLine="640"/>
        <w:rPr>
          <w:rFonts w:eastAsia="方正仿宋_GBK"/>
          <w:sz w:val="32"/>
          <w:szCs w:val="32"/>
        </w:rPr>
      </w:pPr>
      <w:r>
        <w:rPr>
          <w:rFonts w:eastAsia="方正仿宋_GBK" w:hint="eastAsia"/>
          <w:sz w:val="32"/>
          <w:szCs w:val="32"/>
        </w:rPr>
        <w:t>20</w:t>
      </w:r>
      <w:r w:rsidR="004309A6">
        <w:rPr>
          <w:rFonts w:eastAsia="方正仿宋_GBK"/>
          <w:sz w:val="32"/>
          <w:szCs w:val="32"/>
        </w:rPr>
        <w:t>.</w:t>
      </w:r>
      <w:r w:rsidR="004309A6">
        <w:rPr>
          <w:rFonts w:eastAsia="方正仿宋_GBK"/>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物业管理费、公务用车运行维护费以及其他费用。</w:t>
      </w:r>
    </w:p>
    <w:p w:rsidR="009F440A" w:rsidRDefault="004309A6">
      <w:pPr>
        <w:spacing w:line="600" w:lineRule="exact"/>
        <w:jc w:val="center"/>
        <w:outlineLvl w:val="0"/>
        <w:rPr>
          <w:rStyle w:val="1Char"/>
          <w:rFonts w:eastAsia="黑体"/>
          <w:b w:val="0"/>
        </w:rPr>
      </w:pPr>
      <w:bookmarkStart w:id="73" w:name="_Toc15377226"/>
      <w:r>
        <w:rPr>
          <w:b/>
          <w:sz w:val="44"/>
          <w:szCs w:val="44"/>
        </w:rPr>
        <w:br w:type="page"/>
      </w:r>
      <w:bookmarkStart w:id="74" w:name="_Toc15396614"/>
      <w:bookmarkStart w:id="75" w:name="_Toc143785217"/>
      <w:r>
        <w:rPr>
          <w:rFonts w:eastAsia="黑体" w:hAnsi="黑体"/>
          <w:sz w:val="44"/>
          <w:szCs w:val="44"/>
        </w:rPr>
        <w:lastRenderedPageBreak/>
        <w:t>第</w:t>
      </w:r>
      <w:r>
        <w:rPr>
          <w:rStyle w:val="1Char"/>
          <w:rFonts w:eastAsia="黑体" w:hAnsi="黑体"/>
          <w:b w:val="0"/>
        </w:rPr>
        <w:t>四部分附件</w:t>
      </w:r>
      <w:bookmarkEnd w:id="74"/>
      <w:bookmarkEnd w:id="75"/>
    </w:p>
    <w:p w:rsidR="009F440A" w:rsidRDefault="004309A6">
      <w:pPr>
        <w:pStyle w:val="21"/>
        <w:spacing w:line="560" w:lineRule="exact"/>
        <w:ind w:leftChars="0" w:left="0" w:firstLine="640"/>
        <w:rPr>
          <w:rFonts w:ascii="Times New Roman" w:eastAsia="方正仿宋_GBK"/>
          <w:sz w:val="32"/>
        </w:rPr>
      </w:pPr>
      <w:r>
        <w:rPr>
          <w:rFonts w:ascii="Times New Roman" w:eastAsia="方正仿宋_GBK"/>
          <w:sz w:val="32"/>
        </w:rPr>
        <w:t>部</w:t>
      </w:r>
      <w:r>
        <w:rPr>
          <w:rFonts w:ascii="Times New Roman" w:eastAsia="方正仿宋_GBK"/>
          <w:spacing w:val="-16"/>
          <w:sz w:val="32"/>
        </w:rPr>
        <w:t>门预算项目支出绩效自评表</w:t>
      </w:r>
      <w:r>
        <w:rPr>
          <w:rFonts w:ascii="Times New Roman" w:eastAsia="方正仿宋_GBK"/>
          <w:spacing w:val="-17"/>
          <w:sz w:val="32"/>
        </w:rPr>
        <w:t>（</w:t>
      </w:r>
      <w:r>
        <w:rPr>
          <w:rFonts w:ascii="Times New Roman" w:eastAsia="方正仿宋_GBK"/>
          <w:spacing w:val="-17"/>
          <w:sz w:val="32"/>
        </w:rPr>
        <w:t>202</w:t>
      </w:r>
      <w:r w:rsidR="00672F7B">
        <w:rPr>
          <w:rFonts w:ascii="Times New Roman" w:eastAsia="方正仿宋_GBK" w:hint="eastAsia"/>
          <w:spacing w:val="-17"/>
          <w:sz w:val="32"/>
        </w:rPr>
        <w:t>5</w:t>
      </w:r>
      <w:r>
        <w:rPr>
          <w:rFonts w:ascii="Times New Roman" w:eastAsia="方正仿宋_GBK"/>
          <w:spacing w:val="-17"/>
          <w:sz w:val="32"/>
        </w:rPr>
        <w:t>年度）见附件</w:t>
      </w: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Pr="00672F7B"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4309A6">
      <w:pPr>
        <w:spacing w:line="600" w:lineRule="exact"/>
        <w:jc w:val="center"/>
        <w:outlineLvl w:val="0"/>
        <w:rPr>
          <w:rFonts w:eastAsia="仿宋"/>
        </w:rPr>
      </w:pPr>
      <w:bookmarkStart w:id="76" w:name="_Toc15396618"/>
      <w:bookmarkStart w:id="77" w:name="_Toc143785219"/>
      <w:r>
        <w:rPr>
          <w:rFonts w:eastAsia="黑体" w:hAnsi="黑体"/>
          <w:sz w:val="44"/>
          <w:szCs w:val="44"/>
        </w:rPr>
        <w:lastRenderedPageBreak/>
        <w:t>第</w:t>
      </w:r>
      <w:r>
        <w:rPr>
          <w:rStyle w:val="1Char"/>
          <w:rFonts w:eastAsia="黑体" w:hAnsi="黑体"/>
          <w:b w:val="0"/>
        </w:rPr>
        <w:t>五部分附表</w:t>
      </w:r>
      <w:bookmarkStart w:id="78" w:name="_Toc15396619"/>
      <w:bookmarkEnd w:id="73"/>
      <w:bookmarkEnd w:id="76"/>
      <w:bookmarkEnd w:id="77"/>
    </w:p>
    <w:p w:rsidR="009F440A" w:rsidRDefault="004309A6">
      <w:pPr>
        <w:pStyle w:val="2"/>
        <w:rPr>
          <w:rFonts w:ascii="Times New Roman" w:eastAsia="仿宋" w:hAnsi="Times New Roman" w:cs="Times New Roman"/>
        </w:rPr>
      </w:pPr>
      <w:bookmarkStart w:id="79" w:name="_Toc143785220"/>
      <w:r>
        <w:rPr>
          <w:rFonts w:ascii="Times New Roman" w:eastAsia="仿宋" w:hAnsi="仿宋" w:cs="Times New Roman"/>
          <w:b w:val="0"/>
        </w:rPr>
        <w:t>一、收</w:t>
      </w:r>
      <w:r>
        <w:rPr>
          <w:rStyle w:val="2Char"/>
          <w:rFonts w:ascii="Times New Roman" w:eastAsia="仿宋" w:hAnsi="仿宋" w:cs="Times New Roman"/>
        </w:rPr>
        <w:t>入支出决算总表</w:t>
      </w:r>
      <w:bookmarkEnd w:id="78"/>
      <w:bookmarkEnd w:id="79"/>
    </w:p>
    <w:p w:rsidR="009F440A" w:rsidRDefault="004309A6">
      <w:pPr>
        <w:pStyle w:val="2"/>
        <w:rPr>
          <w:rFonts w:ascii="Times New Roman" w:eastAsia="仿宋" w:hAnsi="Times New Roman" w:cs="Times New Roman"/>
        </w:rPr>
      </w:pPr>
      <w:bookmarkStart w:id="80" w:name="_Toc15396620"/>
      <w:bookmarkStart w:id="81" w:name="_Toc143785221"/>
      <w:r>
        <w:rPr>
          <w:rFonts w:ascii="Times New Roman" w:eastAsia="仿宋" w:hAnsi="仿宋" w:cs="Times New Roman"/>
          <w:b w:val="0"/>
        </w:rPr>
        <w:t>二、收</w:t>
      </w:r>
      <w:r>
        <w:rPr>
          <w:rStyle w:val="2Char"/>
          <w:rFonts w:ascii="Times New Roman" w:eastAsia="仿宋" w:hAnsi="仿宋" w:cs="Times New Roman"/>
        </w:rPr>
        <w:t>入决算表</w:t>
      </w:r>
      <w:bookmarkEnd w:id="80"/>
      <w:bookmarkEnd w:id="81"/>
    </w:p>
    <w:p w:rsidR="009F440A" w:rsidRDefault="004309A6">
      <w:pPr>
        <w:pStyle w:val="2"/>
        <w:rPr>
          <w:rFonts w:ascii="Times New Roman" w:eastAsia="仿宋" w:hAnsi="Times New Roman" w:cs="Times New Roman"/>
        </w:rPr>
      </w:pPr>
      <w:bookmarkStart w:id="82" w:name="_Toc15396621"/>
      <w:bookmarkStart w:id="83" w:name="_Toc143785222"/>
      <w:r>
        <w:rPr>
          <w:rStyle w:val="2Char"/>
          <w:rFonts w:ascii="Times New Roman" w:eastAsia="仿宋" w:hAnsi="仿宋" w:cs="Times New Roman"/>
        </w:rPr>
        <w:t>三、</w:t>
      </w:r>
      <w:r>
        <w:rPr>
          <w:rFonts w:ascii="Times New Roman" w:eastAsia="仿宋" w:hAnsi="仿宋" w:cs="Times New Roman"/>
          <w:b w:val="0"/>
        </w:rPr>
        <w:t>支</w:t>
      </w:r>
      <w:r>
        <w:rPr>
          <w:rStyle w:val="2Char"/>
          <w:rFonts w:ascii="Times New Roman" w:eastAsia="仿宋" w:hAnsi="仿宋" w:cs="Times New Roman"/>
        </w:rPr>
        <w:t>出决算表</w:t>
      </w:r>
      <w:bookmarkEnd w:id="82"/>
      <w:bookmarkEnd w:id="83"/>
    </w:p>
    <w:p w:rsidR="009F440A" w:rsidRDefault="004309A6">
      <w:pPr>
        <w:pStyle w:val="2"/>
        <w:rPr>
          <w:rFonts w:ascii="Times New Roman" w:eastAsia="仿宋" w:hAnsi="Times New Roman" w:cs="Times New Roman"/>
          <w:b w:val="0"/>
        </w:rPr>
      </w:pPr>
      <w:bookmarkStart w:id="84" w:name="_Toc15396622"/>
      <w:bookmarkStart w:id="85" w:name="_Toc143785223"/>
      <w:r>
        <w:rPr>
          <w:rStyle w:val="2Char"/>
          <w:rFonts w:ascii="Times New Roman" w:eastAsia="仿宋" w:hAnsi="仿宋" w:cs="Times New Roman"/>
        </w:rPr>
        <w:t>四、</w:t>
      </w:r>
      <w:r>
        <w:rPr>
          <w:rFonts w:ascii="Times New Roman" w:eastAsia="仿宋" w:hAnsi="仿宋" w:cs="Times New Roman"/>
          <w:b w:val="0"/>
        </w:rPr>
        <w:t>财</w:t>
      </w:r>
      <w:r>
        <w:rPr>
          <w:rStyle w:val="2Char"/>
          <w:rFonts w:ascii="Times New Roman" w:eastAsia="仿宋" w:hAnsi="仿宋" w:cs="Times New Roman"/>
        </w:rPr>
        <w:t>政拨款收入支出决算总表</w:t>
      </w:r>
      <w:bookmarkEnd w:id="84"/>
      <w:bookmarkEnd w:id="85"/>
    </w:p>
    <w:p w:rsidR="009F440A" w:rsidRDefault="004309A6">
      <w:pPr>
        <w:pStyle w:val="2"/>
        <w:rPr>
          <w:rStyle w:val="2Char"/>
          <w:rFonts w:ascii="Times New Roman" w:eastAsia="仿宋" w:hAnsi="Times New Roman" w:cs="Times New Roman"/>
        </w:rPr>
      </w:pPr>
      <w:bookmarkStart w:id="86" w:name="_Toc15396623"/>
      <w:bookmarkStart w:id="87" w:name="_Toc143785224"/>
      <w:r>
        <w:rPr>
          <w:rStyle w:val="2Char"/>
          <w:rFonts w:ascii="Times New Roman" w:eastAsia="仿宋" w:hAnsi="仿宋" w:cs="Times New Roman"/>
        </w:rPr>
        <w:t>五、</w:t>
      </w:r>
      <w:r>
        <w:rPr>
          <w:rFonts w:ascii="Times New Roman" w:eastAsia="仿宋" w:hAnsi="仿宋" w:cs="Times New Roman"/>
          <w:b w:val="0"/>
        </w:rPr>
        <w:t>财</w:t>
      </w:r>
      <w:r>
        <w:rPr>
          <w:rStyle w:val="2Char"/>
          <w:rFonts w:ascii="Times New Roman" w:eastAsia="仿宋" w:hAnsi="仿宋" w:cs="Times New Roman"/>
        </w:rPr>
        <w:t>政拨款支出决算明细表</w:t>
      </w:r>
      <w:bookmarkStart w:id="88" w:name="_Toc15396624"/>
      <w:bookmarkEnd w:id="86"/>
      <w:bookmarkEnd w:id="87"/>
    </w:p>
    <w:p w:rsidR="009F440A" w:rsidRDefault="004309A6">
      <w:pPr>
        <w:pStyle w:val="2"/>
        <w:rPr>
          <w:rFonts w:ascii="Times New Roman" w:eastAsia="仿宋" w:hAnsi="Times New Roman" w:cs="Times New Roman"/>
        </w:rPr>
      </w:pPr>
      <w:bookmarkStart w:id="89" w:name="_Toc143785225"/>
      <w:r>
        <w:rPr>
          <w:rStyle w:val="2Char"/>
          <w:rFonts w:ascii="Times New Roman" w:eastAsia="仿宋" w:hAnsi="仿宋" w:cs="Times New Roman"/>
        </w:rPr>
        <w:t>六、</w:t>
      </w:r>
      <w:r>
        <w:rPr>
          <w:rFonts w:ascii="Times New Roman" w:eastAsia="仿宋" w:hAnsi="仿宋" w:cs="Times New Roman"/>
          <w:b w:val="0"/>
        </w:rPr>
        <w:t>一</w:t>
      </w:r>
      <w:r>
        <w:rPr>
          <w:rStyle w:val="2Char"/>
          <w:rFonts w:ascii="Times New Roman" w:eastAsia="仿宋" w:hAnsi="仿宋" w:cs="Times New Roman"/>
        </w:rPr>
        <w:t>般公共预算财政拨款支出决算表</w:t>
      </w:r>
      <w:bookmarkEnd w:id="88"/>
      <w:bookmarkEnd w:id="89"/>
    </w:p>
    <w:p w:rsidR="009F440A" w:rsidRDefault="004309A6">
      <w:pPr>
        <w:pStyle w:val="2"/>
        <w:rPr>
          <w:rFonts w:ascii="Times New Roman" w:eastAsia="仿宋" w:hAnsi="Times New Roman" w:cs="Times New Roman"/>
        </w:rPr>
      </w:pPr>
      <w:bookmarkStart w:id="90" w:name="_Toc15396625"/>
      <w:bookmarkStart w:id="91" w:name="_Toc143785226"/>
      <w:r>
        <w:rPr>
          <w:rStyle w:val="2Char"/>
          <w:rFonts w:ascii="Times New Roman" w:eastAsia="仿宋" w:hAnsi="仿宋" w:cs="Times New Roman"/>
        </w:rPr>
        <w:t>七、</w:t>
      </w:r>
      <w:r>
        <w:rPr>
          <w:rFonts w:ascii="Times New Roman" w:eastAsia="仿宋" w:hAnsi="仿宋" w:cs="Times New Roman"/>
          <w:b w:val="0"/>
        </w:rPr>
        <w:t>一</w:t>
      </w:r>
      <w:r>
        <w:rPr>
          <w:rStyle w:val="2Char"/>
          <w:rFonts w:ascii="Times New Roman" w:eastAsia="仿宋" w:hAnsi="仿宋" w:cs="Times New Roman"/>
        </w:rPr>
        <w:t>般公共预算财政拨款支出决算明细表</w:t>
      </w:r>
      <w:bookmarkEnd w:id="90"/>
      <w:bookmarkEnd w:id="91"/>
    </w:p>
    <w:p w:rsidR="009F440A" w:rsidRDefault="004309A6">
      <w:pPr>
        <w:pStyle w:val="2"/>
        <w:rPr>
          <w:rFonts w:ascii="Times New Roman" w:eastAsia="仿宋" w:hAnsi="Times New Roman" w:cs="Times New Roman"/>
        </w:rPr>
      </w:pPr>
      <w:bookmarkStart w:id="92" w:name="_Toc15396626"/>
      <w:bookmarkStart w:id="93" w:name="_Toc143785227"/>
      <w:r>
        <w:rPr>
          <w:rStyle w:val="2Char"/>
          <w:rFonts w:ascii="Times New Roman" w:eastAsia="仿宋" w:hAnsi="仿宋" w:cs="Times New Roman"/>
        </w:rPr>
        <w:t>八、</w:t>
      </w:r>
      <w:r>
        <w:rPr>
          <w:rFonts w:ascii="Times New Roman" w:eastAsia="仿宋" w:hAnsi="仿宋" w:cs="Times New Roman"/>
          <w:b w:val="0"/>
        </w:rPr>
        <w:t>一</w:t>
      </w:r>
      <w:r>
        <w:rPr>
          <w:rStyle w:val="2Char"/>
          <w:rFonts w:ascii="Times New Roman" w:eastAsia="仿宋" w:hAnsi="仿宋" w:cs="Times New Roman"/>
        </w:rPr>
        <w:t>般公共预算财政拨款基本支出决算表</w:t>
      </w:r>
      <w:bookmarkEnd w:id="92"/>
      <w:bookmarkEnd w:id="93"/>
    </w:p>
    <w:p w:rsidR="009F440A" w:rsidRDefault="004309A6">
      <w:pPr>
        <w:pStyle w:val="2"/>
        <w:rPr>
          <w:rFonts w:ascii="Times New Roman" w:eastAsia="仿宋" w:hAnsi="Times New Roman" w:cs="Times New Roman"/>
        </w:rPr>
      </w:pPr>
      <w:bookmarkStart w:id="94" w:name="_Toc15396627"/>
      <w:bookmarkStart w:id="95" w:name="_Toc143785228"/>
      <w:r>
        <w:rPr>
          <w:rStyle w:val="2Char"/>
          <w:rFonts w:ascii="Times New Roman" w:eastAsia="仿宋" w:hAnsi="仿宋" w:cs="Times New Roman"/>
        </w:rPr>
        <w:t>九、</w:t>
      </w:r>
      <w:r>
        <w:rPr>
          <w:rFonts w:ascii="Times New Roman" w:eastAsia="仿宋" w:hAnsi="仿宋" w:cs="Times New Roman"/>
          <w:b w:val="0"/>
        </w:rPr>
        <w:t>一</w:t>
      </w:r>
      <w:r>
        <w:rPr>
          <w:rStyle w:val="2Char"/>
          <w:rFonts w:ascii="Times New Roman" w:eastAsia="仿宋" w:hAnsi="仿宋" w:cs="Times New Roman"/>
        </w:rPr>
        <w:t>般公共预算财政拨款项目支出决算表</w:t>
      </w:r>
      <w:bookmarkEnd w:id="94"/>
      <w:bookmarkEnd w:id="95"/>
    </w:p>
    <w:p w:rsidR="009F440A" w:rsidRPr="002F3B23" w:rsidRDefault="004309A6">
      <w:pPr>
        <w:pStyle w:val="2"/>
        <w:rPr>
          <w:rFonts w:ascii="Times New Roman" w:eastAsia="仿宋" w:hAnsi="Times New Roman" w:cs="Times New Roman"/>
        </w:rPr>
      </w:pPr>
      <w:bookmarkStart w:id="96" w:name="_Toc15396628"/>
      <w:bookmarkStart w:id="97" w:name="_Toc143785229"/>
      <w:r>
        <w:rPr>
          <w:rStyle w:val="2Char"/>
          <w:rFonts w:ascii="Times New Roman" w:eastAsia="仿宋" w:hAnsi="仿宋" w:cs="Times New Roman"/>
        </w:rPr>
        <w:t>十、</w:t>
      </w:r>
      <w:bookmarkEnd w:id="96"/>
      <w:r>
        <w:rPr>
          <w:rFonts w:ascii="Times New Roman" w:eastAsia="仿宋" w:hAnsi="仿宋" w:cs="Times New Roman"/>
          <w:b w:val="0"/>
        </w:rPr>
        <w:t>政</w:t>
      </w:r>
      <w:r>
        <w:rPr>
          <w:rStyle w:val="2Char"/>
          <w:rFonts w:ascii="Times New Roman" w:eastAsia="仿宋" w:hAnsi="仿宋" w:cs="Times New Roman"/>
        </w:rPr>
        <w:t>府性基金预算财政拨款收入支出决算表</w:t>
      </w:r>
      <w:bookmarkEnd w:id="97"/>
      <w:r w:rsidR="002F3B23">
        <w:rPr>
          <w:rStyle w:val="2Char"/>
          <w:rFonts w:ascii="Times New Roman" w:eastAsia="仿宋" w:hAnsi="仿宋" w:cs="Times New Roman"/>
        </w:rPr>
        <w:t>（此表无数据）</w:t>
      </w:r>
    </w:p>
    <w:p w:rsidR="009F440A" w:rsidRDefault="004309A6">
      <w:pPr>
        <w:pStyle w:val="2"/>
        <w:rPr>
          <w:rFonts w:ascii="Times New Roman" w:eastAsia="仿宋" w:hAnsi="Times New Roman" w:cs="Times New Roman"/>
        </w:rPr>
      </w:pPr>
      <w:bookmarkStart w:id="98" w:name="_Toc15396629"/>
      <w:bookmarkStart w:id="99" w:name="_Toc143785230"/>
      <w:r>
        <w:rPr>
          <w:rStyle w:val="2Char"/>
          <w:rFonts w:ascii="Times New Roman" w:eastAsia="仿宋" w:hAnsi="仿宋" w:cs="Times New Roman"/>
        </w:rPr>
        <w:t>十一、</w:t>
      </w:r>
      <w:bookmarkEnd w:id="98"/>
      <w:r>
        <w:rPr>
          <w:rFonts w:ascii="Times New Roman" w:eastAsia="仿宋" w:hAnsi="仿宋" w:cs="Times New Roman"/>
          <w:b w:val="0"/>
        </w:rPr>
        <w:t>国</w:t>
      </w:r>
      <w:r>
        <w:rPr>
          <w:rStyle w:val="2Char"/>
          <w:rFonts w:ascii="Times New Roman" w:eastAsia="仿宋" w:hAnsi="仿宋" w:cs="Times New Roman"/>
        </w:rPr>
        <w:t>有资本经营预算财政拨款收入支出决算表</w:t>
      </w:r>
      <w:bookmarkEnd w:id="99"/>
      <w:r>
        <w:rPr>
          <w:rStyle w:val="2Char"/>
          <w:rFonts w:ascii="Times New Roman" w:eastAsia="仿宋" w:hAnsi="仿宋" w:cs="Times New Roman"/>
        </w:rPr>
        <w:t>（此表无数据）</w:t>
      </w:r>
    </w:p>
    <w:p w:rsidR="009F440A" w:rsidRDefault="004309A6">
      <w:pPr>
        <w:pStyle w:val="2"/>
        <w:rPr>
          <w:rFonts w:ascii="Times New Roman" w:eastAsia="仿宋" w:hAnsi="Times New Roman" w:cs="Times New Roman"/>
        </w:rPr>
      </w:pPr>
      <w:bookmarkStart w:id="100" w:name="_Toc15396630"/>
      <w:bookmarkStart w:id="101" w:name="_Toc143785231"/>
      <w:r>
        <w:rPr>
          <w:rStyle w:val="2Char"/>
          <w:rFonts w:ascii="Times New Roman" w:eastAsia="仿宋" w:hAnsi="仿宋" w:cs="Times New Roman"/>
        </w:rPr>
        <w:t>十二、</w:t>
      </w:r>
      <w:bookmarkEnd w:id="100"/>
      <w:r>
        <w:rPr>
          <w:rStyle w:val="2Char"/>
          <w:rFonts w:ascii="Times New Roman" w:eastAsia="仿宋" w:hAnsi="仿宋" w:cs="Times New Roman"/>
        </w:rPr>
        <w:t>国有资本经营预算财政拨款支出决算表</w:t>
      </w:r>
      <w:bookmarkEnd w:id="101"/>
      <w:r>
        <w:rPr>
          <w:rStyle w:val="2Char"/>
          <w:rFonts w:ascii="Times New Roman" w:eastAsia="仿宋" w:hAnsi="仿宋" w:cs="Times New Roman"/>
        </w:rPr>
        <w:t>（此表无数据）</w:t>
      </w:r>
    </w:p>
    <w:p w:rsidR="009F440A" w:rsidRDefault="004309A6">
      <w:pPr>
        <w:pStyle w:val="2"/>
        <w:rPr>
          <w:rFonts w:ascii="Times New Roman" w:eastAsia="仿宋" w:hAnsi="Times New Roman" w:cs="Times New Roman"/>
        </w:rPr>
      </w:pPr>
      <w:bookmarkStart w:id="102" w:name="_Toc15396631"/>
      <w:bookmarkStart w:id="103" w:name="_Toc143785232"/>
      <w:r>
        <w:rPr>
          <w:rStyle w:val="2Char"/>
          <w:rFonts w:ascii="Times New Roman" w:eastAsia="仿宋" w:hAnsi="仿宋" w:cs="Times New Roman"/>
        </w:rPr>
        <w:t>十三、</w:t>
      </w:r>
      <w:bookmarkEnd w:id="102"/>
      <w:r>
        <w:rPr>
          <w:rStyle w:val="2Char"/>
          <w:rFonts w:ascii="Times New Roman" w:eastAsia="仿宋" w:hAnsi="仿宋" w:cs="Times New Roman"/>
        </w:rPr>
        <w:t>财政拨款</w:t>
      </w:r>
      <w:r>
        <w:rPr>
          <w:rStyle w:val="2Char"/>
          <w:rFonts w:ascii="Times New Roman" w:eastAsia="仿宋" w:hAnsi="Times New Roman" w:cs="Times New Roman"/>
        </w:rPr>
        <w:t>“</w:t>
      </w:r>
      <w:r>
        <w:rPr>
          <w:rStyle w:val="2Char"/>
          <w:rFonts w:ascii="Times New Roman" w:eastAsia="仿宋" w:hAnsi="仿宋" w:cs="Times New Roman"/>
        </w:rPr>
        <w:t>三公</w:t>
      </w:r>
      <w:r>
        <w:rPr>
          <w:rStyle w:val="2Char"/>
          <w:rFonts w:ascii="Times New Roman" w:eastAsia="仿宋" w:hAnsi="Times New Roman" w:cs="Times New Roman"/>
        </w:rPr>
        <w:t>”</w:t>
      </w:r>
      <w:r>
        <w:rPr>
          <w:rStyle w:val="2Char"/>
          <w:rFonts w:ascii="Times New Roman" w:eastAsia="仿宋" w:hAnsi="仿宋" w:cs="Times New Roman"/>
        </w:rPr>
        <w:t>经费支出决算表</w:t>
      </w:r>
      <w:bookmarkEnd w:id="103"/>
    </w:p>
    <w:sectPr w:rsidR="009F440A" w:rsidSect="009F440A">
      <w:headerReference w:type="default" r:id="rId15"/>
      <w:footerReference w:type="default" r:id="rId16"/>
      <w:pgSz w:w="11906" w:h="16838"/>
      <w:pgMar w:top="1440" w:right="1800" w:bottom="1440" w:left="1800" w:header="851" w:footer="992"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0364" w:rsidRDefault="00D20364" w:rsidP="009F440A">
      <w:r>
        <w:separator/>
      </w:r>
    </w:p>
  </w:endnote>
  <w:endnote w:type="continuationSeparator" w:id="1">
    <w:p w:rsidR="00D20364" w:rsidRDefault="00D20364" w:rsidP="009F44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0AFF" w:usb1="00007843" w:usb2="00000001" w:usb3="00000000" w:csb0="000001B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sig w:usb0="00000000" w:usb1="00000000" w:usb2="00000000" w:usb3="00000000" w:csb0="00000000" w:csb1="00000000"/>
  </w:font>
  <w:font w:name="等线">
    <w:altName w:val="Arial Unicode MS"/>
    <w:charset w:val="86"/>
    <w:family w:val="auto"/>
    <w:pitch w:val="default"/>
    <w:sig w:usb0="00000000" w:usb1="00000000"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方正小标宋简体">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4781956"/>
    </w:sdtPr>
    <w:sdtContent>
      <w:p w:rsidR="004309A6" w:rsidRDefault="00717A2A">
        <w:pPr>
          <w:pStyle w:val="a7"/>
          <w:jc w:val="center"/>
        </w:pPr>
        <w:r w:rsidRPr="00717A2A">
          <w:fldChar w:fldCharType="begin"/>
        </w:r>
        <w:r w:rsidR="004309A6">
          <w:instrText>PAGE   \* MERGEFORMAT</w:instrText>
        </w:r>
        <w:r w:rsidRPr="00717A2A">
          <w:fldChar w:fldCharType="separate"/>
        </w:r>
        <w:r w:rsidR="007F7575" w:rsidRPr="007F7575">
          <w:rPr>
            <w:noProof/>
            <w:lang w:val="zh-CN"/>
          </w:rPr>
          <w:t>15</w:t>
        </w:r>
        <w:r>
          <w:rPr>
            <w:lang w:val="zh-CN"/>
          </w:rPr>
          <w:fldChar w:fldCharType="end"/>
        </w:r>
      </w:p>
    </w:sdtContent>
  </w:sdt>
  <w:p w:rsidR="004309A6" w:rsidRDefault="004309A6">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0364" w:rsidRDefault="00D20364" w:rsidP="009F440A">
      <w:r>
        <w:separator/>
      </w:r>
    </w:p>
  </w:footnote>
  <w:footnote w:type="continuationSeparator" w:id="1">
    <w:p w:rsidR="00D20364" w:rsidRDefault="00D20364" w:rsidP="009F44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A6" w:rsidRDefault="004309A6">
    <w:pPr>
      <w:pStyle w:val="a8"/>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652CEC"/>
    <w:multiLevelType w:val="singleLevel"/>
    <w:tmpl w:val="CF652CEC"/>
    <w:lvl w:ilvl="0">
      <w:start w:val="9"/>
      <w:numFmt w:val="chineseCounting"/>
      <w:suff w:val="nothing"/>
      <w:lvlText w:val="%1、"/>
      <w:lvlJc w:val="left"/>
      <w:rPr>
        <w:rFonts w:hint="eastAsia"/>
      </w:rPr>
    </w:lvl>
  </w:abstractNum>
  <w:abstractNum w:abstractNumId="1">
    <w:nsid w:val="E2FA047D"/>
    <w:multiLevelType w:val="singleLevel"/>
    <w:tmpl w:val="E2FA047D"/>
    <w:lvl w:ilvl="0">
      <w:start w:val="3"/>
      <w:numFmt w:val="chineseCounting"/>
      <w:suff w:val="space"/>
      <w:lvlText w:val="第%1部分"/>
      <w:lvlJc w:val="left"/>
      <w:rPr>
        <w:rFonts w:hint="eastAsia"/>
      </w:rPr>
    </w:lvl>
  </w:abstractNum>
  <w:abstractNum w:abstractNumId="2">
    <w:nsid w:val="0FD16D87"/>
    <w:multiLevelType w:val="multilevel"/>
    <w:tmpl w:val="0FD16D87"/>
    <w:lvl w:ilvl="0">
      <w:start w:val="1"/>
      <w:numFmt w:val="japaneseCounting"/>
      <w:lvlText w:val="%1、"/>
      <w:lvlJc w:val="left"/>
      <w:pPr>
        <w:ind w:left="630" w:hanging="63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1272550B"/>
    <w:multiLevelType w:val="multilevel"/>
    <w:tmpl w:val="1272550B"/>
    <w:lvl w:ilvl="0">
      <w:start w:val="1"/>
      <w:numFmt w:val="japaneseCounting"/>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4">
    <w:nsid w:val="414A7C39"/>
    <w:multiLevelType w:val="multilevel"/>
    <w:tmpl w:val="414A7C39"/>
    <w:lvl w:ilvl="0">
      <w:start w:val="1"/>
      <w:numFmt w:val="decimal"/>
      <w:lvlText w:val="%1."/>
      <w:lvlJc w:val="left"/>
      <w:pPr>
        <w:ind w:left="1032" w:hanging="360"/>
      </w:pPr>
      <w:rPr>
        <w:rFonts w:ascii="仿宋" w:eastAsia="仿宋" w:hAnsi="仿宋" w:hint="default"/>
        <w:color w:val="auto"/>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361C"/>
    <w:rsid w:val="D8D6DB89"/>
    <w:rsid w:val="DB6F4CAB"/>
    <w:rsid w:val="DF6F9789"/>
    <w:rsid w:val="00006F6E"/>
    <w:rsid w:val="000155C0"/>
    <w:rsid w:val="00016BC7"/>
    <w:rsid w:val="000222C6"/>
    <w:rsid w:val="00023B76"/>
    <w:rsid w:val="00024CD0"/>
    <w:rsid w:val="0002549F"/>
    <w:rsid w:val="00032B5E"/>
    <w:rsid w:val="0004618A"/>
    <w:rsid w:val="000468DB"/>
    <w:rsid w:val="0006052F"/>
    <w:rsid w:val="0006487A"/>
    <w:rsid w:val="00065F8F"/>
    <w:rsid w:val="000667AA"/>
    <w:rsid w:val="00070A43"/>
    <w:rsid w:val="00070B15"/>
    <w:rsid w:val="000768F2"/>
    <w:rsid w:val="0008477E"/>
    <w:rsid w:val="0009184B"/>
    <w:rsid w:val="00094236"/>
    <w:rsid w:val="0009593C"/>
    <w:rsid w:val="00095AEE"/>
    <w:rsid w:val="00097322"/>
    <w:rsid w:val="000A4066"/>
    <w:rsid w:val="000A6A92"/>
    <w:rsid w:val="000B047F"/>
    <w:rsid w:val="000B2319"/>
    <w:rsid w:val="000B4507"/>
    <w:rsid w:val="000B5923"/>
    <w:rsid w:val="000B5A48"/>
    <w:rsid w:val="000B6FF3"/>
    <w:rsid w:val="000C04B3"/>
    <w:rsid w:val="000C3467"/>
    <w:rsid w:val="000C3CA6"/>
    <w:rsid w:val="000D1267"/>
    <w:rsid w:val="000D1754"/>
    <w:rsid w:val="000D1D50"/>
    <w:rsid w:val="000D5782"/>
    <w:rsid w:val="000E615F"/>
    <w:rsid w:val="000E6613"/>
    <w:rsid w:val="000E7119"/>
    <w:rsid w:val="000F0265"/>
    <w:rsid w:val="00101BD0"/>
    <w:rsid w:val="0010460E"/>
    <w:rsid w:val="00114E9B"/>
    <w:rsid w:val="00130B9D"/>
    <w:rsid w:val="00136D0C"/>
    <w:rsid w:val="0014050A"/>
    <w:rsid w:val="00142216"/>
    <w:rsid w:val="00144D6A"/>
    <w:rsid w:val="00145F4A"/>
    <w:rsid w:val="0014729F"/>
    <w:rsid w:val="00150B9E"/>
    <w:rsid w:val="00157BAB"/>
    <w:rsid w:val="001654D1"/>
    <w:rsid w:val="00174518"/>
    <w:rsid w:val="0017713A"/>
    <w:rsid w:val="0018106D"/>
    <w:rsid w:val="001814C5"/>
    <w:rsid w:val="001877A7"/>
    <w:rsid w:val="00191536"/>
    <w:rsid w:val="00196687"/>
    <w:rsid w:val="001A653E"/>
    <w:rsid w:val="001C0962"/>
    <w:rsid w:val="001D7531"/>
    <w:rsid w:val="001E2853"/>
    <w:rsid w:val="001E2FF1"/>
    <w:rsid w:val="001E40D1"/>
    <w:rsid w:val="001E737D"/>
    <w:rsid w:val="001F0592"/>
    <w:rsid w:val="001F2364"/>
    <w:rsid w:val="001F3A07"/>
    <w:rsid w:val="001F4B44"/>
    <w:rsid w:val="001F7158"/>
    <w:rsid w:val="001F7506"/>
    <w:rsid w:val="002006CD"/>
    <w:rsid w:val="00202B36"/>
    <w:rsid w:val="00204B7A"/>
    <w:rsid w:val="00204CDE"/>
    <w:rsid w:val="0021101A"/>
    <w:rsid w:val="002122EB"/>
    <w:rsid w:val="00217081"/>
    <w:rsid w:val="002176B4"/>
    <w:rsid w:val="00220536"/>
    <w:rsid w:val="00227F5A"/>
    <w:rsid w:val="00235629"/>
    <w:rsid w:val="00247B82"/>
    <w:rsid w:val="0025592C"/>
    <w:rsid w:val="00260C38"/>
    <w:rsid w:val="002616C0"/>
    <w:rsid w:val="00265372"/>
    <w:rsid w:val="002653D9"/>
    <w:rsid w:val="002662AA"/>
    <w:rsid w:val="00273207"/>
    <w:rsid w:val="00280496"/>
    <w:rsid w:val="00284263"/>
    <w:rsid w:val="00285F17"/>
    <w:rsid w:val="00294DC9"/>
    <w:rsid w:val="00295495"/>
    <w:rsid w:val="002A31DE"/>
    <w:rsid w:val="002B1142"/>
    <w:rsid w:val="002B2613"/>
    <w:rsid w:val="002C41FF"/>
    <w:rsid w:val="002C6EB8"/>
    <w:rsid w:val="002D6D05"/>
    <w:rsid w:val="002E1A3D"/>
    <w:rsid w:val="002F1589"/>
    <w:rsid w:val="002F1818"/>
    <w:rsid w:val="002F21D9"/>
    <w:rsid w:val="002F3B23"/>
    <w:rsid w:val="002F567B"/>
    <w:rsid w:val="003216A9"/>
    <w:rsid w:val="003261DE"/>
    <w:rsid w:val="0032766F"/>
    <w:rsid w:val="00335A74"/>
    <w:rsid w:val="003371F5"/>
    <w:rsid w:val="00340E79"/>
    <w:rsid w:val="00342254"/>
    <w:rsid w:val="00343E08"/>
    <w:rsid w:val="00344439"/>
    <w:rsid w:val="00351BD9"/>
    <w:rsid w:val="003641BB"/>
    <w:rsid w:val="0036561B"/>
    <w:rsid w:val="0037013F"/>
    <w:rsid w:val="00374211"/>
    <w:rsid w:val="00380C92"/>
    <w:rsid w:val="00381008"/>
    <w:rsid w:val="00385BF5"/>
    <w:rsid w:val="00396C74"/>
    <w:rsid w:val="003A484F"/>
    <w:rsid w:val="003A4883"/>
    <w:rsid w:val="003B0BE0"/>
    <w:rsid w:val="003B0C1B"/>
    <w:rsid w:val="003B688C"/>
    <w:rsid w:val="003C0291"/>
    <w:rsid w:val="003C229D"/>
    <w:rsid w:val="003C39AE"/>
    <w:rsid w:val="003C7B60"/>
    <w:rsid w:val="003D0C0F"/>
    <w:rsid w:val="003D1FB2"/>
    <w:rsid w:val="003D6306"/>
    <w:rsid w:val="003D66DA"/>
    <w:rsid w:val="003E1310"/>
    <w:rsid w:val="003E6F51"/>
    <w:rsid w:val="003E6F55"/>
    <w:rsid w:val="003F01D5"/>
    <w:rsid w:val="00403162"/>
    <w:rsid w:val="00406254"/>
    <w:rsid w:val="004223DE"/>
    <w:rsid w:val="00427A25"/>
    <w:rsid w:val="004309A6"/>
    <w:rsid w:val="00433F00"/>
    <w:rsid w:val="00434489"/>
    <w:rsid w:val="004359DC"/>
    <w:rsid w:val="00437085"/>
    <w:rsid w:val="00440889"/>
    <w:rsid w:val="00443880"/>
    <w:rsid w:val="004464F4"/>
    <w:rsid w:val="00446E63"/>
    <w:rsid w:val="00453BD3"/>
    <w:rsid w:val="00467094"/>
    <w:rsid w:val="004703BB"/>
    <w:rsid w:val="00471401"/>
    <w:rsid w:val="00473F31"/>
    <w:rsid w:val="00475828"/>
    <w:rsid w:val="0048263A"/>
    <w:rsid w:val="00487E5D"/>
    <w:rsid w:val="00495DF4"/>
    <w:rsid w:val="00496F6E"/>
    <w:rsid w:val="004A711F"/>
    <w:rsid w:val="004B199D"/>
    <w:rsid w:val="004B4690"/>
    <w:rsid w:val="004D453D"/>
    <w:rsid w:val="004E0A2D"/>
    <w:rsid w:val="004E206B"/>
    <w:rsid w:val="004E6DF7"/>
    <w:rsid w:val="004F0FBD"/>
    <w:rsid w:val="004F14FA"/>
    <w:rsid w:val="00505A47"/>
    <w:rsid w:val="00512FDA"/>
    <w:rsid w:val="005202C4"/>
    <w:rsid w:val="00520DA0"/>
    <w:rsid w:val="00525E15"/>
    <w:rsid w:val="00536066"/>
    <w:rsid w:val="0055359C"/>
    <w:rsid w:val="00556728"/>
    <w:rsid w:val="005664BB"/>
    <w:rsid w:val="00566FFA"/>
    <w:rsid w:val="00572DA2"/>
    <w:rsid w:val="0057481D"/>
    <w:rsid w:val="0058486E"/>
    <w:rsid w:val="00585B33"/>
    <w:rsid w:val="0059014D"/>
    <w:rsid w:val="005A7037"/>
    <w:rsid w:val="005B5C64"/>
    <w:rsid w:val="005B67C6"/>
    <w:rsid w:val="005C5337"/>
    <w:rsid w:val="005C6BD0"/>
    <w:rsid w:val="005D1C8B"/>
    <w:rsid w:val="005D468D"/>
    <w:rsid w:val="005D5CED"/>
    <w:rsid w:val="005D7A01"/>
    <w:rsid w:val="005D7D8C"/>
    <w:rsid w:val="005E1CC0"/>
    <w:rsid w:val="005F08A3"/>
    <w:rsid w:val="005F1A4C"/>
    <w:rsid w:val="00605688"/>
    <w:rsid w:val="006070AF"/>
    <w:rsid w:val="00607AAB"/>
    <w:rsid w:val="00607E6C"/>
    <w:rsid w:val="006101B1"/>
    <w:rsid w:val="00614E44"/>
    <w:rsid w:val="0062270A"/>
    <w:rsid w:val="00622830"/>
    <w:rsid w:val="00623DA0"/>
    <w:rsid w:val="00623E9F"/>
    <w:rsid w:val="00626ADF"/>
    <w:rsid w:val="00630AEF"/>
    <w:rsid w:val="006325F8"/>
    <w:rsid w:val="00633463"/>
    <w:rsid w:val="00633AFF"/>
    <w:rsid w:val="00634C9A"/>
    <w:rsid w:val="0064286B"/>
    <w:rsid w:val="00643473"/>
    <w:rsid w:val="00643B1D"/>
    <w:rsid w:val="006440E4"/>
    <w:rsid w:val="006459A9"/>
    <w:rsid w:val="006536CA"/>
    <w:rsid w:val="006605A7"/>
    <w:rsid w:val="0066343B"/>
    <w:rsid w:val="00664777"/>
    <w:rsid w:val="00665715"/>
    <w:rsid w:val="0067280B"/>
    <w:rsid w:val="00672F7B"/>
    <w:rsid w:val="006748A4"/>
    <w:rsid w:val="00681A31"/>
    <w:rsid w:val="00682E2A"/>
    <w:rsid w:val="00683E73"/>
    <w:rsid w:val="00686A25"/>
    <w:rsid w:val="006A2268"/>
    <w:rsid w:val="006A3141"/>
    <w:rsid w:val="006A5E34"/>
    <w:rsid w:val="006A60F2"/>
    <w:rsid w:val="006B2422"/>
    <w:rsid w:val="006B2B9A"/>
    <w:rsid w:val="006C1937"/>
    <w:rsid w:val="006C6B99"/>
    <w:rsid w:val="006D0208"/>
    <w:rsid w:val="006E00B5"/>
    <w:rsid w:val="006E4F4B"/>
    <w:rsid w:val="006E6AF5"/>
    <w:rsid w:val="006F020C"/>
    <w:rsid w:val="006F2EBC"/>
    <w:rsid w:val="006F41F6"/>
    <w:rsid w:val="0070048C"/>
    <w:rsid w:val="00712213"/>
    <w:rsid w:val="007127B7"/>
    <w:rsid w:val="007150F9"/>
    <w:rsid w:val="00717662"/>
    <w:rsid w:val="0071798E"/>
    <w:rsid w:val="00717A2A"/>
    <w:rsid w:val="007225C3"/>
    <w:rsid w:val="007416B6"/>
    <w:rsid w:val="007449D8"/>
    <w:rsid w:val="00746F48"/>
    <w:rsid w:val="0075404D"/>
    <w:rsid w:val="0076182A"/>
    <w:rsid w:val="00767B7E"/>
    <w:rsid w:val="007770C3"/>
    <w:rsid w:val="00784D24"/>
    <w:rsid w:val="00785FBA"/>
    <w:rsid w:val="00786E4A"/>
    <w:rsid w:val="007875EB"/>
    <w:rsid w:val="00793AD2"/>
    <w:rsid w:val="0079426B"/>
    <w:rsid w:val="007A1FCB"/>
    <w:rsid w:val="007A29DA"/>
    <w:rsid w:val="007A3EBA"/>
    <w:rsid w:val="007B36BC"/>
    <w:rsid w:val="007B5E1C"/>
    <w:rsid w:val="007D1682"/>
    <w:rsid w:val="007D2E03"/>
    <w:rsid w:val="007D312A"/>
    <w:rsid w:val="007D3F19"/>
    <w:rsid w:val="007E1379"/>
    <w:rsid w:val="007E23B0"/>
    <w:rsid w:val="007E23E5"/>
    <w:rsid w:val="007E685F"/>
    <w:rsid w:val="007F1991"/>
    <w:rsid w:val="007F2C2F"/>
    <w:rsid w:val="007F55FC"/>
    <w:rsid w:val="007F5665"/>
    <w:rsid w:val="007F7575"/>
    <w:rsid w:val="00800112"/>
    <w:rsid w:val="00807B1A"/>
    <w:rsid w:val="00813348"/>
    <w:rsid w:val="00816314"/>
    <w:rsid w:val="00823245"/>
    <w:rsid w:val="008253BB"/>
    <w:rsid w:val="0082553C"/>
    <w:rsid w:val="00832F5F"/>
    <w:rsid w:val="00833072"/>
    <w:rsid w:val="00834D80"/>
    <w:rsid w:val="0083706E"/>
    <w:rsid w:val="008408F6"/>
    <w:rsid w:val="008423A5"/>
    <w:rsid w:val="00850625"/>
    <w:rsid w:val="00853718"/>
    <w:rsid w:val="00855221"/>
    <w:rsid w:val="00860645"/>
    <w:rsid w:val="00871F71"/>
    <w:rsid w:val="00872FD8"/>
    <w:rsid w:val="00880D54"/>
    <w:rsid w:val="00882BF7"/>
    <w:rsid w:val="00885AF4"/>
    <w:rsid w:val="008939CD"/>
    <w:rsid w:val="008B35B2"/>
    <w:rsid w:val="008B6EAA"/>
    <w:rsid w:val="008B768C"/>
    <w:rsid w:val="008C4DB1"/>
    <w:rsid w:val="008C4EAF"/>
    <w:rsid w:val="008C5176"/>
    <w:rsid w:val="008C7FD0"/>
    <w:rsid w:val="008E1DE7"/>
    <w:rsid w:val="008E707C"/>
    <w:rsid w:val="008F14EA"/>
    <w:rsid w:val="008F74D7"/>
    <w:rsid w:val="00900B08"/>
    <w:rsid w:val="00902155"/>
    <w:rsid w:val="00902FA3"/>
    <w:rsid w:val="0090561C"/>
    <w:rsid w:val="00914563"/>
    <w:rsid w:val="009226DB"/>
    <w:rsid w:val="00923564"/>
    <w:rsid w:val="0092392E"/>
    <w:rsid w:val="009254C0"/>
    <w:rsid w:val="009315F9"/>
    <w:rsid w:val="00933499"/>
    <w:rsid w:val="00935C98"/>
    <w:rsid w:val="00942F77"/>
    <w:rsid w:val="00943DCE"/>
    <w:rsid w:val="00946945"/>
    <w:rsid w:val="00951248"/>
    <w:rsid w:val="0095152F"/>
    <w:rsid w:val="00954C49"/>
    <w:rsid w:val="00955E37"/>
    <w:rsid w:val="0097099F"/>
    <w:rsid w:val="00971225"/>
    <w:rsid w:val="00971997"/>
    <w:rsid w:val="00971FFC"/>
    <w:rsid w:val="0098660A"/>
    <w:rsid w:val="00987E9C"/>
    <w:rsid w:val="009931C3"/>
    <w:rsid w:val="00994894"/>
    <w:rsid w:val="00996074"/>
    <w:rsid w:val="009B049B"/>
    <w:rsid w:val="009B24BF"/>
    <w:rsid w:val="009B2C43"/>
    <w:rsid w:val="009B3E1D"/>
    <w:rsid w:val="009B4EAE"/>
    <w:rsid w:val="009B7573"/>
    <w:rsid w:val="009C22F4"/>
    <w:rsid w:val="009C2A4B"/>
    <w:rsid w:val="009C2E98"/>
    <w:rsid w:val="009C4397"/>
    <w:rsid w:val="009D3447"/>
    <w:rsid w:val="009D4711"/>
    <w:rsid w:val="009D5C31"/>
    <w:rsid w:val="009E4DB6"/>
    <w:rsid w:val="009E6A91"/>
    <w:rsid w:val="009F1185"/>
    <w:rsid w:val="009F18CD"/>
    <w:rsid w:val="009F2A13"/>
    <w:rsid w:val="009F440A"/>
    <w:rsid w:val="009F4CA5"/>
    <w:rsid w:val="009F5540"/>
    <w:rsid w:val="009F7527"/>
    <w:rsid w:val="00A04EB0"/>
    <w:rsid w:val="00A1296F"/>
    <w:rsid w:val="00A13CC1"/>
    <w:rsid w:val="00A16847"/>
    <w:rsid w:val="00A237D8"/>
    <w:rsid w:val="00A23BE5"/>
    <w:rsid w:val="00A268C4"/>
    <w:rsid w:val="00A307CD"/>
    <w:rsid w:val="00A323F0"/>
    <w:rsid w:val="00A331C8"/>
    <w:rsid w:val="00A35249"/>
    <w:rsid w:val="00A40A00"/>
    <w:rsid w:val="00A4142F"/>
    <w:rsid w:val="00A422EB"/>
    <w:rsid w:val="00A45BB7"/>
    <w:rsid w:val="00A52AD8"/>
    <w:rsid w:val="00A53369"/>
    <w:rsid w:val="00A56DF2"/>
    <w:rsid w:val="00A56E6E"/>
    <w:rsid w:val="00A638C1"/>
    <w:rsid w:val="00A67AB5"/>
    <w:rsid w:val="00A7320B"/>
    <w:rsid w:val="00A733B2"/>
    <w:rsid w:val="00A741C2"/>
    <w:rsid w:val="00A7732A"/>
    <w:rsid w:val="00A8730C"/>
    <w:rsid w:val="00A8779A"/>
    <w:rsid w:val="00A91760"/>
    <w:rsid w:val="00A93B00"/>
    <w:rsid w:val="00A93C21"/>
    <w:rsid w:val="00A9652A"/>
    <w:rsid w:val="00AA5202"/>
    <w:rsid w:val="00AA6312"/>
    <w:rsid w:val="00AB64C9"/>
    <w:rsid w:val="00AC3C6A"/>
    <w:rsid w:val="00AC58EF"/>
    <w:rsid w:val="00AD4C08"/>
    <w:rsid w:val="00AD5620"/>
    <w:rsid w:val="00AD656B"/>
    <w:rsid w:val="00AD7C1B"/>
    <w:rsid w:val="00AE0012"/>
    <w:rsid w:val="00AE16BA"/>
    <w:rsid w:val="00AE1EBE"/>
    <w:rsid w:val="00AE3CED"/>
    <w:rsid w:val="00AF0A50"/>
    <w:rsid w:val="00AF27FC"/>
    <w:rsid w:val="00AF377D"/>
    <w:rsid w:val="00AF569C"/>
    <w:rsid w:val="00AF72BD"/>
    <w:rsid w:val="00B020CB"/>
    <w:rsid w:val="00B03AA0"/>
    <w:rsid w:val="00B03C9D"/>
    <w:rsid w:val="00B04E16"/>
    <w:rsid w:val="00B060AE"/>
    <w:rsid w:val="00B071D8"/>
    <w:rsid w:val="00B10517"/>
    <w:rsid w:val="00B14E76"/>
    <w:rsid w:val="00B161B8"/>
    <w:rsid w:val="00B2048C"/>
    <w:rsid w:val="00B264A3"/>
    <w:rsid w:val="00B310B9"/>
    <w:rsid w:val="00B34144"/>
    <w:rsid w:val="00B35F3F"/>
    <w:rsid w:val="00B36792"/>
    <w:rsid w:val="00B36CBB"/>
    <w:rsid w:val="00B425E0"/>
    <w:rsid w:val="00B440AA"/>
    <w:rsid w:val="00B44B70"/>
    <w:rsid w:val="00B53C56"/>
    <w:rsid w:val="00B564E2"/>
    <w:rsid w:val="00B57DAF"/>
    <w:rsid w:val="00B64403"/>
    <w:rsid w:val="00B74225"/>
    <w:rsid w:val="00B74B1B"/>
    <w:rsid w:val="00B7682E"/>
    <w:rsid w:val="00B77EA6"/>
    <w:rsid w:val="00B8108F"/>
    <w:rsid w:val="00B81598"/>
    <w:rsid w:val="00B841F1"/>
    <w:rsid w:val="00B944D6"/>
    <w:rsid w:val="00BA442B"/>
    <w:rsid w:val="00BB4DF0"/>
    <w:rsid w:val="00BC150E"/>
    <w:rsid w:val="00BC1819"/>
    <w:rsid w:val="00BC289F"/>
    <w:rsid w:val="00BC2D50"/>
    <w:rsid w:val="00BC49B9"/>
    <w:rsid w:val="00BC5361"/>
    <w:rsid w:val="00BC5460"/>
    <w:rsid w:val="00BC6B50"/>
    <w:rsid w:val="00BC7E36"/>
    <w:rsid w:val="00BD0E25"/>
    <w:rsid w:val="00BE1C1E"/>
    <w:rsid w:val="00BE4C10"/>
    <w:rsid w:val="00BF5BD6"/>
    <w:rsid w:val="00C03E31"/>
    <w:rsid w:val="00C14033"/>
    <w:rsid w:val="00C227B5"/>
    <w:rsid w:val="00C25B49"/>
    <w:rsid w:val="00C33E72"/>
    <w:rsid w:val="00C354B2"/>
    <w:rsid w:val="00C35554"/>
    <w:rsid w:val="00C40C8D"/>
    <w:rsid w:val="00C42709"/>
    <w:rsid w:val="00C509A4"/>
    <w:rsid w:val="00C52575"/>
    <w:rsid w:val="00C533CC"/>
    <w:rsid w:val="00C5751C"/>
    <w:rsid w:val="00C61BFC"/>
    <w:rsid w:val="00C62B85"/>
    <w:rsid w:val="00C63710"/>
    <w:rsid w:val="00C65438"/>
    <w:rsid w:val="00C87FD8"/>
    <w:rsid w:val="00C91381"/>
    <w:rsid w:val="00C91CBB"/>
    <w:rsid w:val="00C92C00"/>
    <w:rsid w:val="00CA02A1"/>
    <w:rsid w:val="00CB39F1"/>
    <w:rsid w:val="00CB4E70"/>
    <w:rsid w:val="00CB73D7"/>
    <w:rsid w:val="00CC09B6"/>
    <w:rsid w:val="00CC666F"/>
    <w:rsid w:val="00CC6BAC"/>
    <w:rsid w:val="00CC7118"/>
    <w:rsid w:val="00CD1E3F"/>
    <w:rsid w:val="00CE06C4"/>
    <w:rsid w:val="00CE44F6"/>
    <w:rsid w:val="00CE49DA"/>
    <w:rsid w:val="00CE7B61"/>
    <w:rsid w:val="00D00095"/>
    <w:rsid w:val="00D06D96"/>
    <w:rsid w:val="00D114F0"/>
    <w:rsid w:val="00D20364"/>
    <w:rsid w:val="00D20620"/>
    <w:rsid w:val="00D254F7"/>
    <w:rsid w:val="00D26091"/>
    <w:rsid w:val="00D2685C"/>
    <w:rsid w:val="00D3351A"/>
    <w:rsid w:val="00D34E7C"/>
    <w:rsid w:val="00D34EE7"/>
    <w:rsid w:val="00D34F17"/>
    <w:rsid w:val="00D35489"/>
    <w:rsid w:val="00D36AFE"/>
    <w:rsid w:val="00D51276"/>
    <w:rsid w:val="00D566BB"/>
    <w:rsid w:val="00D60B94"/>
    <w:rsid w:val="00D7035F"/>
    <w:rsid w:val="00D854F8"/>
    <w:rsid w:val="00DA634F"/>
    <w:rsid w:val="00DA65AC"/>
    <w:rsid w:val="00DB1913"/>
    <w:rsid w:val="00DC0AA5"/>
    <w:rsid w:val="00DC410D"/>
    <w:rsid w:val="00DC4B63"/>
    <w:rsid w:val="00DC5A81"/>
    <w:rsid w:val="00DC68CA"/>
    <w:rsid w:val="00DC7CBA"/>
    <w:rsid w:val="00DD73B7"/>
    <w:rsid w:val="00DF06E2"/>
    <w:rsid w:val="00DF28BC"/>
    <w:rsid w:val="00DF34B9"/>
    <w:rsid w:val="00DF3743"/>
    <w:rsid w:val="00E01053"/>
    <w:rsid w:val="00E07ACF"/>
    <w:rsid w:val="00E123BA"/>
    <w:rsid w:val="00E22135"/>
    <w:rsid w:val="00E23D12"/>
    <w:rsid w:val="00E24049"/>
    <w:rsid w:val="00E31E98"/>
    <w:rsid w:val="00E331A1"/>
    <w:rsid w:val="00E33202"/>
    <w:rsid w:val="00E336A9"/>
    <w:rsid w:val="00E472B1"/>
    <w:rsid w:val="00E50624"/>
    <w:rsid w:val="00E5285B"/>
    <w:rsid w:val="00E537FB"/>
    <w:rsid w:val="00E568DF"/>
    <w:rsid w:val="00E64269"/>
    <w:rsid w:val="00E734C3"/>
    <w:rsid w:val="00E77A71"/>
    <w:rsid w:val="00E82267"/>
    <w:rsid w:val="00E853CE"/>
    <w:rsid w:val="00E867B6"/>
    <w:rsid w:val="00EA010F"/>
    <w:rsid w:val="00EA06C8"/>
    <w:rsid w:val="00EA2A30"/>
    <w:rsid w:val="00EA4476"/>
    <w:rsid w:val="00EB017D"/>
    <w:rsid w:val="00EB0592"/>
    <w:rsid w:val="00EB4AD6"/>
    <w:rsid w:val="00ED1B63"/>
    <w:rsid w:val="00ED1D0C"/>
    <w:rsid w:val="00ED3526"/>
    <w:rsid w:val="00ED3C1F"/>
    <w:rsid w:val="00ED4085"/>
    <w:rsid w:val="00ED420E"/>
    <w:rsid w:val="00ED6FBE"/>
    <w:rsid w:val="00EE26FC"/>
    <w:rsid w:val="00EE2F57"/>
    <w:rsid w:val="00EE467A"/>
    <w:rsid w:val="00EE708F"/>
    <w:rsid w:val="00EF16EC"/>
    <w:rsid w:val="00EF39C0"/>
    <w:rsid w:val="00EF4C34"/>
    <w:rsid w:val="00EF77C6"/>
    <w:rsid w:val="00F05438"/>
    <w:rsid w:val="00F1361C"/>
    <w:rsid w:val="00F156F0"/>
    <w:rsid w:val="00F160C7"/>
    <w:rsid w:val="00F217AA"/>
    <w:rsid w:val="00F237A1"/>
    <w:rsid w:val="00F2408F"/>
    <w:rsid w:val="00F240E9"/>
    <w:rsid w:val="00F3577D"/>
    <w:rsid w:val="00F36D8F"/>
    <w:rsid w:val="00F417B1"/>
    <w:rsid w:val="00F45853"/>
    <w:rsid w:val="00F45D7F"/>
    <w:rsid w:val="00F53BFB"/>
    <w:rsid w:val="00F5403B"/>
    <w:rsid w:val="00F602DF"/>
    <w:rsid w:val="00F61A57"/>
    <w:rsid w:val="00F66BA8"/>
    <w:rsid w:val="00F754A1"/>
    <w:rsid w:val="00F81FD9"/>
    <w:rsid w:val="00F841AA"/>
    <w:rsid w:val="00F84A94"/>
    <w:rsid w:val="00F87E96"/>
    <w:rsid w:val="00F93C33"/>
    <w:rsid w:val="00FA23E8"/>
    <w:rsid w:val="00FA54BA"/>
    <w:rsid w:val="00FA6B2D"/>
    <w:rsid w:val="00FB59CA"/>
    <w:rsid w:val="00FC6447"/>
    <w:rsid w:val="00FD3CC1"/>
    <w:rsid w:val="00FD60C7"/>
    <w:rsid w:val="00FF1E02"/>
    <w:rsid w:val="00FF30B4"/>
    <w:rsid w:val="00FF76A6"/>
    <w:rsid w:val="015975B8"/>
    <w:rsid w:val="02143E91"/>
    <w:rsid w:val="066E0107"/>
    <w:rsid w:val="07996F6E"/>
    <w:rsid w:val="0A2032A3"/>
    <w:rsid w:val="0F98263C"/>
    <w:rsid w:val="101860EC"/>
    <w:rsid w:val="10C055FF"/>
    <w:rsid w:val="118107EC"/>
    <w:rsid w:val="1242358F"/>
    <w:rsid w:val="13D50BC4"/>
    <w:rsid w:val="16BB723D"/>
    <w:rsid w:val="1BC55DC5"/>
    <w:rsid w:val="1BE8440E"/>
    <w:rsid w:val="1CF61AA3"/>
    <w:rsid w:val="1D155CEE"/>
    <w:rsid w:val="1FF35744"/>
    <w:rsid w:val="23860B96"/>
    <w:rsid w:val="240371BF"/>
    <w:rsid w:val="286D3E75"/>
    <w:rsid w:val="29FD04D3"/>
    <w:rsid w:val="2C8A61B5"/>
    <w:rsid w:val="2DF04E50"/>
    <w:rsid w:val="2F040D46"/>
    <w:rsid w:val="319F7F4E"/>
    <w:rsid w:val="3304709D"/>
    <w:rsid w:val="36AA5135"/>
    <w:rsid w:val="372349D1"/>
    <w:rsid w:val="376D39B2"/>
    <w:rsid w:val="37E16F03"/>
    <w:rsid w:val="380D06E4"/>
    <w:rsid w:val="38D469F0"/>
    <w:rsid w:val="3BA84B01"/>
    <w:rsid w:val="3D98207C"/>
    <w:rsid w:val="3E78745D"/>
    <w:rsid w:val="44E268DA"/>
    <w:rsid w:val="4947589D"/>
    <w:rsid w:val="4A627F82"/>
    <w:rsid w:val="4B0E749A"/>
    <w:rsid w:val="4B4F25DA"/>
    <w:rsid w:val="4BE068DB"/>
    <w:rsid w:val="4D577224"/>
    <w:rsid w:val="4EAB630A"/>
    <w:rsid w:val="4ECE2238"/>
    <w:rsid w:val="537E6D0A"/>
    <w:rsid w:val="555338C3"/>
    <w:rsid w:val="5AF92295"/>
    <w:rsid w:val="5CD71FC4"/>
    <w:rsid w:val="6C4A05C8"/>
    <w:rsid w:val="6E7E3605"/>
    <w:rsid w:val="6FF5CC65"/>
    <w:rsid w:val="715C0E4B"/>
    <w:rsid w:val="72734D90"/>
    <w:rsid w:val="73AD73D5"/>
    <w:rsid w:val="73B6EB34"/>
    <w:rsid w:val="744731E5"/>
    <w:rsid w:val="76E3355F"/>
    <w:rsid w:val="76EC6353"/>
    <w:rsid w:val="778769C8"/>
    <w:rsid w:val="79EE5BA4"/>
    <w:rsid w:val="7A894339"/>
    <w:rsid w:val="7C71227D"/>
    <w:rsid w:val="7EEF11D3"/>
    <w:rsid w:val="7FA30C79"/>
    <w:rsid w:val="7FB7269E"/>
    <w:rsid w:val="7FC9665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FollowedHyperlink" w:qFormat="1"/>
    <w:lsdException w:name="Strong" w:semiHidden="0" w:unhideWhenUsed="0" w:qFormat="1"/>
    <w:lsdException w:name="Emphasis" w:semiHidden="0" w:uiPriority="20" w:unhideWhenUsed="0" w:qFormat="1"/>
    <w:lsdException w:name="Plain Text" w:semiHidden="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F440A"/>
    <w:pPr>
      <w:widowControl w:val="0"/>
      <w:jc w:val="both"/>
    </w:pPr>
    <w:rPr>
      <w:kern w:val="2"/>
      <w:sz w:val="21"/>
      <w:szCs w:val="24"/>
    </w:rPr>
  </w:style>
  <w:style w:type="paragraph" w:styleId="1">
    <w:name w:val="heading 1"/>
    <w:basedOn w:val="a"/>
    <w:next w:val="a"/>
    <w:link w:val="1Char"/>
    <w:uiPriority w:val="9"/>
    <w:qFormat/>
    <w:rsid w:val="009F440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9F440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9F440A"/>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rsid w:val="009F440A"/>
    <w:pPr>
      <w:spacing w:beforeLines="30"/>
    </w:pPr>
    <w:rPr>
      <w:rFonts w:ascii="仿宋_GB2312" w:eastAsia="仿宋_GB2312"/>
      <w:kern w:val="0"/>
      <w:sz w:val="30"/>
    </w:rPr>
  </w:style>
  <w:style w:type="paragraph" w:styleId="a4">
    <w:name w:val="Body Text Indent"/>
    <w:basedOn w:val="a"/>
    <w:qFormat/>
    <w:rsid w:val="009F440A"/>
    <w:pPr>
      <w:spacing w:after="120"/>
      <w:ind w:leftChars="200" w:left="200"/>
    </w:pPr>
    <w:rPr>
      <w:rFonts w:ascii="仿宋_GB2312"/>
      <w:szCs w:val="32"/>
    </w:rPr>
  </w:style>
  <w:style w:type="paragraph" w:styleId="30">
    <w:name w:val="toc 3"/>
    <w:basedOn w:val="a"/>
    <w:next w:val="a"/>
    <w:uiPriority w:val="39"/>
    <w:unhideWhenUsed/>
    <w:qFormat/>
    <w:rsid w:val="009F440A"/>
    <w:pPr>
      <w:tabs>
        <w:tab w:val="right" w:leader="dot" w:pos="8296"/>
      </w:tabs>
      <w:ind w:leftChars="400" w:left="840"/>
    </w:pPr>
  </w:style>
  <w:style w:type="paragraph" w:styleId="a5">
    <w:name w:val="Plain Text"/>
    <w:basedOn w:val="a"/>
    <w:link w:val="Char0"/>
    <w:uiPriority w:val="99"/>
    <w:unhideWhenUsed/>
    <w:qFormat/>
    <w:rsid w:val="009F440A"/>
    <w:rPr>
      <w:rFonts w:ascii="宋体" w:hAnsi="Courier New" w:cs="宋体"/>
      <w:szCs w:val="21"/>
    </w:rPr>
  </w:style>
  <w:style w:type="paragraph" w:styleId="a6">
    <w:name w:val="Balloon Text"/>
    <w:basedOn w:val="a"/>
    <w:link w:val="Char1"/>
    <w:uiPriority w:val="99"/>
    <w:semiHidden/>
    <w:unhideWhenUsed/>
    <w:qFormat/>
    <w:rsid w:val="009F440A"/>
    <w:rPr>
      <w:sz w:val="18"/>
      <w:szCs w:val="18"/>
    </w:rPr>
  </w:style>
  <w:style w:type="paragraph" w:styleId="a7">
    <w:name w:val="footer"/>
    <w:basedOn w:val="a"/>
    <w:link w:val="Char2"/>
    <w:uiPriority w:val="99"/>
    <w:qFormat/>
    <w:rsid w:val="009F440A"/>
    <w:pPr>
      <w:tabs>
        <w:tab w:val="center" w:pos="4153"/>
        <w:tab w:val="right" w:pos="8306"/>
      </w:tabs>
      <w:snapToGrid w:val="0"/>
      <w:jc w:val="left"/>
    </w:pPr>
    <w:rPr>
      <w:rFonts w:ascii="Calibri" w:hAnsi="Calibri"/>
      <w:kern w:val="0"/>
      <w:sz w:val="18"/>
      <w:szCs w:val="18"/>
    </w:rPr>
  </w:style>
  <w:style w:type="paragraph" w:styleId="a8">
    <w:name w:val="header"/>
    <w:basedOn w:val="a"/>
    <w:link w:val="Char3"/>
    <w:uiPriority w:val="99"/>
    <w:semiHidden/>
    <w:qFormat/>
    <w:rsid w:val="009F440A"/>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9F440A"/>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rsid w:val="009F440A"/>
    <w:pPr>
      <w:tabs>
        <w:tab w:val="right" w:leader="dot" w:pos="8296"/>
      </w:tabs>
      <w:ind w:leftChars="200" w:left="420"/>
    </w:pPr>
  </w:style>
  <w:style w:type="paragraph" w:styleId="a9">
    <w:name w:val="Normal (Web)"/>
    <w:basedOn w:val="a"/>
    <w:uiPriority w:val="99"/>
    <w:unhideWhenUsed/>
    <w:qFormat/>
    <w:rsid w:val="009F440A"/>
    <w:pPr>
      <w:widowControl/>
      <w:spacing w:before="100" w:beforeAutospacing="1" w:after="100" w:afterAutospacing="1"/>
      <w:jc w:val="left"/>
    </w:pPr>
    <w:rPr>
      <w:rFonts w:ascii="宋体" w:hAnsi="宋体" w:cs="宋体"/>
      <w:kern w:val="0"/>
      <w:sz w:val="24"/>
    </w:rPr>
  </w:style>
  <w:style w:type="paragraph" w:styleId="21">
    <w:name w:val="Body Text First Indent 2"/>
    <w:basedOn w:val="a4"/>
    <w:uiPriority w:val="99"/>
    <w:unhideWhenUsed/>
    <w:qFormat/>
    <w:rsid w:val="009F440A"/>
    <w:pPr>
      <w:ind w:firstLineChars="200" w:firstLine="420"/>
    </w:pPr>
  </w:style>
  <w:style w:type="character" w:styleId="aa">
    <w:name w:val="Strong"/>
    <w:basedOn w:val="a1"/>
    <w:uiPriority w:val="99"/>
    <w:qFormat/>
    <w:rsid w:val="009F440A"/>
    <w:rPr>
      <w:b/>
    </w:rPr>
  </w:style>
  <w:style w:type="character" w:styleId="ab">
    <w:name w:val="FollowedHyperlink"/>
    <w:basedOn w:val="a1"/>
    <w:uiPriority w:val="99"/>
    <w:semiHidden/>
    <w:unhideWhenUsed/>
    <w:qFormat/>
    <w:rsid w:val="009F440A"/>
    <w:rPr>
      <w:color w:val="954F72"/>
      <w:u w:val="single"/>
    </w:rPr>
  </w:style>
  <w:style w:type="character" w:styleId="ac">
    <w:name w:val="Hyperlink"/>
    <w:basedOn w:val="a1"/>
    <w:uiPriority w:val="99"/>
    <w:unhideWhenUsed/>
    <w:qFormat/>
    <w:rsid w:val="009F440A"/>
    <w:rPr>
      <w:color w:val="0000FF" w:themeColor="hyperlink"/>
      <w:u w:val="single"/>
    </w:rPr>
  </w:style>
  <w:style w:type="paragraph" w:customStyle="1" w:styleId="5">
    <w:name w:val="标题 5（有编号）（绿盟科技）"/>
    <w:next w:val="a"/>
    <w:uiPriority w:val="99"/>
    <w:qFormat/>
    <w:rsid w:val="009F440A"/>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sid w:val="009F440A"/>
    <w:rPr>
      <w:rFonts w:ascii="Times New Roman" w:hAnsi="Times New Roman"/>
      <w:sz w:val="18"/>
      <w:szCs w:val="18"/>
    </w:rPr>
  </w:style>
  <w:style w:type="character" w:customStyle="1" w:styleId="Char3">
    <w:name w:val="页眉 Char"/>
    <w:link w:val="a8"/>
    <w:uiPriority w:val="99"/>
    <w:semiHidden/>
    <w:qFormat/>
    <w:locked/>
    <w:rsid w:val="009F440A"/>
    <w:rPr>
      <w:sz w:val="18"/>
    </w:rPr>
  </w:style>
  <w:style w:type="character" w:customStyle="1" w:styleId="FooterChar">
    <w:name w:val="Footer Char"/>
    <w:basedOn w:val="a1"/>
    <w:uiPriority w:val="99"/>
    <w:semiHidden/>
    <w:qFormat/>
    <w:rsid w:val="009F440A"/>
    <w:rPr>
      <w:rFonts w:ascii="Times New Roman" w:hAnsi="Times New Roman"/>
      <w:sz w:val="18"/>
      <w:szCs w:val="18"/>
    </w:rPr>
  </w:style>
  <w:style w:type="character" w:customStyle="1" w:styleId="Char2">
    <w:name w:val="页脚 Char"/>
    <w:link w:val="a7"/>
    <w:uiPriority w:val="99"/>
    <w:qFormat/>
    <w:locked/>
    <w:rsid w:val="009F440A"/>
    <w:rPr>
      <w:sz w:val="18"/>
    </w:rPr>
  </w:style>
  <w:style w:type="character" w:customStyle="1" w:styleId="BodyTextChar">
    <w:name w:val="Body Text Char"/>
    <w:basedOn w:val="a1"/>
    <w:uiPriority w:val="99"/>
    <w:semiHidden/>
    <w:qFormat/>
    <w:rsid w:val="009F440A"/>
    <w:rPr>
      <w:rFonts w:ascii="Times New Roman" w:hAnsi="Times New Roman"/>
      <w:szCs w:val="24"/>
    </w:rPr>
  </w:style>
  <w:style w:type="character" w:customStyle="1" w:styleId="Char">
    <w:name w:val="正文文本 Char"/>
    <w:link w:val="a0"/>
    <w:uiPriority w:val="99"/>
    <w:qFormat/>
    <w:locked/>
    <w:rsid w:val="009F440A"/>
    <w:rPr>
      <w:rFonts w:ascii="仿宋_GB2312" w:eastAsia="仿宋_GB2312" w:hAnsi="Times New Roman"/>
      <w:sz w:val="24"/>
    </w:rPr>
  </w:style>
  <w:style w:type="paragraph" w:customStyle="1" w:styleId="Default">
    <w:name w:val="Default"/>
    <w:uiPriority w:val="99"/>
    <w:qFormat/>
    <w:rsid w:val="009F440A"/>
    <w:pPr>
      <w:widowControl w:val="0"/>
      <w:autoSpaceDE w:val="0"/>
      <w:autoSpaceDN w:val="0"/>
      <w:adjustRightInd w:val="0"/>
    </w:pPr>
    <w:rPr>
      <w:rFonts w:ascii="仿宋" w:eastAsia="仿宋" w:hAnsi="Calibri" w:cs="仿宋"/>
      <w:color w:val="000000"/>
      <w:sz w:val="24"/>
      <w:szCs w:val="24"/>
    </w:rPr>
  </w:style>
  <w:style w:type="paragraph" w:styleId="ad">
    <w:name w:val="List Paragraph"/>
    <w:basedOn w:val="a"/>
    <w:uiPriority w:val="34"/>
    <w:qFormat/>
    <w:rsid w:val="009F440A"/>
    <w:pPr>
      <w:ind w:firstLineChars="200" w:firstLine="420"/>
    </w:pPr>
  </w:style>
  <w:style w:type="character" w:customStyle="1" w:styleId="1Char">
    <w:name w:val="标题 1 Char"/>
    <w:basedOn w:val="a1"/>
    <w:link w:val="1"/>
    <w:uiPriority w:val="9"/>
    <w:qFormat/>
    <w:rsid w:val="009F440A"/>
    <w:rPr>
      <w:rFonts w:ascii="Times New Roman" w:hAnsi="Times New Roman"/>
      <w:b/>
      <w:bCs/>
      <w:kern w:val="44"/>
      <w:sz w:val="44"/>
      <w:szCs w:val="44"/>
    </w:rPr>
  </w:style>
  <w:style w:type="character" w:customStyle="1" w:styleId="2Char">
    <w:name w:val="标题 2 Char"/>
    <w:basedOn w:val="a1"/>
    <w:link w:val="2"/>
    <w:uiPriority w:val="9"/>
    <w:qFormat/>
    <w:rsid w:val="009F440A"/>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9F440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1">
    <w:name w:val="批注框文本 Char"/>
    <w:basedOn w:val="a1"/>
    <w:link w:val="a6"/>
    <w:uiPriority w:val="99"/>
    <w:semiHidden/>
    <w:qFormat/>
    <w:rsid w:val="009F440A"/>
    <w:rPr>
      <w:rFonts w:ascii="Times New Roman" w:hAnsi="Times New Roman"/>
      <w:kern w:val="2"/>
      <w:sz w:val="18"/>
      <w:szCs w:val="18"/>
    </w:rPr>
  </w:style>
  <w:style w:type="character" w:customStyle="1" w:styleId="3Char">
    <w:name w:val="标题 3 Char"/>
    <w:basedOn w:val="a1"/>
    <w:link w:val="3"/>
    <w:uiPriority w:val="9"/>
    <w:qFormat/>
    <w:rsid w:val="009F440A"/>
    <w:rPr>
      <w:rFonts w:ascii="Times New Roman" w:hAnsi="Times New Roman"/>
      <w:b/>
      <w:bCs/>
      <w:kern w:val="2"/>
      <w:sz w:val="32"/>
      <w:szCs w:val="32"/>
    </w:rPr>
  </w:style>
  <w:style w:type="paragraph" w:customStyle="1" w:styleId="TOC2">
    <w:name w:val="TOC 标题2"/>
    <w:basedOn w:val="1"/>
    <w:next w:val="a"/>
    <w:uiPriority w:val="39"/>
    <w:unhideWhenUsed/>
    <w:qFormat/>
    <w:rsid w:val="009F440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e">
    <w:name w:val="四号正文"/>
    <w:basedOn w:val="a"/>
    <w:qFormat/>
    <w:rsid w:val="009F440A"/>
    <w:pPr>
      <w:spacing w:line="360" w:lineRule="auto"/>
    </w:pPr>
    <w:rPr>
      <w:rFonts w:ascii="??" w:hAnsi="??"/>
      <w:color w:val="000000"/>
      <w:kern w:val="0"/>
      <w:sz w:val="28"/>
      <w:szCs w:val="21"/>
      <w:lang w:val="zh-CN"/>
    </w:rPr>
  </w:style>
  <w:style w:type="paragraph" w:customStyle="1" w:styleId="TOC3">
    <w:name w:val="TOC 标题3"/>
    <w:basedOn w:val="1"/>
    <w:next w:val="a"/>
    <w:uiPriority w:val="39"/>
    <w:unhideWhenUsed/>
    <w:qFormat/>
    <w:rsid w:val="009F440A"/>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msonormal0">
    <w:name w:val="msonormal"/>
    <w:basedOn w:val="a"/>
    <w:qFormat/>
    <w:rsid w:val="009F440A"/>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rsid w:val="009F440A"/>
    <w:pPr>
      <w:widowControl/>
      <w:spacing w:before="100" w:beforeAutospacing="1" w:after="100" w:afterAutospacing="1"/>
      <w:jc w:val="left"/>
    </w:pPr>
    <w:rPr>
      <w:rFonts w:ascii="等线" w:eastAsia="等线" w:hAnsi="等线" w:cs="宋体"/>
      <w:kern w:val="0"/>
      <w:sz w:val="18"/>
      <w:szCs w:val="18"/>
    </w:rPr>
  </w:style>
  <w:style w:type="paragraph" w:customStyle="1" w:styleId="xl63">
    <w:name w:val="xl63"/>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18"/>
      <w:szCs w:val="18"/>
    </w:rPr>
  </w:style>
  <w:style w:type="paragraph" w:customStyle="1" w:styleId="xl64">
    <w:name w:val="xl64"/>
    <w:basedOn w:val="a"/>
    <w:qFormat/>
    <w:rsid w:val="009F440A"/>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xl65">
    <w:name w:val="xl65"/>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xl66">
    <w:name w:val="xl66"/>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xl67">
    <w:name w:val="xl67"/>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xl68">
    <w:name w:val="xl68"/>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微软雅黑" w:eastAsia="微软雅黑" w:hAnsi="微软雅黑" w:cs="宋体"/>
      <w:i/>
      <w:iCs/>
      <w:color w:val="000000"/>
      <w:kern w:val="0"/>
      <w:sz w:val="16"/>
      <w:szCs w:val="16"/>
    </w:rPr>
  </w:style>
  <w:style w:type="paragraph" w:customStyle="1" w:styleId="xl69">
    <w:name w:val="xl69"/>
    <w:basedOn w:val="a"/>
    <w:qFormat/>
    <w:rsid w:val="009F440A"/>
    <w:pPr>
      <w:widowControl/>
      <w:spacing w:before="100" w:beforeAutospacing="1" w:after="100" w:afterAutospacing="1"/>
      <w:jc w:val="left"/>
    </w:pPr>
    <w:rPr>
      <w:rFonts w:ascii="宋体" w:hAnsi="宋体" w:cs="宋体"/>
      <w:kern w:val="0"/>
      <w:sz w:val="18"/>
      <w:szCs w:val="18"/>
    </w:rPr>
  </w:style>
  <w:style w:type="paragraph" w:customStyle="1" w:styleId="xl70">
    <w:name w:val="xl70"/>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黑体" w:eastAsia="黑体" w:hAnsi="黑体" w:cs="宋体"/>
      <w:b/>
      <w:bCs/>
      <w:color w:val="000000"/>
      <w:kern w:val="0"/>
      <w:sz w:val="30"/>
      <w:szCs w:val="30"/>
    </w:rPr>
  </w:style>
  <w:style w:type="paragraph" w:customStyle="1" w:styleId="xl71">
    <w:name w:val="xl71"/>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hAnsi="Courier New" w:cs="Courier New"/>
      <w:color w:val="000000"/>
      <w:kern w:val="0"/>
      <w:sz w:val="18"/>
      <w:szCs w:val="18"/>
    </w:rPr>
  </w:style>
  <w:style w:type="paragraph" w:customStyle="1" w:styleId="xl72">
    <w:name w:val="xl72"/>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hAnsi="Courier New" w:cs="Courier New"/>
      <w:color w:val="000000"/>
      <w:kern w:val="0"/>
      <w:sz w:val="18"/>
      <w:szCs w:val="18"/>
    </w:rPr>
  </w:style>
  <w:style w:type="paragraph" w:customStyle="1" w:styleId="xl73">
    <w:name w:val="xl73"/>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hAnsi="Courier New" w:cs="Courier New"/>
      <w:i/>
      <w:iCs/>
      <w:color w:val="000000"/>
      <w:kern w:val="0"/>
      <w:sz w:val="18"/>
      <w:szCs w:val="18"/>
    </w:rPr>
  </w:style>
  <w:style w:type="paragraph" w:customStyle="1" w:styleId="xl74">
    <w:name w:val="xl74"/>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微软雅黑" w:eastAsia="微软雅黑" w:hAnsi="微软雅黑" w:cs="宋体"/>
      <w:i/>
      <w:iCs/>
      <w:color w:val="000000"/>
      <w:kern w:val="0"/>
      <w:sz w:val="16"/>
      <w:szCs w:val="16"/>
    </w:rPr>
  </w:style>
  <w:style w:type="character" w:customStyle="1" w:styleId="15">
    <w:name w:val="15"/>
    <w:basedOn w:val="a1"/>
    <w:qFormat/>
    <w:rsid w:val="009F440A"/>
    <w:rPr>
      <w:rFonts w:ascii="Calibri" w:hAnsi="Calibri" w:cs="Calibri" w:hint="default"/>
      <w:b/>
    </w:rPr>
  </w:style>
  <w:style w:type="paragraph" w:customStyle="1" w:styleId="11">
    <w:name w:val="正文1"/>
    <w:qFormat/>
    <w:rsid w:val="009F440A"/>
    <w:pPr>
      <w:jc w:val="both"/>
    </w:pPr>
    <w:rPr>
      <w:kern w:val="2"/>
      <w:sz w:val="21"/>
      <w:szCs w:val="21"/>
    </w:rPr>
  </w:style>
  <w:style w:type="character" w:customStyle="1" w:styleId="Char0">
    <w:name w:val="纯文本 Char"/>
    <w:basedOn w:val="a1"/>
    <w:link w:val="a5"/>
    <w:uiPriority w:val="99"/>
    <w:qFormat/>
    <w:rsid w:val="009F440A"/>
    <w:rPr>
      <w:rFonts w:ascii="宋体" w:eastAsia="宋体" w:hAnsi="Courier New" w:cs="宋体"/>
      <w:kern w:val="2"/>
      <w:sz w:val="21"/>
      <w:szCs w:val="21"/>
    </w:rPr>
  </w:style>
</w:styles>
</file>

<file path=word/webSettings.xml><?xml version="1.0" encoding="utf-8"?>
<w:webSettings xmlns:r="http://schemas.openxmlformats.org/officeDocument/2006/relationships" xmlns:w="http://schemas.openxmlformats.org/wordprocessingml/2006/main">
  <w:divs>
    <w:div w:id="1620378768">
      <w:bodyDiv w:val="1"/>
      <w:marLeft w:val="0"/>
      <w:marRight w:val="0"/>
      <w:marTop w:val="0"/>
      <w:marBottom w:val="0"/>
      <w:divBdr>
        <w:top w:val="none" w:sz="0" w:space="0" w:color="auto"/>
        <w:left w:val="none" w:sz="0" w:space="0" w:color="auto"/>
        <w:bottom w:val="none" w:sz="0" w:space="0" w:color="auto"/>
        <w:right w:val="none" w:sz="0" w:space="0" w:color="auto"/>
      </w:divBdr>
      <w:divsChild>
        <w:div w:id="755324373">
          <w:marLeft w:val="0"/>
          <w:marRight w:val="0"/>
          <w:marTop w:val="0"/>
          <w:marBottom w:val="0"/>
          <w:divBdr>
            <w:top w:val="none" w:sz="0" w:space="0" w:color="auto"/>
            <w:left w:val="none" w:sz="0" w:space="0" w:color="auto"/>
            <w:bottom w:val="none" w:sz="0" w:space="0" w:color="auto"/>
            <w:right w:val="none" w:sz="0" w:space="0" w:color="auto"/>
          </w:divBdr>
        </w:div>
      </w:divsChild>
    </w:div>
    <w:div w:id="1969580764">
      <w:bodyDiv w:val="1"/>
      <w:marLeft w:val="0"/>
      <w:marRight w:val="0"/>
      <w:marTop w:val="0"/>
      <w:marBottom w:val="0"/>
      <w:divBdr>
        <w:top w:val="none" w:sz="0" w:space="0" w:color="auto"/>
        <w:left w:val="none" w:sz="0" w:space="0" w:color="auto"/>
        <w:bottom w:val="none" w:sz="0" w:space="0" w:color="auto"/>
        <w:right w:val="none" w:sz="0" w:space="0" w:color="auto"/>
      </w:divBdr>
      <w:divsChild>
        <w:div w:id="56630841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收入、支出图</a:t>
            </a:r>
          </a:p>
        </c:rich>
      </c:tx>
    </c:title>
    <c:plotArea>
      <c:layout>
        <c:manualLayout>
          <c:layoutTarget val="inner"/>
          <c:xMode val="edge"/>
          <c:yMode val="edge"/>
          <c:x val="2.8709483048457978E-2"/>
          <c:y val="0.26043100869428493"/>
          <c:w val="0.9295312688810472"/>
          <c:h val="0.62011852386954602"/>
        </c:manualLayout>
      </c:layout>
      <c:barChart>
        <c:barDir val="col"/>
        <c:grouping val="clustered"/>
        <c:ser>
          <c:idx val="0"/>
          <c:order val="0"/>
          <c:tx>
            <c:strRef>
              <c:f>Sheet1!$B$1</c:f>
              <c:strCache>
                <c:ptCount val="1"/>
                <c:pt idx="0">
                  <c:v>收入（万元）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Sheet1!$B$2:$B$3</c:f>
              <c:numCache>
                <c:formatCode>General</c:formatCode>
                <c:ptCount val="2"/>
                <c:pt idx="0">
                  <c:v>1037.8699999999999</c:v>
                </c:pt>
                <c:pt idx="1">
                  <c:v>1564.4</c:v>
                </c:pt>
              </c:numCache>
            </c:numRef>
          </c:val>
        </c:ser>
        <c:ser>
          <c:idx val="1"/>
          <c:order val="1"/>
          <c:tx>
            <c:strRef>
              <c:f>Sheet1!$C$1</c:f>
              <c:strCache>
                <c:ptCount val="1"/>
                <c:pt idx="0">
                  <c:v>支出（万元）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Sheet1!$C$2:$C$3</c:f>
              <c:numCache>
                <c:formatCode>General</c:formatCode>
                <c:ptCount val="2"/>
                <c:pt idx="0">
                  <c:v>1037.8699999999999</c:v>
                </c:pt>
                <c:pt idx="1">
                  <c:v>1564.4</c:v>
                </c:pt>
              </c:numCache>
            </c:numRef>
          </c:val>
        </c:ser>
        <c:dLbls>
          <c:showVal val="1"/>
        </c:dLbls>
        <c:overlap val="-25"/>
        <c:axId val="182177792"/>
        <c:axId val="182183808"/>
      </c:barChart>
      <c:catAx>
        <c:axId val="182177792"/>
        <c:scaling>
          <c:orientation val="minMax"/>
        </c:scaling>
        <c:axPos val="b"/>
        <c:numFmt formatCode="General" sourceLinked="0"/>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82183808"/>
        <c:crosses val="autoZero"/>
        <c:auto val="1"/>
        <c:lblAlgn val="ctr"/>
        <c:lblOffset val="100"/>
      </c:catAx>
      <c:valAx>
        <c:axId val="182183808"/>
        <c:scaling>
          <c:orientation val="minMax"/>
        </c:scaling>
        <c:delete val="1"/>
        <c:axPos val="l"/>
        <c:numFmt formatCode="General" sourceLinked="1"/>
        <c:tickLblPos val="none"/>
        <c:crossAx val="182177792"/>
        <c:crosses val="autoZero"/>
        <c:crossBetween val="between"/>
      </c:valAx>
    </c:plotArea>
    <c:legend>
      <c:legendPos val="t"/>
      <c:layout>
        <c:manualLayout>
          <c:xMode val="edge"/>
          <c:yMode val="edge"/>
          <c:x val="0.40573181877529679"/>
          <c:y val="0.181152097018696"/>
        </c:manualLayout>
      </c:layou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extLst>
      <c:ext uri="{0b15fc19-7d7d-44ad-8c2d-2c3a37ce22c3}">
        <chartProps xmlns="https://web.wps.cn/et/2018/main" chartId="{a9a3f93f-ec0c-42b9-848a-4bbce2c40913}"/>
      </c:ext>
    </c:extLst>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style val="10"/>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年收入（万元）</a:t>
            </a:r>
          </a:p>
        </c:rich>
      </c:tx>
      <c:layout>
        <c:manualLayout>
          <c:xMode val="edge"/>
          <c:yMode val="edge"/>
          <c:x val="0.27233468286099932"/>
          <c:y val="2.4039653035935488E-2"/>
        </c:manualLayout>
      </c:layout>
    </c:title>
    <c:plotArea>
      <c:layout>
        <c:manualLayout>
          <c:layoutTarget val="inner"/>
          <c:xMode val="edge"/>
          <c:yMode val="edge"/>
          <c:x val="0.39325236167341615"/>
          <c:y val="0.53159851301115202"/>
          <c:w val="0.251012145748988"/>
          <c:h val="0.46096654275092902"/>
        </c:manualLayout>
      </c:layout>
      <c:pieChart>
        <c:varyColors val="1"/>
        <c:ser>
          <c:idx val="0"/>
          <c:order val="0"/>
          <c:tx>
            <c:strRef>
              <c:f>Sheet1!$B$1</c:f>
              <c:strCache>
                <c:ptCount val="1"/>
                <c:pt idx="0">
                  <c:v>2024年收入（万元）</c:v>
                </c:pt>
              </c:strCache>
            </c:strRef>
          </c:tx>
          <c:explosion val="65"/>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Sheet1!$A$2:$A$7</c:f>
              <c:strCache>
                <c:ptCount val="6"/>
                <c:pt idx="0">
                  <c:v>一般公共预算财政拨款收入</c:v>
                </c:pt>
                <c:pt idx="1">
                  <c:v>政府性基金预算财政拨款收入</c:v>
                </c:pt>
                <c:pt idx="2">
                  <c:v>上级补助收入</c:v>
                </c:pt>
                <c:pt idx="3">
                  <c:v>事业收入</c:v>
                </c:pt>
                <c:pt idx="4">
                  <c:v>经营收入</c:v>
                </c:pt>
                <c:pt idx="5">
                  <c:v>其他收入</c:v>
                </c:pt>
              </c:strCache>
            </c:strRef>
          </c:cat>
          <c:val>
            <c:numRef>
              <c:f>Sheet1!$B$2:$B$7</c:f>
              <c:numCache>
                <c:formatCode>General</c:formatCode>
                <c:ptCount val="6"/>
                <c:pt idx="0">
                  <c:v>1037.8699999999999</c:v>
                </c:pt>
                <c:pt idx="1">
                  <c:v>0</c:v>
                </c:pt>
                <c:pt idx="2">
                  <c:v>0</c:v>
                </c:pt>
                <c:pt idx="3">
                  <c:v>0</c:v>
                </c:pt>
                <c:pt idx="4">
                  <c:v>0</c:v>
                </c:pt>
                <c:pt idx="5">
                  <c:v>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20e9163c-71e3-4318-81f4-eb88be1e9482}"/>
      </c:ext>
    </c:extLst>
  </c:chart>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202</a:t>
            </a:r>
            <a:r>
              <a:rPr lang="en-US" altLang="zh-CN"/>
              <a:t>5</a:t>
            </a:r>
            <a:r>
              <a:t>支出（万元）</a:t>
            </a:r>
          </a:p>
        </c:rich>
      </c:tx>
    </c:title>
    <c:plotArea>
      <c:layout/>
      <c:pieChart>
        <c:varyColors val="1"/>
        <c:ser>
          <c:idx val="0"/>
          <c:order val="0"/>
          <c:tx>
            <c:strRef>
              <c:f>Sheet1!$B$1</c:f>
              <c:strCache>
                <c:ptCount val="1"/>
                <c:pt idx="0">
                  <c:v>2025支出（万元）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Sheet1!$A$2:$A$5</c:f>
              <c:strCache>
                <c:ptCount val="4"/>
                <c:pt idx="0">
                  <c:v>基本支出</c:v>
                </c:pt>
                <c:pt idx="1">
                  <c:v>项目支出</c:v>
                </c:pt>
                <c:pt idx="2">
                  <c:v>上缴上级支出</c:v>
                </c:pt>
                <c:pt idx="3">
                  <c:v>对附属单位补助支出</c:v>
                </c:pt>
              </c:strCache>
            </c:strRef>
          </c:cat>
          <c:val>
            <c:numRef>
              <c:f>Sheet1!$B$2:$B$5</c:f>
              <c:numCache>
                <c:formatCode>General</c:formatCode>
                <c:ptCount val="4"/>
                <c:pt idx="0">
                  <c:v>948.66</c:v>
                </c:pt>
                <c:pt idx="1">
                  <c:v>89.210000000000022</c:v>
                </c:pt>
                <c:pt idx="2">
                  <c:v>0</c:v>
                </c:pt>
                <c:pt idx="3">
                  <c:v>0</c:v>
                </c:pt>
              </c:numCache>
            </c:numRef>
          </c:val>
        </c:ser>
        <c:dLbls>
          <c:showPercent val="1"/>
        </c:dLbls>
        <c:firstSliceAng val="7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3d948950-35da-47e2-bd97-31f21d3a54ff}"/>
      </c:ext>
    </c:extLst>
  </c:chart>
  <c:txPr>
    <a:bodyPr/>
    <a:lstStyle/>
    <a:p>
      <a:pPr>
        <a:defRPr lang="zh-CN"/>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2.8709572290537704E-2"/>
          <c:y val="0.17031576293138001"/>
          <c:w val="0.9295312688810462"/>
          <c:h val="0.62011852386954602"/>
        </c:manualLayout>
      </c:layout>
      <c:barChart>
        <c:barDir val="col"/>
        <c:grouping val="clustered"/>
        <c:ser>
          <c:idx val="0"/>
          <c:order val="0"/>
          <c:tx>
            <c:strRef>
              <c:f>Sheet1!$B$1</c:f>
              <c:strCache>
                <c:ptCount val="1"/>
                <c:pt idx="0">
                  <c:v>收入（万元）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Sheet1!$B$2:$B$3</c:f>
              <c:numCache>
                <c:formatCode>General</c:formatCode>
                <c:ptCount val="2"/>
                <c:pt idx="0">
                  <c:v>1037.8699999999999</c:v>
                </c:pt>
                <c:pt idx="1">
                  <c:v>1564.4</c:v>
                </c:pt>
              </c:numCache>
            </c:numRef>
          </c:val>
        </c:ser>
        <c:ser>
          <c:idx val="1"/>
          <c:order val="1"/>
          <c:tx>
            <c:strRef>
              <c:f>Sheet1!$C$1</c:f>
              <c:strCache>
                <c:ptCount val="1"/>
                <c:pt idx="0">
                  <c:v>支出（万元）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Sheet1!$C$2:$C$3</c:f>
              <c:numCache>
                <c:formatCode>General</c:formatCode>
                <c:ptCount val="2"/>
                <c:pt idx="0">
                  <c:v>1037.8699999999999</c:v>
                </c:pt>
                <c:pt idx="1">
                  <c:v>1564.4</c:v>
                </c:pt>
              </c:numCache>
            </c:numRef>
          </c:val>
        </c:ser>
        <c:dLbls>
          <c:showVal val="1"/>
        </c:dLbls>
        <c:overlap val="-25"/>
        <c:axId val="165683200"/>
        <c:axId val="165684736"/>
      </c:barChart>
      <c:catAx>
        <c:axId val="165683200"/>
        <c:scaling>
          <c:orientation val="minMax"/>
        </c:scaling>
        <c:axPos val="b"/>
        <c:numFmt formatCode="General" sourceLinked="0"/>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5684736"/>
        <c:crosses val="autoZero"/>
        <c:auto val="1"/>
        <c:lblAlgn val="ctr"/>
        <c:lblOffset val="100"/>
      </c:catAx>
      <c:valAx>
        <c:axId val="165684736"/>
        <c:scaling>
          <c:orientation val="minMax"/>
        </c:scaling>
        <c:delete val="1"/>
        <c:axPos val="l"/>
        <c:numFmt formatCode="General" sourceLinked="1"/>
        <c:tickLblPos val="none"/>
        <c:crossAx val="165683200"/>
        <c:crosses val="autoZero"/>
        <c:crossBetween val="between"/>
      </c:valAx>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extLst>
      <c:ext uri="{0b15fc19-7d7d-44ad-8c2d-2c3a37ce22c3}">
        <chartProps xmlns="https://web.wps.cn/et/2018/main" chartId="{0debcf91-1213-43bd-8202-9f9f8224a4c6}"/>
      </c:ext>
    </c:extLst>
  </c:chart>
  <c:txPr>
    <a:bodyPr/>
    <a:lstStyle/>
    <a:p>
      <a:pPr>
        <a:defRPr lang="zh-CN"/>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style val="4"/>
  <c:chart>
    <c:autoTitleDeleted val="1"/>
    <c:plotArea>
      <c:layout>
        <c:manualLayout>
          <c:layoutTarget val="inner"/>
          <c:xMode val="edge"/>
          <c:yMode val="edge"/>
          <c:x val="4.2095668062303922E-2"/>
          <c:y val="8.1369159438826513E-2"/>
          <c:w val="0.94702624608716601"/>
          <c:h val="0.67830948376035105"/>
        </c:manualLayout>
      </c:layout>
      <c:barChart>
        <c:barDir val="col"/>
        <c:grouping val="clustered"/>
        <c:ser>
          <c:idx val="0"/>
          <c:order val="0"/>
          <c:tx>
            <c:strRef>
              <c:f>Sheet1!$B$1</c:f>
              <c:strCache>
                <c:ptCount val="1"/>
                <c:pt idx="0">
                  <c:v>一般公共预算支出</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Sheet1!$B$2:$B$3</c:f>
              <c:numCache>
                <c:formatCode>General</c:formatCode>
                <c:ptCount val="2"/>
                <c:pt idx="0">
                  <c:v>1037.8699999999999</c:v>
                </c:pt>
                <c:pt idx="1">
                  <c:v>1534.4</c:v>
                </c:pt>
              </c:numCache>
            </c:numRef>
          </c:val>
        </c:ser>
        <c:dLbls>
          <c:showVal val="1"/>
        </c:dLbls>
        <c:overlap val="-25"/>
        <c:axId val="174949504"/>
        <c:axId val="174951040"/>
      </c:barChart>
      <c:catAx>
        <c:axId val="174949504"/>
        <c:scaling>
          <c:orientation val="minMax"/>
        </c:scaling>
        <c:axPos val="b"/>
        <c:numFmt formatCode="General" sourceLinked="0"/>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4951040"/>
        <c:crosses val="autoZero"/>
        <c:auto val="1"/>
        <c:lblAlgn val="ctr"/>
        <c:lblOffset val="100"/>
      </c:catAx>
      <c:valAx>
        <c:axId val="174951040"/>
        <c:scaling>
          <c:orientation val="minMax"/>
        </c:scaling>
        <c:delete val="1"/>
        <c:axPos val="l"/>
        <c:numFmt formatCode="General" sourceLinked="1"/>
        <c:majorTickMark val="none"/>
        <c:tickLblPos val="none"/>
        <c:crossAx val="174949504"/>
        <c:crosses val="autoZero"/>
        <c:crossBetween val="between"/>
      </c:valAx>
    </c:plotArea>
    <c:legend>
      <c:legendPos val="t"/>
      <c:layout>
        <c:manualLayout>
          <c:xMode val="edge"/>
          <c:yMode val="edge"/>
          <c:x val="0.32039318887210338"/>
          <c:y val="0.92053663570689959"/>
          <c:w val="0.26289751645238879"/>
          <c:h val="7.4645669291338604E-2"/>
        </c:manualLayout>
      </c:layou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extLst>
      <c:ext uri="{0b15fc19-7d7d-44ad-8c2d-2c3a37ce22c3}">
        <chartProps xmlns="https://web.wps.cn/et/2018/main" chartId="{32ba73b7-0633-4e56-a7c1-7b229d7ecae8}"/>
      </c:ext>
    </c:extLst>
  </c:chart>
  <c:txPr>
    <a:bodyPr/>
    <a:lstStyle/>
    <a:p>
      <a:pPr>
        <a:defRPr lang="zh-CN"/>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title>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plotArea>
      <c:layout/>
      <c:pieChart>
        <c:varyColors val="1"/>
        <c:ser>
          <c:idx val="0"/>
          <c:order val="0"/>
          <c:tx>
            <c:strRef>
              <c:f>Sheet1!$B$1</c:f>
              <c:strCache>
                <c:ptCount val="1"/>
                <c:pt idx="0">
                  <c:v>一般公共预算财政拨款支出</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Sheet1!$A$2:$A$6</c:f>
              <c:strCache>
                <c:ptCount val="5"/>
                <c:pt idx="0">
                  <c:v>一般公共服务</c:v>
                </c:pt>
                <c:pt idx="1">
                  <c:v>公共安全支出</c:v>
                </c:pt>
                <c:pt idx="2">
                  <c:v>社会保障和就业</c:v>
                </c:pt>
                <c:pt idx="3">
                  <c:v>卫生健康支出</c:v>
                </c:pt>
                <c:pt idx="4">
                  <c:v>住房保障支出</c:v>
                </c:pt>
              </c:strCache>
            </c:strRef>
          </c:cat>
          <c:val>
            <c:numRef>
              <c:f>Sheet1!$B$2:$B$6</c:f>
              <c:numCache>
                <c:formatCode>General</c:formatCode>
                <c:ptCount val="5"/>
                <c:pt idx="0">
                  <c:v>694.13</c:v>
                </c:pt>
                <c:pt idx="1">
                  <c:v>69.14</c:v>
                </c:pt>
                <c:pt idx="2">
                  <c:v>157.56</c:v>
                </c:pt>
                <c:pt idx="3">
                  <c:v>52.620000000000012</c:v>
                </c:pt>
                <c:pt idx="4">
                  <c:v>64.42</c:v>
                </c:pt>
              </c:numCache>
            </c:numRef>
          </c:val>
        </c:ser>
        <c:dLbls>
          <c:showPercent val="1"/>
        </c:dLbls>
        <c:firstSliceAng val="0"/>
      </c:pieChart>
    </c:plotArea>
    <c:legend>
      <c:legendPos val="r"/>
      <c:layout>
        <c:manualLayout>
          <c:xMode val="edge"/>
          <c:yMode val="edge"/>
          <c:x val="0.73617679617258314"/>
          <c:y val="0.23216702017819604"/>
          <c:w val="0.24679951252369764"/>
          <c:h val="0.70659114824723157"/>
        </c:manualLayout>
      </c:layou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66a27e6d-3c1c-4495-9ecd-dbe1ec5999b1}"/>
      </c:ext>
    </c:extLst>
  </c:chart>
  <c:txPr>
    <a:bodyPr/>
    <a:lstStyle/>
    <a:p>
      <a:pPr>
        <a:defRPr lang="zh-CN"/>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title>
      <c:layout>
        <c:manualLayout>
          <c:xMode val="edge"/>
          <c:yMode val="edge"/>
          <c:x val="0.29681511470985844"/>
          <c:y val="5.3547523427041513E-2"/>
        </c:manualLayout>
      </c:layout>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plotArea>
      <c:layout/>
      <c:pieChart>
        <c:varyColors val="1"/>
        <c:ser>
          <c:idx val="0"/>
          <c:order val="0"/>
          <c:tx>
            <c:strRef>
              <c:f>Sheet1!$B$1</c:f>
              <c:strCache>
                <c:ptCount val="1"/>
                <c:pt idx="0">
                  <c:v>“三公”经费支出</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Sheet1!$A$2:$A$4</c:f>
              <c:strCache>
                <c:ptCount val="3"/>
                <c:pt idx="0">
                  <c:v>公务接待费支出</c:v>
                </c:pt>
                <c:pt idx="1">
                  <c:v>公务用车购置及运行维护费支出</c:v>
                </c:pt>
                <c:pt idx="2">
                  <c:v>因公出国（境）费支出</c:v>
                </c:pt>
              </c:strCache>
            </c:strRef>
          </c:cat>
          <c:val>
            <c:numRef>
              <c:f>Sheet1!$B$2:$B$4</c:f>
              <c:numCache>
                <c:formatCode>General</c:formatCode>
                <c:ptCount val="3"/>
                <c:pt idx="0">
                  <c:v>5.54</c:v>
                </c:pt>
                <c:pt idx="1">
                  <c:v>0.32000000000000117</c:v>
                </c:pt>
                <c:pt idx="2">
                  <c:v>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e4302cd0-74c8-435a-891a-347a353b33f3}"/>
      </c:ext>
    </c:extLst>
  </c:chart>
  <c:txPr>
    <a:bodyPr/>
    <a:lstStyle/>
    <a:p>
      <a:pPr>
        <a:defRPr lang="zh-CN"/>
      </a:pPr>
      <a:endParaRPr lang="zh-CN"/>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5A7DC-4E57-41E8-B60E-78CB2CFDE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1</Pages>
  <Words>1435</Words>
  <Characters>8184</Characters>
  <Application>Microsoft Office Word</Application>
  <DocSecurity>0</DocSecurity>
  <Lines>68</Lines>
  <Paragraphs>19</Paragraphs>
  <ScaleCrop>false</ScaleCrop>
  <Company>四川省财政厅</Company>
  <LinksUpToDate>false</LinksUpToDate>
  <CharactersWithSpaces>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微软用户</cp:lastModifiedBy>
  <cp:revision>114</cp:revision>
  <cp:lastPrinted>2023-07-31T02:35:00Z</cp:lastPrinted>
  <dcterms:created xsi:type="dcterms:W3CDTF">2020-08-05T01:49:00Z</dcterms:created>
  <dcterms:modified xsi:type="dcterms:W3CDTF">2026-09-14T05:15:00Z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eyJoZGlkIjoiNTZmOWI4ZTljZGYyZTEwNGU2NzNkZWEyMTNlOWVmMTQiLCJ1c2VySWQiOiIxMDM4MzQzNTQ3In0=</vt:lpwstr>
  </property>
  <property fmtid="{D5CDD505-2E9C-101B-9397-08002B2CF9AE}" pid="4" name="ICV">
    <vt:lpwstr>D558C528BEE04EED90D4F035D4C171EF_13</vt:lpwstr>
  </property>
</Properties>
</file>