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仿宋_GB2312" w:cs="仿宋_GB2312"/>
          <w:b/>
          <w:bCs/>
          <w:sz w:val="44"/>
          <w:szCs w:val="44"/>
        </w:rPr>
      </w:pPr>
      <w:bookmarkStart w:id="0" w:name="_GoBack"/>
      <w:bookmarkEnd w:id="0"/>
    </w:p>
    <w:p>
      <w:pPr>
        <w:spacing w:line="600" w:lineRule="exact"/>
        <w:jc w:val="center"/>
        <w:rPr>
          <w:rFonts w:ascii="仿宋_GB2312" w:hAnsi="仿宋_GB2312" w:cs="仿宋_GB2312"/>
          <w:b/>
          <w:bCs/>
          <w:sz w:val="44"/>
          <w:szCs w:val="44"/>
        </w:rPr>
      </w:pPr>
    </w:p>
    <w:p>
      <w:pPr>
        <w:spacing w:line="600" w:lineRule="exact"/>
        <w:jc w:val="center"/>
        <w:rPr>
          <w:rFonts w:hint="eastAsia" w:ascii="方正小标宋简体" w:hAnsi="仿宋_GB2312" w:eastAsia="方正小标宋简体" w:cs="仿宋_GB2312"/>
          <w:b/>
          <w:bCs/>
          <w:sz w:val="44"/>
          <w:szCs w:val="44"/>
        </w:rPr>
      </w:pPr>
      <w:r>
        <w:rPr>
          <w:rFonts w:hint="eastAsia" w:ascii="方正小标宋简体" w:hAnsi="仿宋_GB2312" w:eastAsia="方正小标宋简体" w:cs="仿宋_GB2312"/>
          <w:b/>
          <w:bCs/>
          <w:sz w:val="44"/>
          <w:szCs w:val="44"/>
        </w:rPr>
        <w:t>攀枝花市人民政府驻成都办事处</w:t>
      </w:r>
    </w:p>
    <w:p>
      <w:pPr>
        <w:spacing w:line="600" w:lineRule="exact"/>
        <w:jc w:val="center"/>
        <w:rPr>
          <w:rFonts w:hint="eastAsia" w:ascii="方正小标宋简体" w:hAnsi="仿宋_GB2312" w:eastAsia="方正小标宋简体" w:cs="仿宋_GB2312"/>
          <w:b/>
          <w:bCs/>
          <w:sz w:val="44"/>
          <w:szCs w:val="44"/>
        </w:rPr>
      </w:pPr>
      <w:r>
        <w:rPr>
          <w:rFonts w:hint="eastAsia" w:ascii="方正小标宋简体" w:hAnsi="仿宋_GB2312" w:eastAsia="方正小标宋简体" w:cs="仿宋_GB2312"/>
          <w:b/>
          <w:bCs/>
          <w:sz w:val="44"/>
          <w:szCs w:val="44"/>
        </w:rPr>
        <w:t>关于202</w:t>
      </w:r>
      <w:r>
        <w:rPr>
          <w:rFonts w:hint="eastAsia" w:ascii="方正小标宋简体" w:hAnsi="仿宋_GB2312" w:eastAsia="方正小标宋简体" w:cs="仿宋_GB2312"/>
          <w:b/>
          <w:bCs/>
          <w:sz w:val="44"/>
          <w:szCs w:val="44"/>
          <w:lang w:val="en-US" w:eastAsia="zh-CN"/>
        </w:rPr>
        <w:t>1</w:t>
      </w:r>
      <w:r>
        <w:rPr>
          <w:rFonts w:hint="eastAsia" w:ascii="方正小标宋简体" w:hAnsi="仿宋_GB2312" w:eastAsia="方正小标宋简体" w:cs="仿宋_GB2312"/>
          <w:b/>
          <w:bCs/>
          <w:sz w:val="44"/>
          <w:szCs w:val="44"/>
        </w:rPr>
        <w:t>年部门预算中政府采购情况</w:t>
      </w:r>
    </w:p>
    <w:p>
      <w:pPr>
        <w:spacing w:line="600" w:lineRule="exact"/>
        <w:jc w:val="center"/>
        <w:rPr>
          <w:rFonts w:hint="eastAsia" w:ascii="方正小标宋简体" w:hAnsi="仿宋_GB2312" w:eastAsia="方正小标宋简体" w:cs="仿宋_GB2312"/>
          <w:b/>
          <w:bCs/>
          <w:sz w:val="44"/>
          <w:szCs w:val="44"/>
        </w:rPr>
      </w:pPr>
      <w:r>
        <w:rPr>
          <w:rFonts w:hint="eastAsia" w:ascii="方正小标宋简体" w:hAnsi="仿宋_GB2312" w:eastAsia="方正小标宋简体" w:cs="仿宋_GB2312"/>
          <w:b/>
          <w:bCs/>
          <w:sz w:val="44"/>
          <w:szCs w:val="44"/>
        </w:rPr>
        <w:t>的汇总说明</w:t>
      </w:r>
    </w:p>
    <w:p>
      <w:pPr>
        <w:spacing w:line="600" w:lineRule="exact"/>
        <w:jc w:val="center"/>
        <w:rPr>
          <w:rFonts w:ascii="仿宋_GB2312" w:hAnsi="仿宋_GB2312" w:cs="仿宋_GB2312"/>
          <w:b/>
          <w:bCs/>
          <w:sz w:val="44"/>
          <w:szCs w:val="44"/>
        </w:rPr>
      </w:pPr>
    </w:p>
    <w:p>
      <w:pPr>
        <w:spacing w:line="560" w:lineRule="exact"/>
        <w:ind w:firstLine="640" w:firstLineChars="200"/>
        <w:rPr>
          <w:rFonts w:ascii="仿宋_GB2312" w:hAnsi="仿宋_GB2312" w:cs="仿宋_GB2312"/>
          <w:bCs/>
        </w:rPr>
      </w:pPr>
      <w:r>
        <w:rPr>
          <w:rFonts w:hint="eastAsia" w:ascii="仿宋_GB2312" w:hAnsi="仿宋_GB2312" w:cs="仿宋_GB2312"/>
          <w:bCs/>
        </w:rPr>
        <w:t>在编制202</w:t>
      </w:r>
      <w:r>
        <w:rPr>
          <w:rFonts w:hint="eastAsia" w:ascii="仿宋_GB2312" w:hAnsi="仿宋_GB2312" w:cs="仿宋_GB2312"/>
          <w:bCs/>
          <w:lang w:val="en-US" w:eastAsia="zh-CN"/>
        </w:rPr>
        <w:t>1</w:t>
      </w:r>
      <w:r>
        <w:rPr>
          <w:rFonts w:hint="eastAsia" w:ascii="仿宋_GB2312" w:hAnsi="仿宋_GB2312" w:cs="仿宋_GB2312"/>
          <w:bCs/>
        </w:rPr>
        <w:t>年部门预算时，攀枝花市人民政府驻成都办事处及下属攀枝花市成都干部休养所、攀枝花市成都干部服务中心根据政府采购的有关规定及结合本单位的实际需求，发现暂时没有需要申报的办公设备采购计划，所以未将政府采购事项纳入当年预算中。</w:t>
      </w:r>
    </w:p>
    <w:p>
      <w:pPr>
        <w:spacing w:line="560" w:lineRule="exact"/>
        <w:ind w:firstLine="640" w:firstLineChars="200"/>
        <w:rPr>
          <w:rFonts w:ascii="仿宋_GB2312" w:hAnsi="仿宋_GB2312" w:cs="仿宋_GB2312"/>
          <w:bCs/>
        </w:rPr>
      </w:pPr>
      <w:r>
        <w:rPr>
          <w:rFonts w:hint="eastAsia" w:ascii="仿宋_GB2312" w:hAnsi="仿宋_GB2312" w:cs="仿宋_GB2312"/>
          <w:bCs/>
        </w:rPr>
        <w:t>以上情况，特此说明。</w:t>
      </w:r>
    </w:p>
    <w:p/>
    <w:p/>
    <w:p/>
    <w:p/>
    <w:p/>
    <w:p>
      <w:pPr>
        <w:spacing w:line="560" w:lineRule="exact"/>
        <w:ind w:firstLine="4320" w:firstLineChars="1350"/>
        <w:rPr>
          <w:rFonts w:ascii="仿宋_GB2312" w:hAnsi="仿宋_GB2312" w:cs="仿宋_GB2312"/>
        </w:rPr>
      </w:pPr>
      <w:r>
        <w:rPr>
          <w:rFonts w:hint="eastAsia" w:ascii="仿宋_GB2312" w:hAnsi="仿宋_GB2312" w:cs="仿宋_GB2312"/>
        </w:rPr>
        <w:t>202</w:t>
      </w:r>
      <w:r>
        <w:rPr>
          <w:rFonts w:hint="eastAsia" w:ascii="仿宋_GB2312" w:hAnsi="仿宋_GB2312" w:cs="仿宋_GB2312"/>
          <w:lang w:val="en-US" w:eastAsia="zh-CN"/>
        </w:rPr>
        <w:t>1</w:t>
      </w:r>
      <w:r>
        <w:rPr>
          <w:rFonts w:hint="eastAsia" w:ascii="仿宋_GB2312" w:hAnsi="仿宋_GB2312" w:cs="仿宋_GB2312"/>
        </w:rPr>
        <w:t>年2月</w:t>
      </w:r>
      <w:r>
        <w:rPr>
          <w:rFonts w:hint="eastAsia" w:ascii="仿宋_GB2312" w:hAnsi="仿宋_GB2312" w:cs="仿宋_GB2312"/>
          <w:lang w:val="en-US" w:eastAsia="zh-CN"/>
        </w:rPr>
        <w:t>20</w:t>
      </w:r>
      <w:r>
        <w:rPr>
          <w:rFonts w:hint="eastAsia" w:ascii="仿宋_GB2312" w:hAnsi="仿宋_GB2312" w:cs="仿宋_GB2312"/>
        </w:rPr>
        <w:t>日</w:t>
      </w:r>
    </w:p>
    <w:p>
      <w:pPr>
        <w:spacing w:line="560" w:lineRule="exact"/>
        <w:ind w:firstLine="960" w:firstLineChars="300"/>
        <w:rPr>
          <w:rFonts w:ascii="仿宋_GB2312" w:hAnsi="仿宋_GB2312" w:cs="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7E"/>
    <w:rsid w:val="000D425E"/>
    <w:rsid w:val="000E5360"/>
    <w:rsid w:val="00394658"/>
    <w:rsid w:val="003A3E77"/>
    <w:rsid w:val="00662D2E"/>
    <w:rsid w:val="008373A8"/>
    <w:rsid w:val="0096717E"/>
    <w:rsid w:val="00C94F4C"/>
    <w:rsid w:val="00D9722C"/>
    <w:rsid w:val="1294267C"/>
    <w:rsid w:val="1A110B36"/>
    <w:rsid w:val="450000C2"/>
    <w:rsid w:val="75FF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仿宋_GB2312" w:cs="Times New Roman"/>
      <w:sz w:val="18"/>
      <w:szCs w:val="18"/>
    </w:rPr>
  </w:style>
  <w:style w:type="character" w:customStyle="1" w:styleId="7">
    <w:name w:val="页脚 Char"/>
    <w:basedOn w:val="5"/>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Words>
  <Characters>161</Characters>
  <Lines>1</Lines>
  <Paragraphs>1</Paragraphs>
  <TotalTime>32</TotalTime>
  <ScaleCrop>false</ScaleCrop>
  <LinksUpToDate>false</LinksUpToDate>
  <CharactersWithSpaces>188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2021-05-31T16:54:00Z</dcterms:created>
  <dc:creator>Windows 用户</dc:creator>
  <cp:lastModifiedBy>Administrator</cp:lastModifiedBy>
  <dcterms:modified xsi:type="dcterms:W3CDTF">2023-10-12T09:01:36Z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62B4C1217B7148088161254BDF963A2E_13</vt:lpwstr>
  </property>
</Properties>
</file>