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25" w:after="0" w:line="507" w:lineRule="exact"/>
        <w:ind w:left="2203" w:right="0" w:firstLine="0"/>
        <w:jc w:val="left"/>
        <w:rPr>
          <w:rFonts w:ascii="Times New Roman"/>
          <w:color w:val="000000"/>
          <w:spacing w:val="0"/>
          <w:sz w:val="42"/>
        </w:rPr>
      </w:pPr>
      <w:bookmarkStart w:id="13" w:name="_GoBack"/>
      <w:r>
        <w:rPr>
          <w:rFonts w:ascii="GVQLNM+FZXiaoBiaoSong-B05" w:hAnsi="GVQLNM+FZXiaoBiaoSong-B05" w:cs="GVQLNM+FZXiaoBiaoSong-B05"/>
          <w:color w:val="000000"/>
          <w:spacing w:val="-26"/>
          <w:sz w:val="42"/>
        </w:rPr>
        <w:t>攀枝花市人民政府办公室</w:t>
      </w:r>
    </w:p>
    <w:p>
      <w:pPr>
        <w:spacing w:before="177" w:after="0" w:line="507" w:lineRule="exact"/>
        <w:ind w:left="41" w:right="0" w:firstLine="0"/>
        <w:jc w:val="left"/>
        <w:rPr>
          <w:rFonts w:ascii="Times New Roman"/>
          <w:color w:val="000000"/>
          <w:spacing w:val="0"/>
          <w:sz w:val="42"/>
        </w:rPr>
      </w:pPr>
      <w:r>
        <w:rPr>
          <w:rFonts w:ascii="GVQLNM+FZXiaoBiaoSong-B05" w:hAnsi="GVQLNM+FZXiaoBiaoSong-B05" w:cs="GVQLNM+FZXiaoBiaoSong-B05"/>
          <w:color w:val="000000"/>
          <w:spacing w:val="-26"/>
          <w:sz w:val="42"/>
        </w:rPr>
        <w:t>关于印发《攀枝花市国家公共文化服务体系示范区</w:t>
      </w:r>
    </w:p>
    <w:p>
      <w:pPr>
        <w:spacing w:before="175" w:after="0" w:line="507" w:lineRule="exact"/>
        <w:ind w:left="766" w:right="0" w:firstLine="0"/>
        <w:jc w:val="left"/>
        <w:rPr>
          <w:rFonts w:ascii="Times New Roman"/>
          <w:color w:val="000000"/>
          <w:spacing w:val="0"/>
          <w:sz w:val="42"/>
        </w:rPr>
      </w:pPr>
      <w:r>
        <w:rPr>
          <w:rFonts w:ascii="GVQLNM+FZXiaoBiaoSong-B05" w:hAnsi="GVQLNM+FZXiaoBiaoSong-B05" w:cs="GVQLNM+FZXiaoBiaoSong-B05"/>
          <w:color w:val="000000"/>
          <w:spacing w:val="-26"/>
          <w:sz w:val="42"/>
        </w:rPr>
        <w:t>创新发展规划（</w:t>
      </w:r>
      <w:r>
        <w:rPr>
          <w:rFonts w:ascii="Times New Roman"/>
          <w:color w:val="000000"/>
          <w:spacing w:val="-12"/>
          <w:sz w:val="42"/>
        </w:rPr>
        <w:t>2022</w:t>
      </w:r>
      <w:r>
        <w:rPr>
          <w:rFonts w:ascii="GVQLNM+FZXiaoBiaoSong-B05" w:hAnsi="GVQLNM+FZXiaoBiaoSong-B05" w:cs="GVQLNM+FZXiaoBiaoSong-B05"/>
          <w:color w:val="000000"/>
          <w:spacing w:val="-24"/>
          <w:sz w:val="42"/>
        </w:rPr>
        <w:t>—</w:t>
      </w:r>
      <w:r>
        <w:rPr>
          <w:rFonts w:ascii="Times New Roman"/>
          <w:color w:val="000000"/>
          <w:spacing w:val="-12"/>
          <w:sz w:val="42"/>
        </w:rPr>
        <w:t>2026</w:t>
      </w:r>
      <w:r>
        <w:rPr>
          <w:rFonts w:ascii="Times New Roman"/>
          <w:color w:val="000000"/>
          <w:spacing w:val="-5"/>
          <w:sz w:val="42"/>
        </w:rPr>
        <w:t xml:space="preserve"> </w:t>
      </w:r>
      <w:r>
        <w:rPr>
          <w:rFonts w:ascii="GVQLNM+FZXiaoBiaoSong-B05" w:hAnsi="GVQLNM+FZXiaoBiaoSong-B05" w:cs="GVQLNM+FZXiaoBiaoSong-B05"/>
          <w:color w:val="000000"/>
          <w:spacing w:val="-25"/>
          <w:sz w:val="42"/>
        </w:rPr>
        <w:t>年）》的通知</w:t>
      </w:r>
    </w:p>
    <w:p>
      <w:pPr>
        <w:spacing w:before="666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各县（区）人民政府，钒钛高新区管委会，市政府有关部门，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有关单位：</w:t>
      </w:r>
    </w:p>
    <w:p>
      <w:pPr>
        <w:spacing w:before="281" w:after="0" w:line="329" w:lineRule="exact"/>
        <w:ind w:left="672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16"/>
          <w:sz w:val="32"/>
        </w:rPr>
        <w:t>《攀枝花市国家公共文化服务体系示范区创新发展规划</w:t>
      </w:r>
    </w:p>
    <w:p>
      <w:pPr>
        <w:spacing w:before="271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1"/>
          <w:sz w:val="32"/>
        </w:rPr>
        <w:t>（</w:t>
      </w:r>
      <w:r>
        <w:rPr>
          <w:rFonts w:ascii="Times New Roman"/>
          <w:color w:val="000000"/>
          <w:spacing w:val="0"/>
          <w:sz w:val="32"/>
        </w:rPr>
        <w:t>2022</w:t>
      </w:r>
      <w:r>
        <w:rPr>
          <w:rFonts w:ascii="NSQKKU+FangSong_GB2312" w:hAnsi="NSQKKU+FangSong_GB2312" w:cs="NSQKKU+FangSong_GB2312"/>
          <w:color w:val="000000"/>
          <w:spacing w:val="2"/>
          <w:sz w:val="32"/>
        </w:rPr>
        <w:t>—</w:t>
      </w:r>
      <w:r>
        <w:rPr>
          <w:rFonts w:ascii="Times New Roman"/>
          <w:color w:val="000000"/>
          <w:spacing w:val="-1"/>
          <w:sz w:val="32"/>
        </w:rPr>
        <w:t>2026</w:t>
      </w:r>
      <w:r>
        <w:rPr>
          <w:rFonts w:ascii="Times New Roman"/>
          <w:color w:val="000000"/>
          <w:spacing w:val="3"/>
          <w:sz w:val="32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年）》已经市政府同意，现印发给你们，请结合</w:t>
      </w:r>
    </w:p>
    <w:p>
      <w:pPr>
        <w:spacing w:before="254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实际认真组织实施。</w:t>
      </w:r>
    </w:p>
    <w:p>
      <w:pPr>
        <w:spacing w:before="281" w:after="0" w:line="329" w:lineRule="exact"/>
        <w:ind w:left="672" w:right="0" w:firstLine="0"/>
        <w:jc w:val="left"/>
        <w:rPr>
          <w:rFonts w:hint="eastAsia" w:ascii="NSQKKU+FangSong_GB2312" w:hAnsi="NSQKKU+FangSong_GB2312" w:cs="NSQKKU+FangSong_GB2312"/>
          <w:color w:val="000000"/>
          <w:spacing w:val="16"/>
          <w:sz w:val="32"/>
        </w:rPr>
      </w:pPr>
    </w:p>
    <w:p>
      <w:pPr>
        <w:spacing w:before="281" w:after="0" w:line="329" w:lineRule="exact"/>
        <w:ind w:left="672" w:right="0" w:firstLine="0"/>
        <w:jc w:val="left"/>
        <w:rPr>
          <w:rFonts w:hint="eastAsia" w:ascii="NSQKKU+FangSong_GB2312" w:hAnsi="NSQKKU+FangSong_GB2312" w:cs="NSQKKU+FangSong_GB2312"/>
          <w:color w:val="000000"/>
          <w:spacing w:val="16"/>
          <w:sz w:val="32"/>
        </w:rPr>
      </w:pPr>
    </w:p>
    <w:p>
      <w:pPr>
        <w:spacing w:before="281" w:after="0" w:line="329" w:lineRule="exact"/>
        <w:ind w:left="672" w:leftChars="0" w:right="0" w:firstLine="3727" w:firstLineChars="1059"/>
        <w:jc w:val="center"/>
        <w:rPr>
          <w:rFonts w:hint="eastAsia" w:ascii="NSQKKU+FangSong_GB2312" w:hAnsi="NSQKKU+FangSong_GB2312" w:cs="NSQKKU+FangSong_GB2312"/>
          <w:color w:val="000000"/>
          <w:spacing w:val="16"/>
          <w:sz w:val="32"/>
        </w:rPr>
      </w:pPr>
      <w:r>
        <w:rPr>
          <w:rFonts w:hint="eastAsia" w:ascii="NSQKKU+FangSong_GB2312" w:hAnsi="NSQKKU+FangSong_GB2312" w:cs="NSQKKU+FangSong_GB2312"/>
          <w:color w:val="000000"/>
          <w:spacing w:val="16"/>
          <w:sz w:val="32"/>
        </w:rPr>
        <w:t>攀枝花市人民政府办公室</w:t>
      </w:r>
    </w:p>
    <w:p>
      <w:pPr>
        <w:spacing w:before="281" w:after="0" w:line="329" w:lineRule="exact"/>
        <w:ind w:left="672" w:leftChars="0" w:right="0" w:firstLine="3727" w:firstLineChars="1059"/>
        <w:jc w:val="center"/>
        <w:rPr>
          <w:rFonts w:ascii="Arial"/>
          <w:color w:val="FF0000"/>
          <w:spacing w:val="0"/>
          <w:sz w:val="2"/>
        </w:rPr>
      </w:pPr>
      <w:r>
        <w:rPr>
          <w:rFonts w:hint="default" w:ascii="NSQKKU+FangSong_GB2312" w:hAnsi="NSQKKU+FangSong_GB2312" w:cs="NSQKKU+FangSong_GB2312"/>
          <w:color w:val="000000"/>
          <w:spacing w:val="16"/>
          <w:sz w:val="32"/>
          <w:lang w:val="en"/>
        </w:rPr>
        <w:t>2022</w:t>
      </w:r>
      <w:r>
        <w:rPr>
          <w:rFonts w:hint="eastAsia" w:ascii="NSQKKU+FangSong_GB2312" w:hAnsi="NSQKKU+FangSong_GB2312" w:cs="NSQKKU+FangSong_GB2312"/>
          <w:color w:val="000000"/>
          <w:spacing w:val="16"/>
          <w:sz w:val="32"/>
          <w:lang w:val="en" w:eastAsia="zh-CN"/>
        </w:rPr>
        <w:t>年</w:t>
      </w:r>
      <w:r>
        <w:rPr>
          <w:rFonts w:hint="eastAsia" w:ascii="NSQKKU+FangSong_GB2312" w:hAnsi="NSQKKU+FangSong_GB2312" w:cs="NSQKKU+FangSong_GB2312"/>
          <w:color w:val="000000"/>
          <w:spacing w:val="16"/>
          <w:sz w:val="32"/>
          <w:lang w:val="en-US" w:eastAsia="zh-CN"/>
        </w:rPr>
        <w:t>4月25日</w:t>
      </w:r>
      <w:r>
        <w:rPr>
          <w:rFonts w:ascii="NSQKKU+FangSong_GB2312" w:hAnsi="NSQKKU+FangSong_GB2312" w:cs="NSQKKU+FangSong_GB2312"/>
          <w:color w:val="000000"/>
          <w:spacing w:val="16"/>
          <w:sz w:val="32"/>
        </w:rPr>
        <w:cr/>
      </w:r>
      <w:bookmarkEnd w:id="13"/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533" w:lineRule="exact"/>
        <w:ind w:left="624" w:right="0" w:firstLine="0"/>
        <w:jc w:val="left"/>
        <w:rPr>
          <w:rFonts w:ascii="Times New Roman"/>
          <w:color w:val="000000"/>
          <w:spacing w:val="0"/>
          <w:sz w:val="44"/>
        </w:rPr>
      </w:pPr>
      <w:bookmarkStart w:id="0" w:name="br2"/>
      <w:bookmarkEnd w:id="0"/>
      <w:r>
        <w:rPr>
          <w:rFonts w:ascii="GVQLNM+FZXiaoBiaoSong-B05" w:hAnsi="GVQLNM+FZXiaoBiaoSong-B05" w:cs="GVQLNM+FZXiaoBiaoSong-B05"/>
          <w:color w:val="000000"/>
          <w:spacing w:val="0"/>
          <w:sz w:val="44"/>
        </w:rPr>
        <w:t>攀枝花市国家公共文化服务体系示范区</w:t>
      </w:r>
    </w:p>
    <w:p>
      <w:pPr>
        <w:spacing w:before="149" w:after="0" w:line="533" w:lineRule="exact"/>
        <w:ind w:left="1229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VQLNM+FZXiaoBiaoSong-B05" w:hAnsi="GVQLNM+FZXiaoBiaoSong-B05" w:cs="GVQLNM+FZXiaoBiaoSong-B05"/>
          <w:color w:val="000000"/>
          <w:spacing w:val="0"/>
          <w:sz w:val="44"/>
        </w:rPr>
        <w:t>创新发展规划（</w:t>
      </w:r>
      <w:r>
        <w:rPr>
          <w:rFonts w:ascii="Times New Roman"/>
          <w:color w:val="000000"/>
          <w:spacing w:val="0"/>
          <w:sz w:val="44"/>
        </w:rPr>
        <w:t>2022</w:t>
      </w:r>
      <w:r>
        <w:rPr>
          <w:rFonts w:ascii="GVQLNM+FZXiaoBiaoSong-B05" w:hAnsi="GVQLNM+FZXiaoBiaoSong-B05" w:cs="GVQLNM+FZXiaoBiaoSong-B05"/>
          <w:color w:val="000000"/>
          <w:spacing w:val="2"/>
          <w:sz w:val="44"/>
        </w:rPr>
        <w:t>—</w:t>
      </w:r>
      <w:r>
        <w:rPr>
          <w:rFonts w:ascii="Times New Roman"/>
          <w:color w:val="000000"/>
          <w:spacing w:val="0"/>
          <w:sz w:val="44"/>
        </w:rPr>
        <w:t>2026</w:t>
      </w:r>
      <w:r>
        <w:rPr>
          <w:rFonts w:ascii="Times New Roman"/>
          <w:color w:val="000000"/>
          <w:spacing w:val="-1"/>
          <w:sz w:val="44"/>
        </w:rPr>
        <w:t xml:space="preserve"> </w:t>
      </w:r>
      <w:r>
        <w:rPr>
          <w:rFonts w:ascii="GVQLNM+FZXiaoBiaoSong-B05" w:hAnsi="GVQLNM+FZXiaoBiaoSong-B05" w:cs="GVQLNM+FZXiaoBiaoSong-B05"/>
          <w:color w:val="000000"/>
          <w:spacing w:val="2"/>
          <w:sz w:val="44"/>
        </w:rPr>
        <w:t>年）</w:t>
      </w:r>
    </w:p>
    <w:p>
      <w:pPr>
        <w:spacing w:before="649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1"/>
          <w:sz w:val="32"/>
        </w:rPr>
        <w:t>2021</w:t>
      </w:r>
      <w:r>
        <w:rPr>
          <w:rFonts w:ascii="Times New Roman"/>
          <w:color w:val="000000"/>
          <w:spacing w:val="3"/>
          <w:sz w:val="32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年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 xml:space="preserve">7 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月，攀枝花市被命名为第四批国家公共文化服务</w:t>
      </w:r>
    </w:p>
    <w:p>
      <w:pPr>
        <w:spacing w:before="24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体系示范区。为进一步巩固创建成果，推动全市现代公共文化</w:t>
      </w:r>
    </w:p>
    <w:p>
      <w:pPr>
        <w:spacing w:before="273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服务体系建设高质量发展，更好满足人民群众精神文化需求，</w:t>
      </w:r>
    </w:p>
    <w:p>
      <w:pPr>
        <w:spacing w:before="273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根据《国家公共文化服务体系示范区创新发展管理办法》，结</w:t>
      </w:r>
    </w:p>
    <w:p>
      <w:pPr>
        <w:spacing w:before="273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合攀枝花实际，制定本规划。</w:t>
      </w:r>
    </w:p>
    <w:p>
      <w:pPr>
        <w:spacing w:before="271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一、指导思想</w:t>
      </w:r>
    </w:p>
    <w:p>
      <w:pPr>
        <w:spacing w:before="273" w:after="0" w:line="329" w:lineRule="exact"/>
        <w:ind w:left="646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4"/>
          <w:sz w:val="32"/>
        </w:rPr>
        <w:t>以习近平新时代中国特色社会主义思想为指导，坚持以人</w:t>
      </w:r>
    </w:p>
    <w:p>
      <w:pPr>
        <w:spacing w:before="273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民为中心，弘扬中华优秀传统文化，培育和践行社会主义核心</w:t>
      </w:r>
    </w:p>
    <w:p>
      <w:pPr>
        <w:spacing w:before="27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价值观，深化公共文化服务供给侧结构性改革，适应智慧化、</w:t>
      </w:r>
    </w:p>
    <w:p>
      <w:pPr>
        <w:spacing w:before="273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社群化、特色化发展趋势，持续优化城乡、区域、群体公共文</w:t>
      </w:r>
    </w:p>
    <w:p>
      <w:pPr>
        <w:spacing w:before="273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化资源配置和服务供给，努力提供更高质量、更有效率、更加</w:t>
      </w:r>
    </w:p>
    <w:p>
      <w:pPr>
        <w:spacing w:before="263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5"/>
          <w:sz w:val="32"/>
        </w:rPr>
        <w:t>公平、更可持续的公共文化服务。贯彻市委</w:t>
      </w:r>
      <w:r>
        <w:rPr>
          <w:rFonts w:ascii="Times New Roman" w:hAnsi="Times New Roman" w:cs="Times New Roman"/>
          <w:color w:val="000000"/>
          <w:spacing w:val="4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一三三三</w:t>
      </w:r>
      <w:r>
        <w:rPr>
          <w:rFonts w:ascii="Times New Roman" w:hAnsi="Times New Roman" w:cs="Times New Roman"/>
          <w:color w:val="000000"/>
          <w:spacing w:val="4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总体发</w:t>
      </w:r>
    </w:p>
    <w:p>
      <w:pPr>
        <w:spacing w:before="24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展战略，发挥本土优势，强化三线文化引领，促进公共文化和</w:t>
      </w:r>
    </w:p>
    <w:p>
      <w:pPr>
        <w:spacing w:before="273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旅游康养融合发展，不断丰富广大市民群众的精神生活，为加</w:t>
      </w:r>
    </w:p>
    <w:p>
      <w:pPr>
        <w:spacing w:before="273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快建设川西南滇西北现代化区域中心城市提供强大的精神动力</w:t>
      </w:r>
    </w:p>
    <w:p>
      <w:pPr>
        <w:spacing w:before="27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和文化支撑。</w:t>
      </w:r>
    </w:p>
    <w:p>
      <w:pPr>
        <w:spacing w:before="273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二、基本原则</w:t>
      </w:r>
    </w:p>
    <w:p>
      <w:pPr>
        <w:spacing w:before="281" w:after="0" w:line="329" w:lineRule="exact"/>
        <w:ind w:left="65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5"/>
          <w:sz w:val="32"/>
        </w:rPr>
        <w:t>（一）坚持政府主导、社会参与。</w:t>
      </w:r>
      <w:r>
        <w:rPr>
          <w:rFonts w:ascii="NSQKKU+FangSong_GB2312" w:hAnsi="NSQKKU+FangSong_GB2312" w:cs="NSQKKU+FangSong_GB2312"/>
          <w:color w:val="000000"/>
          <w:spacing w:val="1"/>
          <w:sz w:val="32"/>
        </w:rPr>
        <w:t>坚持以社会主义核心价</w:t>
      </w:r>
    </w:p>
    <w:p>
      <w:pPr>
        <w:spacing w:before="349" w:after="0" w:line="293" w:lineRule="exact"/>
        <w:ind w:left="4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－２－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bookmarkStart w:id="1" w:name="br3"/>
      <w:bookmarkEnd w:id="1"/>
      <w:r>
        <w:rPr>
          <w:rFonts w:ascii="NSQKKU+FangSong_GB2312" w:hAnsi="NSQKKU+FangSong_GB2312" w:cs="NSQKKU+FangSong_GB2312"/>
          <w:color w:val="000000"/>
          <w:spacing w:val="-8"/>
          <w:sz w:val="32"/>
        </w:rPr>
        <w:t>值观为引领，不断加大投入。引入市场机制，激发社会力量参与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4"/>
          <w:sz w:val="32"/>
        </w:rPr>
        <w:t>公共文化服务的积极性，实现公共文化产品和服务供给多元化。</w:t>
      </w:r>
    </w:p>
    <w:p>
      <w:pPr>
        <w:spacing w:before="268" w:after="0" w:line="363" w:lineRule="exact"/>
        <w:ind w:left="65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5"/>
          <w:sz w:val="32"/>
        </w:rPr>
        <w:t>（二）坚持顶层设计、彰显特色。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按照市委</w:t>
      </w:r>
      <w:r>
        <w:rPr>
          <w:rFonts w:ascii="Times New Roman" w:hAnsi="Times New Roman" w:cs="Times New Roman"/>
          <w:color w:val="000000"/>
          <w:spacing w:val="4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一三三三</w:t>
      </w:r>
      <w:r>
        <w:rPr>
          <w:rFonts w:ascii="Times New Roman" w:hAnsi="Times New Roman" w:cs="Times New Roman"/>
          <w:color w:val="000000"/>
          <w:spacing w:val="4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总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体发展战略部署，对标省内外先进城市，坚持高标准规划、高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水平建设、高效率运行，形成与建设川西南滇西北现代化区域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中心城市相匹配的公共文化服务特色和模式。</w:t>
      </w:r>
    </w:p>
    <w:p>
      <w:pPr>
        <w:spacing w:before="281" w:after="0" w:line="329" w:lineRule="exact"/>
        <w:ind w:left="646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4"/>
          <w:sz w:val="32"/>
        </w:rPr>
        <w:t>（三）坚持共建共享、全面协调。</w:t>
      </w:r>
      <w:r>
        <w:rPr>
          <w:rFonts w:ascii="NSQKKU+FangSong_GB2312" w:hAnsi="NSQKKU+FangSong_GB2312" w:cs="NSQKKU+FangSong_GB2312"/>
          <w:color w:val="000000"/>
          <w:spacing w:val="4"/>
          <w:sz w:val="32"/>
        </w:rPr>
        <w:t>加强统筹管理，完善协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同机制，优化资源配置，发挥整体优势，提升公共文化服务效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能和综合效益，加快形成城乡文化发展一体化格局，实现城乡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平衡、区域平衡、群体平衡。</w:t>
      </w:r>
    </w:p>
    <w:p>
      <w:pPr>
        <w:spacing w:before="278" w:after="0" w:line="329" w:lineRule="exact"/>
        <w:ind w:left="646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4"/>
          <w:sz w:val="32"/>
        </w:rPr>
        <w:t>（四）坚持改革创新、激发活力。</w:t>
      </w:r>
      <w:r>
        <w:rPr>
          <w:rFonts w:ascii="NSQKKU+FangSong_GB2312" w:hAnsi="NSQKKU+FangSong_GB2312" w:cs="NSQKKU+FangSong_GB2312"/>
          <w:color w:val="000000"/>
          <w:spacing w:val="4"/>
          <w:sz w:val="32"/>
        </w:rPr>
        <w:t>加快转变政府职能，创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2"/>
          <w:sz w:val="32"/>
        </w:rPr>
        <w:t>新公共文化服务的内容和形式，加快推进公共文化服务与科技、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旅游、康养深度融合，大力培育公共文化服务新业态。</w:t>
      </w:r>
    </w:p>
    <w:p>
      <w:pPr>
        <w:spacing w:before="278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三、主要目标</w:t>
      </w:r>
    </w:p>
    <w:p>
      <w:pPr>
        <w:spacing w:before="271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到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/>
          <w:color w:val="000000"/>
          <w:spacing w:val="-1"/>
          <w:sz w:val="32"/>
        </w:rPr>
        <w:t>2026</w:t>
      </w:r>
      <w:r>
        <w:rPr>
          <w:rFonts w:ascii="Times New Roman"/>
          <w:color w:val="000000"/>
          <w:spacing w:val="3"/>
          <w:sz w:val="32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年，基本建成覆盖城乡、发展均衡、服务便捷、多</w:t>
      </w:r>
    </w:p>
    <w:p>
      <w:pPr>
        <w:spacing w:before="254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元参与、保障充分、统筹有力、富有特色、充满活力的高质量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公共文化服务体系，城乡公共文化服务体系一体化建设基本完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善，公共文化服务和产品更加丰富，公共文化服务效能显著提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升，社会力量参与公共文化格局基本形成，公共文化与现代科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技深度融合发展，公共文化服务保障措施更加有力，公共文化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与康养旅游服务融合进一步深化，以三线文化推动公共文化创</w:t>
      </w:r>
    </w:p>
    <w:p>
      <w:pPr>
        <w:spacing w:before="318" w:after="0" w:line="293" w:lineRule="exact"/>
        <w:ind w:left="74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－３－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bookmarkStart w:id="2" w:name="br4"/>
      <w:bookmarkEnd w:id="2"/>
      <w:r>
        <w:pict>
          <v:shape id="_x0000_s1028" o:spid="_x0000_s1028" o:spt="75" type="#_x0000_t75" style="position:absolute;left:0pt;margin-left:73.4pt;margin-top:133.65pt;height:156.8pt;width:454.75pt;mso-position-horizontal-relative:page;mso-position-vertical-relative:page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新发展的模式日趋成熟。</w:t>
      </w:r>
    </w:p>
    <w:p>
      <w:pPr>
        <w:spacing w:before="319" w:after="0" w:line="276" w:lineRule="exact"/>
        <w:ind w:left="319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专栏</w:t>
      </w:r>
      <w:r>
        <w:rPr>
          <w:rFonts w:ascii="Times New Roman"/>
          <w:color w:val="000000"/>
          <w:spacing w:val="0"/>
          <w:sz w:val="24"/>
        </w:rPr>
        <w:t xml:space="preserve"> 1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主要发展目标</w:t>
      </w:r>
    </w:p>
    <w:p>
      <w:pPr>
        <w:spacing w:before="160" w:after="0" w:line="241" w:lineRule="exact"/>
        <w:ind w:left="18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-1"/>
          <w:sz w:val="21"/>
        </w:rPr>
        <w:t>序号</w:t>
      </w:r>
      <w:r>
        <w:rPr>
          <w:rFonts w:ascii="Times New Roman"/>
          <w:color w:val="000000"/>
          <w:spacing w:val="2144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发展指标</w:t>
      </w:r>
      <w:r>
        <w:rPr>
          <w:rFonts w:ascii="Times New Roman"/>
          <w:color w:val="000000"/>
          <w:spacing w:val="202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2021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年</w:t>
      </w:r>
      <w:r>
        <w:rPr>
          <w:rFonts w:ascii="Times New Roman"/>
          <w:color w:val="000000"/>
          <w:spacing w:val="40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2026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年</w:t>
      </w:r>
      <w:r>
        <w:rPr>
          <w:rFonts w:ascii="Times New Roman"/>
          <w:color w:val="000000"/>
          <w:spacing w:val="527"/>
          <w:sz w:val="21"/>
        </w:rPr>
        <w:t xml:space="preserve"> </w:t>
      </w:r>
      <w:r>
        <w:rPr>
          <w:rFonts w:ascii="SimHei" w:hAnsi="SimHei" w:cs="SimHei"/>
          <w:color w:val="000000"/>
          <w:spacing w:val="-1"/>
          <w:sz w:val="21"/>
        </w:rPr>
        <w:t>属性</w:t>
      </w:r>
    </w:p>
    <w:p>
      <w:pPr>
        <w:spacing w:before="176" w:after="0" w:line="241" w:lineRule="exact"/>
        <w:ind w:left="34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1352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公共图书馆人均藏书量（册）</w:t>
      </w:r>
      <w:r>
        <w:rPr>
          <w:rFonts w:ascii="Times New Roman"/>
          <w:color w:val="000000"/>
          <w:spacing w:val="124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1.15</w:t>
      </w:r>
      <w:r>
        <w:rPr>
          <w:rFonts w:ascii="Times New Roman"/>
          <w:color w:val="000000"/>
          <w:spacing w:val="717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1.32</w:t>
      </w:r>
      <w:r>
        <w:rPr>
          <w:rFonts w:ascii="Times New Roman"/>
          <w:color w:val="000000"/>
          <w:spacing w:val="580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预期性</w:t>
      </w:r>
    </w:p>
    <w:p>
      <w:pPr>
        <w:spacing w:before="174" w:after="90" w:line="241" w:lineRule="exact"/>
        <w:ind w:left="34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695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公共图书馆平均每册藏书流通次数（次</w:t>
      </w:r>
      <w:r>
        <w:rPr>
          <w:rFonts w:ascii="Times New Roman"/>
          <w:color w:val="000000"/>
          <w:spacing w:val="2"/>
          <w:sz w:val="21"/>
        </w:rPr>
        <w:t>/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t>册）</w:t>
      </w:r>
      <w:r>
        <w:rPr>
          <w:rFonts w:ascii="Times New Roman"/>
          <w:color w:val="000000"/>
          <w:spacing w:val="634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0.6</w:t>
      </w:r>
      <w:r>
        <w:rPr>
          <w:rFonts w:ascii="Times New Roman"/>
          <w:color w:val="000000"/>
          <w:spacing w:val="77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0.78</w:t>
      </w:r>
      <w:r>
        <w:rPr>
          <w:rFonts w:ascii="Times New Roman"/>
          <w:color w:val="000000"/>
          <w:spacing w:val="580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预期性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3"/>
        <w:gridCol w:w="683"/>
        <w:gridCol w:w="20"/>
        <w:gridCol w:w="4809"/>
        <w:gridCol w:w="20"/>
        <w:gridCol w:w="2843"/>
      </w:tblGrid>
      <w:tr>
        <w:trPr>
          <w:trHeight w:val="498" w:hRule="atLeast"/>
        </w:trPr>
        <w:tc>
          <w:tcPr>
            <w:tcW w:w="343" w:type="dxa"/>
            <w:noWrap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spacing w:before="130" w:after="0" w:line="23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0"/>
                <w:sz w:val="21"/>
              </w:rPr>
              <w:t>3</w:t>
            </w:r>
          </w:p>
        </w:tc>
        <w:tc>
          <w:tcPr>
            <w:tcW w:w="20" w:type="dxa"/>
            <w:noWrap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</w:p>
        </w:tc>
        <w:tc>
          <w:tcPr>
            <w:tcW w:w="4809" w:type="dxa"/>
            <w:noWrap w:val="0"/>
            <w:vAlign w:val="top"/>
          </w:tcPr>
          <w:p>
            <w:pPr>
              <w:spacing w:before="0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NSQKKU+FangSong_GB2312" w:hAnsi="NSQKKU+FangSong_GB2312" w:cs="NSQKKU+FangSong_GB2312"/>
                <w:color w:val="000000"/>
                <w:spacing w:val="-3"/>
                <w:sz w:val="21"/>
              </w:rPr>
              <w:t>公共图书馆、文化馆、博物馆馆均开展活动场次</w:t>
            </w:r>
          </w:p>
          <w:p>
            <w:pPr>
              <w:spacing w:before="58" w:after="0" w:line="231" w:lineRule="exact"/>
              <w:ind w:left="1618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NSQKKU+FangSong_GB2312" w:hAnsi="NSQKKU+FangSong_GB2312" w:cs="NSQKKU+FangSong_GB2312"/>
                <w:color w:val="000000"/>
                <w:spacing w:val="0"/>
                <w:sz w:val="21"/>
              </w:rPr>
              <w:t>（场次</w:t>
            </w:r>
            <w:r>
              <w:rPr>
                <w:rFonts w:ascii="Times New Roman"/>
                <w:color w:val="000000"/>
                <w:spacing w:val="-1"/>
                <w:sz w:val="21"/>
              </w:rPr>
              <w:t>/</w:t>
            </w:r>
            <w:r>
              <w:rPr>
                <w:rFonts w:ascii="NSQKKU+FangSong_GB2312" w:hAnsi="NSQKKU+FangSong_GB2312" w:cs="NSQKKU+FangSong_GB2312"/>
                <w:color w:val="000000"/>
                <w:spacing w:val="-1"/>
                <w:sz w:val="21"/>
              </w:rPr>
              <w:t>馆）</w:t>
            </w:r>
          </w:p>
        </w:tc>
        <w:tc>
          <w:tcPr>
            <w:tcW w:w="20" w:type="dxa"/>
            <w:noWrap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spacing w:before="130" w:after="0" w:line="23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0"/>
                <w:sz w:val="21"/>
              </w:rPr>
              <w:t>65.5</w:t>
            </w:r>
            <w:r>
              <w:rPr>
                <w:rFonts w:ascii="Times New Roman"/>
                <w:color w:val="000000"/>
                <w:spacing w:val="796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1"/>
              </w:rPr>
              <w:t>85</w:t>
            </w:r>
            <w:r>
              <w:rPr>
                <w:rFonts w:ascii="Times New Roman"/>
                <w:color w:val="000000"/>
                <w:spacing w:val="660"/>
                <w:sz w:val="21"/>
              </w:rPr>
              <w:t xml:space="preserve"> </w:t>
            </w:r>
            <w:r>
              <w:rPr>
                <w:rFonts w:ascii="NSQKKU+FangSong_GB2312" w:hAnsi="NSQKKU+FangSong_GB2312" w:cs="NSQKKU+FangSong_GB2312"/>
                <w:color w:val="000000"/>
                <w:spacing w:val="0"/>
                <w:sz w:val="21"/>
              </w:rPr>
              <w:t>预期性</w:t>
            </w:r>
          </w:p>
        </w:tc>
      </w:tr>
    </w:tbl>
    <w:p>
      <w:pPr>
        <w:spacing w:before="124" w:after="0" w:line="241" w:lineRule="exact"/>
        <w:ind w:left="34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546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-12"/>
          <w:sz w:val="21"/>
        </w:rPr>
        <w:t>乡镇（街道）文化站站均开展活动场次（场次</w:t>
      </w:r>
      <w:r>
        <w:rPr>
          <w:rFonts w:ascii="Times New Roman"/>
          <w:color w:val="000000"/>
          <w:spacing w:val="-8"/>
          <w:sz w:val="21"/>
        </w:rPr>
        <w:t>/</w:t>
      </w:r>
      <w:r>
        <w:rPr>
          <w:rFonts w:ascii="NSQKKU+FangSong_GB2312" w:hAnsi="NSQKKU+FangSong_GB2312" w:cs="NSQKKU+FangSong_GB2312"/>
          <w:color w:val="000000"/>
          <w:spacing w:val="-11"/>
          <w:sz w:val="21"/>
        </w:rPr>
        <w:t>站）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11.2</w:t>
      </w:r>
      <w:r>
        <w:rPr>
          <w:rFonts w:ascii="Times New Roman"/>
          <w:color w:val="000000"/>
          <w:spacing w:val="717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14.6</w:t>
      </w:r>
      <w:r>
        <w:rPr>
          <w:rFonts w:ascii="Times New Roman"/>
          <w:color w:val="000000"/>
          <w:spacing w:val="580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预期性</w:t>
      </w:r>
    </w:p>
    <w:p>
      <w:pPr>
        <w:spacing w:before="174" w:after="0" w:line="241" w:lineRule="exact"/>
        <w:ind w:left="34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220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人均公共文化服务次数（次</w:t>
      </w:r>
      <w:r>
        <w:rPr>
          <w:rFonts w:ascii="Times New Roman"/>
          <w:color w:val="000000"/>
          <w:spacing w:val="-1"/>
          <w:sz w:val="21"/>
        </w:rPr>
        <w:t>/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t>人）</w:t>
      </w:r>
      <w:r>
        <w:rPr>
          <w:rFonts w:ascii="Times New Roman"/>
          <w:color w:val="000000"/>
          <w:spacing w:val="1107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0.96</w:t>
      </w:r>
      <w:r>
        <w:rPr>
          <w:rFonts w:ascii="Times New Roman"/>
          <w:color w:val="000000"/>
          <w:spacing w:val="717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1.25</w:t>
      </w:r>
      <w:r>
        <w:rPr>
          <w:rFonts w:ascii="Times New Roman"/>
          <w:color w:val="000000"/>
          <w:spacing w:val="580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预期性</w:t>
      </w:r>
    </w:p>
    <w:p>
      <w:pPr>
        <w:spacing w:before="139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四、主要任务</w:t>
      </w:r>
    </w:p>
    <w:p>
      <w:pPr>
        <w:spacing w:before="281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0"/>
          <w:sz w:val="32"/>
        </w:rPr>
        <w:t>（一）重点推进城乡公共文化服务体系一体化建设。</w:t>
      </w:r>
    </w:p>
    <w:p>
      <w:pPr>
        <w:spacing w:before="268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1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．加强城乡公共文化服务标准化建设。全面落实国家和省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基本公共服务标准，制定出台新一轮攀枝花市基本公共文化服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3"/>
          <w:sz w:val="32"/>
        </w:rPr>
        <w:t>务实施标准，明确公共文化服务内容、对象和标准等具体要求。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各县（区）制定与当地经济社会发展水平相适应、体现地方特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色的实施标准和服务目录。实施公共文化设施品质提升工程，</w:t>
      </w:r>
    </w:p>
    <w:p>
      <w:pPr>
        <w:spacing w:before="268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1"/>
          <w:sz w:val="32"/>
        </w:rPr>
        <w:t>推动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 xml:space="preserve">6 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个公共图书馆全部达到国家二级及以上标准，</w:t>
      </w:r>
      <w:r>
        <w:rPr>
          <w:rFonts w:ascii="Times New Roman"/>
          <w:color w:val="000000"/>
          <w:spacing w:val="0"/>
          <w:sz w:val="32"/>
        </w:rPr>
        <w:t xml:space="preserve">6 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个文化馆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全部达到国家一级标准，全市公共图书馆和文化馆功能优化、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品质升级。</w:t>
      </w:r>
    </w:p>
    <w:p>
      <w:pPr>
        <w:spacing w:before="271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2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．推动城乡公共文化服务协同发展。深化图书馆、文化馆</w:t>
      </w:r>
    </w:p>
    <w:p>
      <w:pPr>
        <w:spacing w:before="254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总分馆制建设，提升县（区）公共图书馆、文化馆对乡镇分馆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及村级服务点的统筹协调和组织指导，促进优质文化资源向基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层延伸。推动市图书馆与市人力资源社会保障局联合推出启用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社保卡作为读者借阅证，实现图书借阅、图书查询以及馆外访</w:t>
      </w:r>
    </w:p>
    <w:p>
      <w:pPr>
        <w:spacing w:before="275" w:after="0" w:line="293" w:lineRule="exact"/>
        <w:ind w:left="4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－４－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bookmarkStart w:id="3" w:name="br5"/>
      <w:bookmarkEnd w:id="3"/>
      <w:r>
        <w:pict>
          <v:shape id="_x0000_s1029" o:spid="_x0000_s1029" o:spt="75" type="#_x0000_t75" style="position:absolute;left:0pt;margin-left:83.2pt;margin-top:346.7pt;height:158.15pt;width:435.1pt;mso-position-horizontal-relative:page;mso-position-vertical-relative:page;z-index:-25165004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问馆藏数字资源的读者服务。持续开展</w:t>
      </w:r>
      <w:r>
        <w:rPr>
          <w:rFonts w:ascii="Times New Roman" w:hAnsi="Times New Roman" w:cs="Times New Roman"/>
          <w:color w:val="000000"/>
          <w:spacing w:val="4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戏曲进乡村</w:t>
      </w:r>
      <w:r>
        <w:rPr>
          <w:rFonts w:ascii="Times New Roman" w:hAnsi="Times New Roman" w:cs="Times New Roman"/>
          <w:color w:val="000000"/>
          <w:spacing w:val="4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活动和流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动文化服务，通过文艺小分队、流动图书车等形式，把慰问演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出、文艺辅导、展览讲座等送到百姓身边。</w:t>
      </w:r>
    </w:p>
    <w:p>
      <w:pPr>
        <w:spacing w:before="271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3</w:t>
      </w:r>
      <w:r>
        <w:rPr>
          <w:rFonts w:ascii="NSQKKU+FangSong_GB2312" w:hAnsi="NSQKKU+FangSong_GB2312" w:cs="NSQKKU+FangSong_GB2312"/>
          <w:color w:val="000000"/>
          <w:spacing w:val="-13"/>
          <w:sz w:val="32"/>
        </w:rPr>
        <w:t>．创新培育特色公共文化空间。坚持</w:t>
      </w:r>
      <w:r>
        <w:rPr>
          <w:rFonts w:ascii="Times New Roman" w:hAnsi="Times New Roman" w:cs="Times New Roman"/>
          <w:color w:val="000000"/>
          <w:spacing w:val="-5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-8"/>
          <w:sz w:val="32"/>
        </w:rPr>
        <w:t>以人为本</w:t>
      </w:r>
      <w:r>
        <w:rPr>
          <w:rFonts w:ascii="Times New Roman" w:hAnsi="Times New Roman" w:cs="Times New Roman"/>
          <w:color w:val="000000"/>
          <w:spacing w:val="-3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-17"/>
          <w:sz w:val="32"/>
        </w:rPr>
        <w:t>，提升城市</w:t>
      </w:r>
    </w:p>
    <w:p>
      <w:pPr>
        <w:spacing w:before="254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8"/>
          <w:sz w:val="32"/>
        </w:rPr>
        <w:t>文化治理能力，创新打造一批融合图书阅读、艺术展览、文化沙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8"/>
          <w:sz w:val="32"/>
        </w:rPr>
        <w:t>龙、休闲轻食等服务的新型公共文化空间；因地制宜建设文化广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8"/>
          <w:sz w:val="32"/>
        </w:rPr>
        <w:t>场、文化礼堂、非遗传习所等主题功能空间；建设改造民俗微博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8"/>
          <w:sz w:val="32"/>
        </w:rPr>
        <w:t>物馆，培育特色文化村落、特色文化街区和特色城市书房。</w:t>
      </w:r>
    </w:p>
    <w:p>
      <w:pPr>
        <w:spacing w:before="343" w:after="0" w:line="276" w:lineRule="exact"/>
        <w:ind w:left="211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专栏</w:t>
      </w:r>
      <w:r>
        <w:rPr>
          <w:rFonts w:ascii="Times New Roman"/>
          <w:color w:val="000000"/>
          <w:spacing w:val="0"/>
          <w:sz w:val="24"/>
        </w:rPr>
        <w:t xml:space="preserve"> 2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城乡公共文化服务一体化发展项目</w:t>
      </w:r>
    </w:p>
    <w:p>
      <w:pPr>
        <w:spacing w:before="169" w:after="0" w:line="271" w:lineRule="exact"/>
        <w:ind w:left="15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372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1</w:t>
      </w:r>
      <w:r>
        <w:rPr>
          <w:rFonts w:ascii="NSQKKU+FangSong_GB2312" w:hAnsi="NSQKKU+FangSong_GB2312" w:cs="NSQKKU+FangSong_GB2312"/>
          <w:color w:val="000000"/>
          <w:spacing w:val="2"/>
          <w:sz w:val="21"/>
        </w:rPr>
        <w:t>：公共文化服务设施品质提升工程。加快西区公共服务基础设施项目（西区图书</w:t>
      </w:r>
      <w:r>
        <w:rPr>
          <w:rFonts w:ascii="NSQKKU+FangSong_GB2312" w:hAnsi="NSQKKU+FangSong_GB2312" w:cs="NSQKKU+FangSong_GB2312"/>
          <w:color w:val="000000"/>
          <w:spacing w:val="2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馆、文化馆新馆和西区科技馆、青少年活动中心、全民健身中心）建设；完善市图书馆、东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区图书馆的功能布局和软件配置；加强仁和区图书馆功能建设。</w:t>
      </w:r>
    </w:p>
    <w:p>
      <w:pPr>
        <w:spacing w:before="17" w:after="0" w:line="272" w:lineRule="exact"/>
        <w:ind w:left="15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-8"/>
          <w:sz w:val="21"/>
        </w:rPr>
        <w:t>项目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4"/>
          <w:sz w:val="21"/>
        </w:rPr>
        <w:t>2</w:t>
      </w:r>
      <w:r>
        <w:rPr>
          <w:rFonts w:ascii="NSQKKU+FangSong_GB2312" w:hAnsi="NSQKKU+FangSong_GB2312" w:cs="NSQKKU+FangSong_GB2312"/>
          <w:color w:val="000000"/>
          <w:spacing w:val="-8"/>
          <w:sz w:val="21"/>
        </w:rPr>
        <w:t>：乡村文化振兴样板村镇项目。打造市级样板村镇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4"/>
          <w:sz w:val="21"/>
        </w:rPr>
        <w:t>20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-8"/>
          <w:sz w:val="21"/>
        </w:rPr>
        <w:t>个、县（区）样板村镇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-4"/>
          <w:sz w:val="21"/>
        </w:rPr>
        <w:t>95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-6"/>
          <w:sz w:val="21"/>
        </w:rPr>
        <w:t>个。</w:t>
      </w:r>
      <w:r>
        <w:rPr>
          <w:rFonts w:ascii="NSQKKU+FangSong_GB2312" w:hAnsi="NSQKKU+FangSong_GB2312" w:cs="NSQKKU+FangSong_GB2312"/>
          <w:color w:val="000000"/>
          <w:spacing w:val="-6"/>
          <w:sz w:val="21"/>
        </w:rPr>
        <w:cr/>
      </w:r>
      <w:r>
        <w:rPr>
          <w:rFonts w:ascii="Times New Roman"/>
          <w:color w:val="000000"/>
          <w:spacing w:val="372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3</w:t>
      </w:r>
      <w:r>
        <w:rPr>
          <w:rFonts w:ascii="NSQKKU+FangSong_GB2312" w:hAnsi="NSQKKU+FangSong_GB2312" w:cs="NSQKKU+FangSong_GB2312"/>
          <w:color w:val="000000"/>
          <w:spacing w:val="2"/>
          <w:sz w:val="21"/>
        </w:rPr>
        <w:t>：特色公共文化空间项目。全市建成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100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2"/>
          <w:sz w:val="21"/>
        </w:rPr>
        <w:t>个精品城市书房。米易县建设改造</w:t>
      </w:r>
      <w:r>
        <w:rPr>
          <w:rFonts w:ascii="Times New Roman"/>
          <w:color w:val="000000"/>
          <w:spacing w:val="0"/>
          <w:sz w:val="21"/>
        </w:rPr>
        <w:t xml:space="preserve"> 7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个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民俗微博物馆。</w:t>
      </w:r>
    </w:p>
    <w:p>
      <w:pPr>
        <w:spacing w:before="18" w:after="0" w:line="271" w:lineRule="exact"/>
        <w:ind w:left="15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t>项目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4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：戏曲进乡村项目。市文化艺术中心每年为乡镇配送以戏曲为主的演出共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20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场。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cr/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5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t>：流动文化服务项目。各级图书馆每年下基层的流动服务次数不低于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30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-4"/>
          <w:sz w:val="21"/>
        </w:rPr>
        <w:t>次，各级</w:t>
      </w:r>
      <w:r>
        <w:rPr>
          <w:rFonts w:ascii="NSQKKU+FangSong_GB2312" w:hAnsi="NSQKKU+FangSong_GB2312" w:cs="NSQKKU+FangSong_GB2312"/>
          <w:color w:val="000000"/>
          <w:spacing w:val="-4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文化馆每年组织流动演出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8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场以上，流动展览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场以上</w:t>
      </w:r>
    </w:p>
    <w:p>
      <w:pPr>
        <w:spacing w:before="158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0"/>
          <w:sz w:val="32"/>
        </w:rPr>
        <w:t>（二）繁荣发展群众文艺。</w:t>
      </w:r>
    </w:p>
    <w:p>
      <w:pPr>
        <w:spacing w:before="270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1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．广泛开展群众文艺创作和演出活动。坚持以社会主义核</w:t>
      </w:r>
    </w:p>
    <w:p>
      <w:pPr>
        <w:spacing w:before="254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心价值观引领群众文艺创作生产与传播，立足攀枝花优势文化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资源，加大特色公共文化品牌创建，广泛开展群众文艺创作和</w:t>
      </w:r>
    </w:p>
    <w:p>
      <w:pPr>
        <w:spacing w:before="271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5"/>
          <w:sz w:val="32"/>
        </w:rPr>
        <w:t>展演展示活动。强化市级</w:t>
      </w:r>
      <w:r>
        <w:rPr>
          <w:rFonts w:ascii="Times New Roman" w:hAnsi="Times New Roman" w:cs="Times New Roman"/>
          <w:color w:val="000000"/>
          <w:spacing w:val="0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金沙放歌</w:t>
      </w:r>
      <w:r>
        <w:rPr>
          <w:rFonts w:ascii="Times New Roman" w:hAnsi="Times New Roman" w:cs="Times New Roman"/>
          <w:color w:val="000000"/>
          <w:spacing w:val="0"/>
          <w:sz w:val="32"/>
        </w:rPr>
        <w:t>”“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百姓大舞台</w:t>
      </w:r>
      <w:r>
        <w:rPr>
          <w:rFonts w:ascii="Times New Roman" w:hAnsi="Times New Roman" w:cs="Times New Roman"/>
          <w:color w:val="000000"/>
          <w:spacing w:val="2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-17"/>
          <w:sz w:val="32"/>
        </w:rPr>
        <w:t>和县（区）级</w:t>
      </w:r>
    </w:p>
    <w:p>
      <w:pPr>
        <w:spacing w:before="244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2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2"/>
          <w:sz w:val="32"/>
        </w:rPr>
        <w:t>社区艺术节</w:t>
      </w:r>
      <w:r>
        <w:rPr>
          <w:rFonts w:ascii="Times New Roman" w:hAnsi="Times New Roman" w:cs="Times New Roman"/>
          <w:color w:val="000000"/>
          <w:spacing w:val="1"/>
          <w:sz w:val="32"/>
        </w:rPr>
        <w:t>”“</w:t>
      </w:r>
      <w:r>
        <w:rPr>
          <w:rFonts w:ascii="NSQKKU+FangSong_GB2312" w:hAnsi="NSQKKU+FangSong_GB2312" w:cs="NSQKKU+FangSong_GB2312"/>
          <w:color w:val="000000"/>
          <w:spacing w:val="2"/>
          <w:sz w:val="32"/>
        </w:rPr>
        <w:t>苏铁系列群众文化品牌</w:t>
      </w:r>
      <w:r>
        <w:rPr>
          <w:rFonts w:ascii="Times New Roman" w:hAnsi="Times New Roman" w:cs="Times New Roman"/>
          <w:color w:val="000000"/>
          <w:spacing w:val="1"/>
          <w:sz w:val="32"/>
        </w:rPr>
        <w:t>”“</w:t>
      </w:r>
      <w:r>
        <w:rPr>
          <w:rFonts w:ascii="NSQKKU+FangSong_GB2312" w:hAnsi="NSQKKU+FangSong_GB2312" w:cs="NSQKKU+FangSong_GB2312"/>
          <w:color w:val="000000"/>
          <w:spacing w:val="2"/>
          <w:sz w:val="32"/>
        </w:rPr>
        <w:t>知时节读书会</w:t>
      </w:r>
      <w:r>
        <w:rPr>
          <w:rFonts w:ascii="Times New Roman" w:hAnsi="Times New Roman" w:cs="Times New Roman"/>
          <w:color w:val="000000"/>
          <w:spacing w:val="2"/>
          <w:sz w:val="32"/>
        </w:rPr>
        <w:t>”“</w:t>
      </w:r>
      <w:r>
        <w:rPr>
          <w:rFonts w:ascii="NSQKKU+FangSong_GB2312" w:hAnsi="NSQKKU+FangSong_GB2312" w:cs="NSQKKU+FangSong_GB2312"/>
          <w:color w:val="000000"/>
          <w:spacing w:val="2"/>
          <w:sz w:val="32"/>
        </w:rPr>
        <w:t>笮人舞</w:t>
      </w:r>
    </w:p>
    <w:p>
      <w:pPr>
        <w:spacing w:before="246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1"/>
          <w:sz w:val="32"/>
        </w:rPr>
        <w:t>台</w:t>
      </w:r>
      <w:r>
        <w:rPr>
          <w:rFonts w:ascii="Times New Roman" w:hAnsi="Times New Roman" w:cs="Times New Roman"/>
          <w:color w:val="000000"/>
          <w:spacing w:val="1"/>
          <w:sz w:val="32"/>
        </w:rPr>
        <w:t>”“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清凉度假在米易</w:t>
      </w:r>
      <w:r>
        <w:rPr>
          <w:rFonts w:ascii="Times New Roman" w:hAnsi="Times New Roman" w:cs="Times New Roman"/>
          <w:color w:val="000000"/>
          <w:spacing w:val="0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-11"/>
          <w:sz w:val="32"/>
        </w:rPr>
        <w:t>等城市文化品牌建设，广泛开展</w:t>
      </w:r>
      <w:r>
        <w:rPr>
          <w:rFonts w:ascii="Times New Roman" w:hAnsi="Times New Roman" w:cs="Times New Roman"/>
          <w:color w:val="000000"/>
          <w:spacing w:val="0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攀枝花市</w:t>
      </w:r>
    </w:p>
    <w:p>
      <w:pPr>
        <w:spacing w:before="246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7"/>
          <w:sz w:val="32"/>
        </w:rPr>
        <w:t>民讲坛</w:t>
      </w:r>
      <w:r>
        <w:rPr>
          <w:rFonts w:ascii="Times New Roman" w:hAnsi="Times New Roman" w:cs="Times New Roman"/>
          <w:color w:val="000000"/>
          <w:spacing w:val="3"/>
          <w:sz w:val="32"/>
        </w:rPr>
        <w:t>”“</w:t>
      </w:r>
      <w:r>
        <w:rPr>
          <w:rFonts w:ascii="NSQKKU+FangSong_GB2312" w:hAnsi="NSQKKU+FangSong_GB2312" w:cs="NSQKKU+FangSong_GB2312"/>
          <w:color w:val="000000"/>
          <w:spacing w:val="7"/>
          <w:sz w:val="32"/>
        </w:rPr>
        <w:t>花城音乐会</w:t>
      </w:r>
      <w:r>
        <w:rPr>
          <w:rFonts w:ascii="Times New Roman" w:hAnsi="Times New Roman" w:cs="Times New Roman"/>
          <w:color w:val="000000"/>
          <w:spacing w:val="4"/>
          <w:sz w:val="32"/>
        </w:rPr>
        <w:t>”“</w:t>
      </w:r>
      <w:r>
        <w:rPr>
          <w:rFonts w:ascii="NSQKKU+FangSong_GB2312" w:hAnsi="NSQKKU+FangSong_GB2312" w:cs="NSQKKU+FangSong_GB2312"/>
          <w:color w:val="000000"/>
          <w:spacing w:val="7"/>
          <w:sz w:val="32"/>
        </w:rPr>
        <w:t>金沙江苴却砚文化节</w:t>
      </w:r>
      <w:r>
        <w:rPr>
          <w:rFonts w:ascii="Times New Roman" w:hAnsi="Times New Roman" w:cs="Times New Roman"/>
          <w:color w:val="000000"/>
          <w:spacing w:val="7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7"/>
          <w:sz w:val="32"/>
        </w:rPr>
        <w:t>等一批</w:t>
      </w:r>
      <w:r>
        <w:rPr>
          <w:rFonts w:ascii="Times New Roman" w:hAnsi="Times New Roman" w:cs="Times New Roman"/>
          <w:color w:val="000000"/>
          <w:spacing w:val="9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7"/>
          <w:sz w:val="32"/>
        </w:rPr>
        <w:t>高雅艺术</w:t>
      </w:r>
    </w:p>
    <w:p>
      <w:pPr>
        <w:spacing w:before="222" w:after="0" w:line="293" w:lineRule="exact"/>
        <w:ind w:left="74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－５－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bookmarkStart w:id="4" w:name="br6"/>
      <w:bookmarkEnd w:id="4"/>
      <w:r>
        <w:pict>
          <v:shape id="_x0000_s1030" o:spid="_x0000_s1030" o:spt="75" type="#_x0000_t75" style="position:absolute;left:0pt;margin-left:88.25pt;margin-top:590.2pt;height:149.35pt;width:425.05pt;mso-position-horizontal-relative:page;mso-position-vertical-relative:page;z-index:-25165107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  <w:r>
        <w:rPr>
          <w:rFonts w:ascii="NSQKKU+FangSong_GB2312" w:hAnsi="NSQKKU+FangSong_GB2312" w:cs="NSQKKU+FangSong_GB2312"/>
          <w:color w:val="000000"/>
          <w:spacing w:val="6"/>
          <w:sz w:val="32"/>
        </w:rPr>
        <w:t>风</w:t>
      </w:r>
      <w:r>
        <w:rPr>
          <w:rFonts w:ascii="Times New Roman" w:hAnsi="Times New Roman" w:cs="Times New Roman"/>
          <w:color w:val="000000"/>
          <w:spacing w:val="4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6"/>
          <w:sz w:val="32"/>
        </w:rPr>
        <w:t>品牌文化活动，精心打磨</w:t>
      </w:r>
      <w:r>
        <w:rPr>
          <w:rFonts w:ascii="Times New Roman" w:hAnsi="Times New Roman" w:cs="Times New Roman"/>
          <w:color w:val="000000"/>
          <w:spacing w:val="4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6"/>
          <w:sz w:val="32"/>
        </w:rPr>
        <w:t>迤沙拉姊妹节</w:t>
      </w:r>
      <w:r>
        <w:rPr>
          <w:rFonts w:ascii="Times New Roman" w:hAnsi="Times New Roman" w:cs="Times New Roman"/>
          <w:color w:val="000000"/>
          <w:spacing w:val="3"/>
          <w:sz w:val="32"/>
        </w:rPr>
        <w:t>”“</w:t>
      </w:r>
      <w:r>
        <w:rPr>
          <w:rFonts w:ascii="NSQKKU+FangSong_GB2312" w:hAnsi="NSQKKU+FangSong_GB2312" w:cs="NSQKKU+FangSong_GB2312"/>
          <w:color w:val="000000"/>
          <w:spacing w:val="6"/>
          <w:sz w:val="32"/>
        </w:rPr>
        <w:t>新山傈僳族约德</w:t>
      </w:r>
    </w:p>
    <w:p>
      <w:pPr>
        <w:spacing w:before="246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1"/>
          <w:sz w:val="32"/>
        </w:rPr>
        <w:t>节</w:t>
      </w:r>
      <w:r>
        <w:rPr>
          <w:rFonts w:ascii="Times New Roman" w:hAnsi="Times New Roman" w:cs="Times New Roman"/>
          <w:color w:val="000000"/>
          <w:spacing w:val="0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等一批</w:t>
      </w:r>
      <w:r>
        <w:rPr>
          <w:rFonts w:ascii="Times New Roman" w:hAnsi="Times New Roman" w:cs="Times New Roman"/>
          <w:color w:val="000000"/>
          <w:spacing w:val="2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民族民俗风</w:t>
      </w:r>
      <w:r>
        <w:rPr>
          <w:rFonts w:ascii="Times New Roman" w:hAnsi="Times New Roman" w:cs="Times New Roman"/>
          <w:color w:val="000000"/>
          <w:spacing w:val="0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品牌文化活动。</w:t>
      </w:r>
    </w:p>
    <w:p>
      <w:pPr>
        <w:spacing w:before="244" w:after="0" w:line="363" w:lineRule="exact"/>
        <w:ind w:left="66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8"/>
          <w:sz w:val="32"/>
        </w:rPr>
        <w:t>2</w:t>
      </w:r>
      <w:r>
        <w:rPr>
          <w:rFonts w:ascii="NSQKKU+FangSong_GB2312" w:hAnsi="NSQKKU+FangSong_GB2312" w:cs="NSQKKU+FangSong_GB2312"/>
          <w:color w:val="000000"/>
          <w:spacing w:val="10"/>
          <w:sz w:val="32"/>
        </w:rPr>
        <w:t>．实施全民艺术普及。将全民艺术普及作为各级文化馆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（站）免费开放重要内容，常年举办公益性文化艺术讲座、展</w:t>
      </w:r>
    </w:p>
    <w:p>
      <w:pPr>
        <w:spacing w:before="268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5"/>
          <w:sz w:val="32"/>
        </w:rPr>
        <w:t>演、展览、展示和培训活动。贯彻落实全省</w:t>
      </w:r>
      <w:r>
        <w:rPr>
          <w:rFonts w:ascii="Times New Roman" w:hAnsi="Times New Roman" w:cs="Times New Roman"/>
          <w:color w:val="000000"/>
          <w:spacing w:val="4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全民艺术普及月</w:t>
      </w:r>
      <w:r>
        <w:rPr>
          <w:rFonts w:ascii="Times New Roman" w:hAnsi="Times New Roman" w:cs="Times New Roman"/>
          <w:color w:val="000000"/>
          <w:spacing w:val="0"/>
          <w:sz w:val="32"/>
        </w:rPr>
        <w:t>”</w:t>
      </w:r>
    </w:p>
    <w:p>
      <w:pPr>
        <w:spacing w:before="256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活动，联动线下活动与线上资源，组织开展全市系列艺术普及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活动。推动文化馆拓展阵地服务功能，创新平台服务，组织面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3"/>
          <w:sz w:val="32"/>
        </w:rPr>
        <w:t>向不同群体的文化艺术知识普及和培训服务。开展音乐、舞蹈、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美术、书法、摄影等艺术普及活动，把文化馆打造成为城乡居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民的终身美育学校。</w:t>
      </w:r>
    </w:p>
    <w:p>
      <w:pPr>
        <w:spacing w:before="268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3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．培育群众文艺团队和文艺骨干。积极培育、发展群众文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艺团队。进一步壮大文化馆馆办文艺团队，通过线下公益培训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等多种方式吸纳、培养优秀群众文艺人才，打造一批在本地城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乡群众中有广泛影响的品牌团队。建立优秀群众文艺团队展示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平台，培育一批示范性群众文艺团队，鼓励对优秀群众文艺团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队予以表彰奖励。</w:t>
      </w:r>
    </w:p>
    <w:p>
      <w:pPr>
        <w:spacing w:before="336" w:after="0" w:line="276" w:lineRule="exact"/>
        <w:ind w:left="271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专栏</w:t>
      </w:r>
      <w:r>
        <w:rPr>
          <w:rFonts w:ascii="Times New Roman"/>
          <w:color w:val="000000"/>
          <w:spacing w:val="0"/>
          <w:sz w:val="24"/>
        </w:rPr>
        <w:t xml:space="preserve"> 3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繁荣发展群众文艺项目</w:t>
      </w:r>
    </w:p>
    <w:p>
      <w:pPr>
        <w:spacing w:before="77" w:after="0" w:line="274" w:lineRule="exact"/>
        <w:ind w:left="25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372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6</w:t>
      </w:r>
      <w:r>
        <w:rPr>
          <w:rFonts w:ascii="NSQKKU+FangSong_GB2312" w:hAnsi="NSQKKU+FangSong_GB2312" w:cs="NSQKKU+FangSong_GB2312"/>
          <w:color w:val="000000"/>
          <w:spacing w:val="2"/>
          <w:sz w:val="21"/>
        </w:rPr>
        <w:t>：全民艺术普及项目。以群众基本文化艺术需求为导向，市文化馆每年举办声</w:t>
      </w:r>
      <w:r>
        <w:rPr>
          <w:rFonts w:ascii="NSQKKU+FangSong_GB2312" w:hAnsi="NSQKKU+FangSong_GB2312" w:cs="NSQKKU+FangSong_GB2312"/>
          <w:color w:val="000000"/>
          <w:spacing w:val="2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乐、舞蹈、美术、瑜伽等线下公益培训班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24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t>期。</w:t>
      </w:r>
    </w:p>
    <w:p>
      <w:pPr>
        <w:spacing w:before="0" w:after="0" w:line="272" w:lineRule="exact"/>
        <w:ind w:left="25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7</w:t>
      </w:r>
      <w:r>
        <w:rPr>
          <w:rFonts w:ascii="NSQKKU+FangSong_GB2312" w:hAnsi="NSQKKU+FangSong_GB2312" w:cs="NSQKKU+FangSong_GB2312"/>
          <w:color w:val="000000"/>
          <w:spacing w:val="-2"/>
          <w:sz w:val="21"/>
        </w:rPr>
        <w:t>：惠民讲座项目。定期举办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攀枝花市民讲坛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-4"/>
          <w:sz w:val="21"/>
        </w:rPr>
        <w:t>，东区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小草学堂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-4"/>
          <w:sz w:val="21"/>
        </w:rPr>
        <w:t>、西区</w:t>
      </w:r>
      <w:r>
        <w:rPr>
          <w:rFonts w:ascii="Times New Roman" w:hAnsi="Times New Roman" w:cs="Times New Roman"/>
          <w:color w:val="000000"/>
          <w:spacing w:val="0"/>
          <w:sz w:val="21"/>
        </w:rPr>
        <w:t>“‘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苏铁书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苑</w:t>
      </w:r>
      <w:r>
        <w:rPr>
          <w:rFonts w:ascii="Times New Roman" w:hAnsi="Times New Roman" w:cs="Times New Roman"/>
          <w:color w:val="000000"/>
          <w:spacing w:val="0"/>
          <w:sz w:val="21"/>
        </w:rPr>
        <w:t>’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全民阅读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、仁和区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知时节读书会</w:t>
      </w:r>
      <w:r>
        <w:rPr>
          <w:rFonts w:ascii="Times New Roman" w:hAnsi="Times New Roman" w:cs="Times New Roman"/>
          <w:color w:val="000000"/>
          <w:spacing w:val="-2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、米易县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安宁讲堂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、盐边县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笮人讲坛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等讲座。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cr/>
      </w:r>
      <w:r>
        <w:rPr>
          <w:rFonts w:ascii="Times New Roman"/>
          <w:color w:val="000000"/>
          <w:spacing w:val="372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8</w:t>
      </w:r>
      <w:r>
        <w:rPr>
          <w:rFonts w:ascii="NSQKKU+FangSong_GB2312" w:hAnsi="NSQKKU+FangSong_GB2312" w:cs="NSQKKU+FangSong_GB2312"/>
          <w:color w:val="000000"/>
          <w:spacing w:val="2"/>
          <w:sz w:val="21"/>
        </w:rPr>
        <w:t>：群众广场舞活动。每年围绕宣传教育活动主题，带动全市广泛开展主题性广</w:t>
      </w:r>
      <w:r>
        <w:rPr>
          <w:rFonts w:ascii="NSQKKU+FangSong_GB2312" w:hAnsi="NSQKKU+FangSong_GB2312" w:cs="NSQKKU+FangSong_GB2312"/>
          <w:color w:val="000000"/>
          <w:spacing w:val="2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场舞活动。积极参加全省广场舞比赛。</w:t>
      </w:r>
    </w:p>
    <w:p>
      <w:pPr>
        <w:spacing w:before="18" w:after="0" w:line="271" w:lineRule="exact"/>
        <w:ind w:left="257" w:right="1641" w:firstLine="427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NSQKKU+FangSong_GB2312" w:hAnsi="NSQKKU+FangSong_GB2312" w:cs="NSQKKU+FangSong_GB2312"/>
          <w:color w:val="000000"/>
          <w:spacing w:val="4"/>
          <w:sz w:val="21"/>
        </w:rPr>
        <w:t>项目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9</w:t>
      </w:r>
      <w:r>
        <w:rPr>
          <w:rFonts w:ascii="NSQKKU+FangSong_GB2312" w:hAnsi="NSQKKU+FangSong_GB2312" w:cs="NSQKKU+FangSong_GB2312"/>
          <w:color w:val="000000"/>
          <w:spacing w:val="4"/>
          <w:sz w:val="21"/>
        </w:rPr>
        <w:t>：</w:t>
      </w:r>
      <w:r>
        <w:rPr>
          <w:rFonts w:ascii="Times New Roman" w:hAnsi="Times New Roman" w:cs="Times New Roman"/>
          <w:color w:val="000000"/>
          <w:spacing w:val="3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2"/>
          <w:sz w:val="21"/>
        </w:rPr>
        <w:t>金沙放歌</w:t>
      </w:r>
      <w:r>
        <w:rPr>
          <w:rFonts w:ascii="Times New Roman" w:hAnsi="Times New Roman" w:cs="Times New Roman"/>
          <w:color w:val="000000"/>
          <w:spacing w:val="3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3"/>
          <w:sz w:val="21"/>
        </w:rPr>
        <w:t xml:space="preserve">群众歌咏活动。利用线上线下结合的方式，征集、培育一批有特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 xml:space="preserve">色、有影响力的歌唱作品及优秀歌唱团队，展示群众歌唱风采。积极参加全国、全省合唱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节比赛，向省内外展示攀枝花风采</w:t>
      </w:r>
    </w:p>
    <w:p>
      <w:pPr>
        <w:spacing w:before="235" w:after="0" w:line="293" w:lineRule="exact"/>
        <w:ind w:left="4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－６－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bookmarkStart w:id="5" w:name="br7"/>
      <w:bookmarkEnd w:id="5"/>
      <w:r>
        <w:rPr>
          <w:rFonts w:ascii="QDUVFI+KaiTi_GB2312" w:hAnsi="QDUVFI+KaiTi_GB2312" w:cs="QDUVFI+KaiTi_GB2312"/>
          <w:color w:val="000000"/>
          <w:spacing w:val="0"/>
          <w:sz w:val="32"/>
        </w:rPr>
        <w:t>（三）提升公共文化服务效能。</w:t>
      </w:r>
    </w:p>
    <w:p>
      <w:pPr>
        <w:spacing w:before="271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1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．提高公共文化服务供给能力。继续做好公共图书馆、文</w:t>
      </w:r>
    </w:p>
    <w:p>
      <w:pPr>
        <w:spacing w:before="254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化馆（站）、博物馆、纪念馆、美术馆免费开放和延时错时开</w:t>
      </w:r>
    </w:p>
    <w:p>
      <w:pPr>
        <w:spacing w:before="271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4"/>
          <w:sz w:val="32"/>
        </w:rPr>
        <w:t>放工作。鼓励城市书房实行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/>
          <w:color w:val="000000"/>
          <w:spacing w:val="-2"/>
          <w:sz w:val="32"/>
        </w:rPr>
        <w:t>24</w:t>
      </w:r>
      <w:r>
        <w:rPr>
          <w:rFonts w:ascii="Times New Roman"/>
          <w:color w:val="000000"/>
          <w:spacing w:val="6"/>
          <w:sz w:val="32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4"/>
          <w:sz w:val="32"/>
        </w:rPr>
        <w:t>小时免费开放，不实行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/>
          <w:color w:val="000000"/>
          <w:spacing w:val="-2"/>
          <w:sz w:val="32"/>
        </w:rPr>
        <w:t>24</w:t>
      </w:r>
      <w:r>
        <w:rPr>
          <w:rFonts w:ascii="Times New Roman"/>
          <w:color w:val="000000"/>
          <w:spacing w:val="6"/>
          <w:sz w:val="32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4"/>
          <w:sz w:val="32"/>
        </w:rPr>
        <w:t>小时</w:t>
      </w:r>
    </w:p>
    <w:p>
      <w:pPr>
        <w:spacing w:before="244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2"/>
          <w:sz w:val="32"/>
        </w:rPr>
        <w:t>开放的城市书房，每周开放时间不少于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/>
          <w:color w:val="000000"/>
          <w:spacing w:val="-2"/>
          <w:sz w:val="32"/>
        </w:rPr>
        <w:t>48</w:t>
      </w:r>
      <w:r>
        <w:rPr>
          <w:rFonts w:ascii="Times New Roman"/>
          <w:color w:val="000000"/>
          <w:spacing w:val="4"/>
          <w:sz w:val="32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-4"/>
          <w:sz w:val="32"/>
        </w:rPr>
        <w:t>小时。广泛开展文化</w:t>
      </w:r>
    </w:p>
    <w:p>
      <w:pPr>
        <w:spacing w:before="246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5"/>
          <w:sz w:val="32"/>
        </w:rPr>
        <w:t>进万家、</w:t>
      </w:r>
      <w:r>
        <w:rPr>
          <w:rFonts w:ascii="Times New Roman" w:hAnsi="Times New Roman" w:cs="Times New Roman"/>
          <w:color w:val="000000"/>
          <w:spacing w:val="4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书香花城全民阅读</w:t>
      </w:r>
      <w:r>
        <w:rPr>
          <w:rFonts w:ascii="Times New Roman" w:hAnsi="Times New Roman" w:cs="Times New Roman"/>
          <w:color w:val="000000"/>
          <w:spacing w:val="4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、群众广场舞展演等群众性文化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活动，不断创新服务供给，提升服务品质。坚持把社会效益放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在首位，推动有条件的公共文化机构与社会力量联合开发各类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文创产品，搭建文创产品展销平台。多渠道、多方式宣传推广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公共文化服务，提高群众知晓率、参与率和满意度。</w:t>
      </w:r>
    </w:p>
    <w:p>
      <w:pPr>
        <w:spacing w:before="268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2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．完善公共文化服务公众需求反馈机制。加强公共文化服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务公众文化需求及反馈平台建设，实施精准文化服务。各级文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化行政部门和公益文化单位要通过设立意见箱、公开电话、发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放调查问卷、设立公共文化服务短信平台、官方微博、在官方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网站开辟群众意见专栏、建立馆长接待日等方式，多渠道了解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群众文化需求，及时分析、反馈和评价，形成良好的双向沟通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互动。要确保群众对公共文化服务的知情权和参与权，在公共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文化发展战略、公共文化财政投入、大型文化设施建设、重大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艺术节庆创办等重大公共文化政策制定和项目设施上，广泛开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展民意咨询，充分征求群众意见，让公众参与决策，真正让需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求引导服务。</w:t>
      </w:r>
    </w:p>
    <w:p>
      <w:pPr>
        <w:spacing w:before="318" w:after="0" w:line="293" w:lineRule="exact"/>
        <w:ind w:left="74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－７－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bookmarkStart w:id="6" w:name="br8"/>
      <w:bookmarkEnd w:id="6"/>
      <w:r>
        <w:rPr>
          <w:rFonts w:ascii="Times New Roman"/>
          <w:color w:val="000000"/>
          <w:spacing w:val="-2"/>
          <w:sz w:val="32"/>
        </w:rPr>
        <w:t>3</w:t>
      </w:r>
      <w:r>
        <w:rPr>
          <w:rFonts w:ascii="NSQKKU+FangSong_GB2312" w:hAnsi="NSQKKU+FangSong_GB2312" w:cs="NSQKKU+FangSong_GB2312"/>
          <w:color w:val="000000"/>
          <w:spacing w:val="-9"/>
          <w:sz w:val="32"/>
        </w:rPr>
        <w:t>．推进博物馆改革发展。充分运用三线建设文化资源优势，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持续开展以攀枝花中国三线建设博物馆为总馆，以市内外具备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3"/>
          <w:sz w:val="32"/>
        </w:rPr>
        <w:t>一定规模及影响力的博物馆、纪念馆、三线工业遗址等为分馆，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以街道、社区具有地域特色的展览厅、陈列室等为微馆的博物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馆总分馆制建设工作实践探索。推进博物馆总分馆网上平台一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体化建设，集成化打造数字资源传播平台。加强博物馆教育长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效机制建设，丰富博物馆教育课程体系，支持大中小学利用博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物馆开展研学实践活动。</w:t>
      </w:r>
    </w:p>
    <w:p>
      <w:pPr>
        <w:spacing w:before="281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0"/>
          <w:sz w:val="32"/>
        </w:rPr>
        <w:t>（四）推动公共文化服务数字化建设。</w:t>
      </w:r>
    </w:p>
    <w:p>
      <w:pPr>
        <w:spacing w:before="271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1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．加快数字公共文化场馆建设。加强无线网络建设，实现</w:t>
      </w:r>
    </w:p>
    <w:p>
      <w:pPr>
        <w:spacing w:before="244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5"/>
          <w:sz w:val="32"/>
        </w:rPr>
        <w:t>公共文化场所全覆盖。推进公共数字文化、</w:t>
      </w:r>
      <w:r>
        <w:rPr>
          <w:rFonts w:ascii="Times New Roman" w:hAnsi="Times New Roman" w:cs="Times New Roman"/>
          <w:color w:val="000000"/>
          <w:spacing w:val="4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智慧广电</w:t>
      </w:r>
      <w:r>
        <w:rPr>
          <w:rFonts w:ascii="Times New Roman" w:hAnsi="Times New Roman" w:cs="Times New Roman"/>
          <w:color w:val="000000"/>
          <w:spacing w:val="4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建设，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构建标准统一、互联互通的数字文化网络。推进智慧馆建设，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积极应用物联网技术、云计算技术、智能化设备，全面提高图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书馆、文化馆、博物馆应用新技术的水平和能力，为群众提供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智慧化服务。</w:t>
      </w:r>
    </w:p>
    <w:p>
      <w:pPr>
        <w:spacing w:before="268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2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．完善公共数字文化资源库。建设数字资源库群，市图书</w:t>
      </w:r>
    </w:p>
    <w:p>
      <w:pPr>
        <w:spacing w:before="256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馆、市文化馆、攀枝花中国三线建设博物馆继续丰富和完善现</w:t>
      </w:r>
    </w:p>
    <w:p>
      <w:pPr>
        <w:spacing w:before="271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4"/>
          <w:sz w:val="32"/>
        </w:rPr>
        <w:t>有特色数字资源库，各县（区）至少建设</w:t>
      </w:r>
      <w:r>
        <w:rPr>
          <w:rFonts w:ascii="Times New Roman"/>
          <w:color w:val="000000"/>
          <w:spacing w:val="5"/>
          <w:sz w:val="32"/>
        </w:rPr>
        <w:t xml:space="preserve"> </w:t>
      </w:r>
      <w:r>
        <w:rPr>
          <w:rFonts w:ascii="Times New Roman"/>
          <w:color w:val="000000"/>
          <w:spacing w:val="-2"/>
          <w:sz w:val="32"/>
        </w:rPr>
        <w:t>2</w:t>
      </w:r>
      <w:r>
        <w:rPr>
          <w:rFonts w:ascii="NSQKKU+FangSong_GB2312" w:hAnsi="NSQKKU+FangSong_GB2312" w:cs="NSQKKU+FangSong_GB2312"/>
          <w:color w:val="000000"/>
          <w:spacing w:val="2"/>
          <w:sz w:val="32"/>
        </w:rPr>
        <w:t>～</w:t>
      </w:r>
      <w:r>
        <w:rPr>
          <w:rFonts w:ascii="Times New Roman"/>
          <w:color w:val="000000"/>
          <w:spacing w:val="0"/>
          <w:sz w:val="32"/>
        </w:rPr>
        <w:t xml:space="preserve">3 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个特色数字资源</w:t>
      </w:r>
    </w:p>
    <w:p>
      <w:pPr>
        <w:spacing w:before="254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库。鼓励和支持发挥数字化建设在公共文化场馆中的作用，推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动运用现代信息技术和传播技术，提高公众的科学素养和公共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文化服务水平。</w:t>
      </w:r>
    </w:p>
    <w:p>
      <w:pPr>
        <w:spacing w:before="318" w:after="0" w:line="293" w:lineRule="exact"/>
        <w:ind w:left="4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－８－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bookmarkStart w:id="7" w:name="br9"/>
      <w:bookmarkEnd w:id="7"/>
      <w:r>
        <w:pict>
          <v:shape id="_x0000_s1031" o:spid="_x0000_s1031" o:spt="75" type="#_x0000_t75" style="position:absolute;left:0pt;margin-left:88.25pt;margin-top:316.3pt;height:98.1pt;width:425.05pt;mso-position-horizontal-relative:page;mso-position-vertical-relative:page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</w:pict>
      </w:r>
      <w:r>
        <w:rPr>
          <w:rFonts w:ascii="Times New Roman"/>
          <w:color w:val="000000"/>
          <w:spacing w:val="-2"/>
          <w:sz w:val="32"/>
        </w:rPr>
        <w:t>3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．搭建公共数字文化服务平台。充分利用网络、声讯、通</w:t>
      </w:r>
    </w:p>
    <w:p>
      <w:pPr>
        <w:spacing w:before="246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2"/>
          <w:sz w:val="32"/>
        </w:rPr>
        <w:t>讯等现代信息技术搭建数字公共文化服务平台，探索实施</w:t>
      </w:r>
      <w:r>
        <w:rPr>
          <w:rFonts w:ascii="Times New Roman" w:hAnsi="Times New Roman" w:cs="Times New Roman"/>
          <w:color w:val="000000"/>
          <w:spacing w:val="0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-1"/>
          <w:sz w:val="32"/>
        </w:rPr>
        <w:t>互联</w:t>
      </w:r>
    </w:p>
    <w:p>
      <w:pPr>
        <w:spacing w:before="244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4"/>
          <w:sz w:val="32"/>
        </w:rPr>
        <w:t>网</w:t>
      </w:r>
      <w:r>
        <w:rPr>
          <w:rFonts w:ascii="Times New Roman"/>
          <w:color w:val="000000"/>
          <w:spacing w:val="2"/>
          <w:sz w:val="32"/>
        </w:rPr>
        <w:t>+</w:t>
      </w:r>
      <w:r>
        <w:rPr>
          <w:rFonts w:ascii="NSQKKU+FangSong_GB2312" w:hAnsi="NSQKKU+FangSong_GB2312" w:cs="NSQKKU+FangSong_GB2312"/>
          <w:color w:val="000000"/>
          <w:spacing w:val="3"/>
          <w:sz w:val="32"/>
        </w:rPr>
        <w:t>公共文化服务</w:t>
      </w:r>
      <w:r>
        <w:rPr>
          <w:rFonts w:ascii="Times New Roman" w:hAnsi="Times New Roman" w:cs="Times New Roman"/>
          <w:color w:val="000000"/>
          <w:spacing w:val="4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3"/>
          <w:sz w:val="32"/>
        </w:rPr>
        <w:t>。全市公共图书馆、文化馆、博物馆全部建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有内容丰富、栏目齐全、运行流畅的网站，推进手机图书馆、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文化馆、博物馆建设，加强与公共文化服务平台的互通互联，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2"/>
          <w:sz w:val="32"/>
        </w:rPr>
        <w:t>将各类数字资源，包括电子图书、电子期刊、电子报纸、图片、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音视频等，传播到群众手中。</w:t>
      </w:r>
    </w:p>
    <w:p>
      <w:pPr>
        <w:spacing w:before="305" w:after="0" w:line="276" w:lineRule="exact"/>
        <w:ind w:left="259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专栏</w:t>
      </w:r>
      <w:r>
        <w:rPr>
          <w:rFonts w:ascii="Times New Roman"/>
          <w:color w:val="000000"/>
          <w:spacing w:val="0"/>
          <w:sz w:val="24"/>
        </w:rPr>
        <w:t xml:space="preserve"> 4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公共文化服务数字化项目</w:t>
      </w:r>
    </w:p>
    <w:p>
      <w:pPr>
        <w:spacing w:before="112" w:after="0" w:line="272" w:lineRule="exact"/>
        <w:ind w:left="257" w:right="1641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10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t>：公共数字文化资源库项目。市图书馆、市文化馆、攀枝花中国三线建设博物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馆继续丰富和完善现有特色数字资源库，各县（区）至少建设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2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个特色数字资源库。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cr/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11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t>：攀枝花市基层公共文化服务推广平台项目。以市文化馆为主要阵地，以移动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 xml:space="preserve">互联网为主要渠道，打造安全、便捷、丰富、开放的公共文化服务平台，涵盖公共文化场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馆信息、活动预约、图书借阅、旅游信息、美食查询等</w:t>
      </w:r>
    </w:p>
    <w:p>
      <w:pPr>
        <w:spacing w:before="154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0"/>
          <w:sz w:val="32"/>
        </w:rPr>
        <w:t>（五）推进公共文化服务社会化发展。</w:t>
      </w:r>
    </w:p>
    <w:p>
      <w:pPr>
        <w:spacing w:before="271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1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．推进政府购买公共文化服务。持续实施政府向社会力量</w:t>
      </w:r>
    </w:p>
    <w:p>
      <w:pPr>
        <w:spacing w:before="254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购买公共文化服务项目，健全购买机制，提高资金使用效率。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各县（区）人民政府每年采取项目补贴、资助和政府招标采购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等方式加大政府购买公共文化服务力度。进一步完善鼓励、捐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赠和赞助等政策，拓宽筹资渠道，努力形成政府投入与社会投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入相结合的多渠道、多元化公共文化服务投入机制。</w:t>
      </w:r>
    </w:p>
    <w:p>
      <w:pPr>
        <w:spacing w:before="268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2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．创新公共文化设施管理模式。对政府投资建设的公共文</w:t>
      </w:r>
    </w:p>
    <w:p>
      <w:pPr>
        <w:spacing w:before="256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化设施探索开展社会化运营试点，在明晰产权的基础上，提倡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通过公开招投标，以合作、合资等方式，引进具备资质的社会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组织、企业或个人等民间资本参与公共文化设施的运营。支持</w:t>
      </w:r>
    </w:p>
    <w:p>
      <w:pPr>
        <w:spacing w:before="232" w:after="0" w:line="293" w:lineRule="exact"/>
        <w:ind w:left="74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－９－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bookmarkStart w:id="8" w:name="br10"/>
      <w:bookmarkEnd w:id="8"/>
      <w:r>
        <w:pict>
          <v:shape id="_x0000_s1032" o:spid="_x0000_s1032" o:spt="75" type="#_x0000_t75" style="position:absolute;left:0pt;margin-left:88.25pt;margin-top:377.15pt;height:120pt;width:425.05pt;mso-position-horizontal-relative:page;mso-position-vertical-relative:page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</v:shape>
        </w:pict>
      </w:r>
      <w:r>
        <w:rPr>
          <w:rFonts w:ascii="NSQKKU+FangSong_GB2312" w:hAnsi="NSQKKU+FangSong_GB2312" w:cs="NSQKKU+FangSong_GB2312"/>
          <w:color w:val="000000"/>
          <w:spacing w:val="3"/>
          <w:sz w:val="32"/>
        </w:rPr>
        <w:t>新文艺群体、组织、聚落等提供公共文化服务。积极培育具有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较高服务水平、管理水平的公共文化服务社会组织。</w:t>
      </w:r>
    </w:p>
    <w:p>
      <w:pPr>
        <w:spacing w:before="268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3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．提高文化志愿服务水平。完善文化志愿者招募办法和管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理制度，建立文化志愿者电子档案和文化志愿服务项目库。加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强文化志愿者培训，着力提高文化志愿者服务水平，建立志愿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者管理评价、教育培训和激励保障机制。依托文化馆（站）、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图书馆、博物馆等公共文化机构，完善提升小小图书管理员、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线下公益培训班、小小讲解员等一批文化志愿服务品牌，实现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文化志愿服务的社会化、常态化、规范化。</w:t>
      </w:r>
    </w:p>
    <w:p>
      <w:pPr>
        <w:spacing w:before="315" w:after="0" w:line="276" w:lineRule="exact"/>
        <w:ind w:left="259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专栏</w:t>
      </w:r>
      <w:r>
        <w:rPr>
          <w:rFonts w:ascii="Times New Roman"/>
          <w:color w:val="000000"/>
          <w:spacing w:val="0"/>
          <w:sz w:val="24"/>
        </w:rPr>
        <w:t xml:space="preserve"> 5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公共文化服务社会化项目</w:t>
      </w:r>
    </w:p>
    <w:p>
      <w:pPr>
        <w:spacing w:before="60" w:after="0" w:line="271" w:lineRule="exact"/>
        <w:ind w:left="257" w:right="1641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372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2"/>
          <w:sz w:val="21"/>
        </w:rPr>
        <w:t>12</w:t>
      </w:r>
      <w:r>
        <w:rPr>
          <w:rFonts w:ascii="NSQKKU+FangSong_GB2312" w:hAnsi="NSQKKU+FangSong_GB2312" w:cs="NSQKKU+FangSong_GB2312"/>
          <w:color w:val="000000"/>
          <w:spacing w:val="2"/>
          <w:sz w:val="21"/>
        </w:rPr>
        <w:t>：政府向社会力量购买公共文化服务示范项目。推动实施市图书馆分馆</w:t>
      </w:r>
      <w:r>
        <w:rPr>
          <w:rFonts w:ascii="Times New Roman" w:hAnsi="Times New Roman" w:cs="Times New Roman"/>
          <w:color w:val="000000"/>
          <w:spacing w:val="3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海棠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书社</w:t>
      </w:r>
      <w:r>
        <w:rPr>
          <w:rFonts w:ascii="Times New Roman" w:hAnsi="Times New Roman" w:cs="Times New Roman"/>
          <w:color w:val="000000"/>
          <w:spacing w:val="-16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t>（炳三区）免费或低收费服务、东区含章书院提供免费阅读服务、西区三线红色文化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 xml:space="preserve">公共服务设施社会化运营管理、仁和区基层文化惠民巡演和流动图书馆下基层活动、米易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县海棠书社公共服务能力提升、盐边县送文化下乡及文化志愿演出活动等项目。</w:t>
      </w:r>
    </w:p>
    <w:p>
      <w:pPr>
        <w:spacing w:before="18" w:after="0" w:line="271" w:lineRule="exact"/>
        <w:ind w:left="257" w:right="1641" w:firstLine="42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13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t xml:space="preserve">：线下公益培训志愿服务项目。结合全民艺术普及项目，每年组织文化志愿者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 xml:space="preserve">开设剪纸、器乐等线下公益培训课程，为文化志愿者提供展示平台，丰富市民的精神文化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生活。同时，吸纳、培养更多的优秀群众文艺人才参与到文化志愿服务中来</w:t>
      </w:r>
    </w:p>
    <w:p>
      <w:pPr>
        <w:spacing w:before="90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0"/>
          <w:sz w:val="32"/>
        </w:rPr>
        <w:t>（六）推动公共文化服务融合发展。</w:t>
      </w:r>
    </w:p>
    <w:p>
      <w:pPr>
        <w:spacing w:before="271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1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．推进三线文化助力公共文化服务创新发展。推动三线文</w:t>
      </w:r>
    </w:p>
    <w:p>
      <w:pPr>
        <w:spacing w:before="244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5"/>
          <w:sz w:val="32"/>
        </w:rPr>
        <w:t>化广场和三线建设英雄纪念碑建设。依托</w:t>
      </w:r>
      <w:r>
        <w:rPr>
          <w:rFonts w:ascii="Times New Roman" w:hAnsi="Times New Roman" w:cs="Times New Roman"/>
          <w:color w:val="000000"/>
          <w:spacing w:val="4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三线建设</w:t>
      </w:r>
      <w:r>
        <w:rPr>
          <w:rFonts w:ascii="Times New Roman" w:hAnsi="Times New Roman" w:cs="Times New Roman"/>
          <w:color w:val="000000"/>
          <w:spacing w:val="4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和成昆铁</w:t>
      </w:r>
    </w:p>
    <w:p>
      <w:pPr>
        <w:spacing w:before="246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5"/>
          <w:sz w:val="32"/>
        </w:rPr>
        <w:t>路红色资源，开发三线建设研学旅游项目，设置</w:t>
      </w:r>
      <w:r>
        <w:rPr>
          <w:rFonts w:ascii="Times New Roman" w:hAnsi="Times New Roman" w:cs="Times New Roman"/>
          <w:color w:val="000000"/>
          <w:spacing w:val="7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三线文化</w:t>
      </w:r>
      <w:r>
        <w:rPr>
          <w:rFonts w:ascii="Times New Roman" w:hAnsi="Times New Roman" w:cs="Times New Roman"/>
          <w:color w:val="000000"/>
          <w:spacing w:val="4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精</w:t>
      </w:r>
    </w:p>
    <w:p>
      <w:pPr>
        <w:spacing w:before="246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5"/>
          <w:sz w:val="32"/>
        </w:rPr>
        <w:t>品研学课程，开发</w:t>
      </w:r>
      <w:r>
        <w:rPr>
          <w:rFonts w:ascii="Times New Roman" w:hAnsi="Times New Roman" w:cs="Times New Roman"/>
          <w:color w:val="000000"/>
          <w:spacing w:val="4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三线文化</w:t>
      </w:r>
      <w:r>
        <w:rPr>
          <w:rFonts w:ascii="Times New Roman" w:hAnsi="Times New Roman" w:cs="Times New Roman"/>
          <w:color w:val="000000"/>
          <w:spacing w:val="4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特色社会教育活动，不断扩大红</w:t>
      </w:r>
    </w:p>
    <w:p>
      <w:pPr>
        <w:spacing w:before="254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色文化传播。充分发挥攀枝花中国三线建设博物馆、三线干部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学院等教育基地作用，推出党史学习教育沉浸式体验项目，常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3"/>
          <w:sz w:val="32"/>
        </w:rPr>
        <w:t>态化开展干部实训、廉政培训活动，进一步传承弘扬三线文化。</w:t>
      </w:r>
    </w:p>
    <w:p>
      <w:pPr>
        <w:spacing w:before="402" w:after="0" w:line="293" w:lineRule="exact"/>
        <w:ind w:left="4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－１０－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bookmarkStart w:id="9" w:name="br11"/>
      <w:bookmarkEnd w:id="9"/>
      <w:r>
        <w:pict>
          <v:shape id="_x0000_s1033" o:spid="_x0000_s1033" o:spt="75" type="#_x0000_t75" style="position:absolute;left:0pt;margin-left:89pt;margin-top:498.9pt;height:183.15pt;width:423.55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  <w:r>
        <w:rPr>
          <w:rFonts w:ascii="NSQKKU+FangSong_GB2312" w:hAnsi="NSQKKU+FangSong_GB2312" w:cs="NSQKKU+FangSong_GB2312"/>
          <w:color w:val="000000"/>
          <w:spacing w:val="3"/>
          <w:sz w:val="32"/>
        </w:rPr>
        <w:t>深挖红色精神内涵，围绕三线文化等资源，规划创作一批反映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2"/>
          <w:sz w:val="32"/>
        </w:rPr>
        <w:t>英雄攀枝花三线建设的文艺精品，丰富公共文化服务产品供给。</w:t>
      </w:r>
    </w:p>
    <w:p>
      <w:pPr>
        <w:spacing w:before="268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2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．推动文化和旅游公共服务机构功能融合发展。积极盘活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公共文化和旅游基础服务设施资源，深化文化和旅游公共服务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机构功能融合试点工作。推动公共文化服务进景区、进酒店、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进民宿，在旅游公共服务设施修建、改造中增加文化内涵。通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过增加旅游宣传项目，合作开展研学活动等方式，实现公共文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化机构与旅游公共服务设施资源共建、优势互补。</w:t>
      </w:r>
    </w:p>
    <w:p>
      <w:pPr>
        <w:spacing w:before="271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3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．深化公共文化服务与康养产业融合发展。完善康养旅居</w:t>
      </w:r>
    </w:p>
    <w:p>
      <w:pPr>
        <w:spacing w:before="2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地公共文化服务设施，推动基层综合性文化服务中心和康养村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旅游服务中心融合，推进康养旅居地开展图书馆分馆建设。开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展康养旅居地公共文化服务，推进康养旅游人群公共数字文化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服务，组织康养人群开展丰富多彩的文化活动。</w:t>
      </w:r>
    </w:p>
    <w:p>
      <w:pPr>
        <w:spacing w:before="389" w:after="0" w:line="276" w:lineRule="exact"/>
        <w:ind w:left="271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专栏</w:t>
      </w:r>
      <w:r>
        <w:rPr>
          <w:rFonts w:ascii="Times New Roman"/>
          <w:color w:val="000000"/>
          <w:spacing w:val="0"/>
          <w:sz w:val="24"/>
        </w:rPr>
        <w:t xml:space="preserve"> 6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公共文化产品供给项目</w:t>
      </w:r>
    </w:p>
    <w:p>
      <w:pPr>
        <w:spacing w:before="284" w:after="0" w:line="271" w:lineRule="exact"/>
        <w:ind w:left="27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14</w:t>
      </w:r>
      <w:r>
        <w:rPr>
          <w:rFonts w:ascii="NSQKKU+FangSong_GB2312" w:hAnsi="NSQKKU+FangSong_GB2312" w:cs="NSQKKU+FangSong_GB2312"/>
          <w:color w:val="000000"/>
          <w:spacing w:val="-2"/>
          <w:sz w:val="21"/>
        </w:rPr>
        <w:t>：三线文化助力公共文化服务项目。推动实施攀枝花中国三线建设博物馆省级</w:t>
      </w:r>
      <w:r>
        <w:rPr>
          <w:rFonts w:ascii="NSQKKU+FangSong_GB2312" w:hAnsi="NSQKKU+FangSong_GB2312" w:cs="NSQKKU+FangSong_GB2312"/>
          <w:color w:val="000000"/>
          <w:spacing w:val="-2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文化旅游融合示范项目、东区兰尖故事博物馆项目、西区三线红色文化挖掘传承项目、仁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和区拉</w:t>
      </w:r>
      <w:r>
        <w:rPr>
          <w:rFonts w:ascii="SimSun" w:hAnsi="SimSun" w:cs="SimSun"/>
          <w:color w:val="000000"/>
          <w:spacing w:val="1"/>
          <w:sz w:val="21"/>
        </w:rPr>
        <w:t>鲊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营地研学拓展旅游项目、米易县新山傈僳族民俗文化主题馆项目。</w:t>
      </w:r>
    </w:p>
    <w:p>
      <w:pPr>
        <w:spacing w:before="18" w:after="0" w:line="271" w:lineRule="exact"/>
        <w:ind w:left="274" w:right="1655" w:firstLine="42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15</w:t>
      </w:r>
      <w:r>
        <w:rPr>
          <w:rFonts w:ascii="NSQKKU+FangSong_GB2312" w:hAnsi="NSQKKU+FangSong_GB2312" w:cs="NSQKKU+FangSong_GB2312"/>
          <w:color w:val="000000"/>
          <w:spacing w:val="-2"/>
          <w:sz w:val="21"/>
        </w:rPr>
        <w:t xml:space="preserve">：文化和旅游公共服务机构功能融合项目。推动实施东区城市书房海棠书社项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目、西区火红年华影视基地文旅融合建设项目、仁和区苴却砚文化旅游项目、米易县金杯 半山·米易太阳谷康养度假区项目、盐边县红格镇昔格达村融合示范点项目、盐边县笮悦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慧项目。</w:t>
      </w:r>
    </w:p>
    <w:p>
      <w:pPr>
        <w:spacing w:before="18" w:after="0" w:line="271" w:lineRule="exact"/>
        <w:ind w:left="274" w:right="1597" w:firstLine="42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16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：文化康养融合项目。推动实施东区攀枝花工业旅游基础配套设施建设项目、 西区庄上村金沙水韵文化康养项目、仁和区康养场所图书馆馆外阅读点建设项目、米易县 新山傈僳族祖居圣地文化保护与旅游融合示范项目、盐边县傈僳族非遗传习中心项目</w:t>
      </w:r>
    </w:p>
    <w:p>
      <w:pPr>
        <w:spacing w:before="236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0"/>
          <w:sz w:val="32"/>
        </w:rPr>
        <w:t>（七）推进公共文化服务区域均衡发展。</w:t>
      </w:r>
    </w:p>
    <w:p>
      <w:pPr>
        <w:spacing w:before="271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1</w:t>
      </w:r>
      <w:r>
        <w:rPr>
          <w:rFonts w:ascii="NSQKKU+FangSong_GB2312" w:hAnsi="NSQKKU+FangSong_GB2312" w:cs="NSQKKU+FangSong_GB2312"/>
          <w:color w:val="000000"/>
          <w:spacing w:val="-4"/>
          <w:sz w:val="32"/>
        </w:rPr>
        <w:t>．推动金沙江区域</w:t>
      </w:r>
      <w:r>
        <w:rPr>
          <w:rFonts w:ascii="Times New Roman" w:hAnsi="Times New Roman" w:cs="Times New Roman"/>
          <w:color w:val="000000"/>
          <w:spacing w:val="0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中圈层</w:t>
      </w:r>
      <w:r>
        <w:rPr>
          <w:rFonts w:ascii="Times New Roman" w:hAnsi="Times New Roman" w:cs="Times New Roman"/>
          <w:color w:val="000000"/>
          <w:spacing w:val="0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文化和旅游公共服务高质量融</w:t>
      </w:r>
    </w:p>
    <w:p>
      <w:pPr>
        <w:spacing w:before="332" w:after="0" w:line="293" w:lineRule="exact"/>
        <w:ind w:left="72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－１１－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bookmarkStart w:id="10" w:name="br12"/>
      <w:bookmarkEnd w:id="10"/>
      <w:r>
        <w:rPr>
          <w:rFonts w:ascii="NSQKKU+FangSong_GB2312" w:hAnsi="NSQKKU+FangSong_GB2312" w:cs="NSQKKU+FangSong_GB2312"/>
          <w:color w:val="000000"/>
          <w:spacing w:val="3"/>
          <w:sz w:val="32"/>
        </w:rPr>
        <w:t>合发展。充分发挥攀枝花市国家公共文化服务体系示范区引领</w:t>
      </w:r>
    </w:p>
    <w:p>
      <w:pPr>
        <w:spacing w:before="304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13"/>
          <w:sz w:val="32"/>
        </w:rPr>
        <w:t>辐射作用，与</w:t>
      </w:r>
      <w:r>
        <w:rPr>
          <w:rFonts w:ascii="Times New Roman" w:hAnsi="Times New Roman" w:cs="Times New Roman"/>
          <w:color w:val="000000"/>
          <w:spacing w:val="0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中圈层</w:t>
      </w:r>
      <w:r>
        <w:rPr>
          <w:rFonts w:ascii="Times New Roman" w:hAnsi="Times New Roman" w:cs="Times New Roman"/>
          <w:color w:val="000000"/>
          <w:spacing w:val="0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-7"/>
          <w:sz w:val="32"/>
        </w:rPr>
        <w:t>城市进行协作联动，促进</w:t>
      </w:r>
      <w:r>
        <w:rPr>
          <w:rFonts w:ascii="Times New Roman" w:hAnsi="Times New Roman" w:cs="Times New Roman"/>
          <w:color w:val="000000"/>
          <w:spacing w:val="0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中圈层</w:t>
      </w:r>
      <w:r>
        <w:rPr>
          <w:rFonts w:ascii="Times New Roman" w:hAnsi="Times New Roman" w:cs="Times New Roman"/>
          <w:color w:val="000000"/>
          <w:spacing w:val="0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城市人</w:t>
      </w:r>
    </w:p>
    <w:p>
      <w:pPr>
        <w:spacing w:before="290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民群众共享文化建设成果，为文化一体化发展提供均等化服务</w:t>
      </w:r>
    </w:p>
    <w:p>
      <w:pPr>
        <w:spacing w:before="304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5"/>
          <w:sz w:val="32"/>
        </w:rPr>
        <w:t>和示范引领。结对帮扶</w:t>
      </w:r>
      <w:r>
        <w:rPr>
          <w:rFonts w:ascii="Times New Roman" w:hAnsi="Times New Roman" w:cs="Times New Roman"/>
          <w:color w:val="000000"/>
          <w:spacing w:val="7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中圈层</w:t>
      </w:r>
      <w:r>
        <w:rPr>
          <w:rFonts w:ascii="Times New Roman" w:hAnsi="Times New Roman" w:cs="Times New Roman"/>
          <w:color w:val="000000"/>
          <w:spacing w:val="4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5"/>
          <w:sz w:val="32"/>
        </w:rPr>
        <w:t>城市未达标的公共图书馆、文</w:t>
      </w:r>
    </w:p>
    <w:p>
      <w:pPr>
        <w:spacing w:before="280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化馆在</w:t>
      </w:r>
      <w:r>
        <w:rPr>
          <w:rFonts w:ascii="Times New Roman" w:hAnsi="Times New Roman" w:cs="Times New Roman"/>
          <w:color w:val="000000"/>
          <w:spacing w:val="0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十四五</w:t>
      </w:r>
      <w:r>
        <w:rPr>
          <w:rFonts w:ascii="Times New Roman" w:hAnsi="Times New Roman" w:cs="Times New Roman"/>
          <w:color w:val="000000"/>
          <w:spacing w:val="0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时期达到国家三级及以上标准。</w:t>
      </w:r>
    </w:p>
    <w:p>
      <w:pPr>
        <w:spacing w:before="280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2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．促进区域公共文化服务协同发展。支持民族地区与其他</w:t>
      </w:r>
    </w:p>
    <w:p>
      <w:pPr>
        <w:spacing w:before="333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地区开展公共文化服务活动交流与项目合作。指导民族地区梳</w:t>
      </w:r>
    </w:p>
    <w:p>
      <w:pPr>
        <w:spacing w:before="355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理、盘活本地民族文化等特色文化资源，建设、充实地方特色</w:t>
      </w:r>
    </w:p>
    <w:p>
      <w:pPr>
        <w:spacing w:before="345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10"/>
          <w:sz w:val="32"/>
        </w:rPr>
        <w:t>数字文化资源库。加强国家通用语言文字和民族语言文字</w:t>
      </w:r>
      <w:r>
        <w:rPr>
          <w:rFonts w:ascii="Times New Roman" w:hAnsi="Times New Roman" w:cs="Times New Roman"/>
          <w:color w:val="000000"/>
          <w:spacing w:val="12"/>
          <w:sz w:val="32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双</w:t>
      </w:r>
    </w:p>
    <w:p>
      <w:pPr>
        <w:spacing w:before="323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1"/>
          <w:sz w:val="32"/>
        </w:rPr>
        <w:t>语</w:t>
      </w:r>
      <w:r>
        <w:rPr>
          <w:rFonts w:ascii="Times New Roman" w:hAnsi="Times New Roman" w:cs="Times New Roman"/>
          <w:color w:val="000000"/>
          <w:spacing w:val="0"/>
          <w:sz w:val="32"/>
        </w:rPr>
        <w:t>”</w:t>
      </w:r>
      <w:r>
        <w:rPr>
          <w:rFonts w:ascii="NSQKKU+FangSong_GB2312" w:hAnsi="NSQKKU+FangSong_GB2312" w:cs="NSQKKU+FangSong_GB2312"/>
          <w:color w:val="000000"/>
          <w:spacing w:val="-2"/>
          <w:sz w:val="32"/>
        </w:rPr>
        <w:t>文化产品和服务供给，鼓励扶持民族文化产品创作生产。合</w:t>
      </w:r>
    </w:p>
    <w:p>
      <w:pPr>
        <w:spacing w:before="33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理配置公共文化资源，支持个人、团体、社会组织等开展面向</w:t>
      </w:r>
    </w:p>
    <w:p>
      <w:pPr>
        <w:spacing w:before="355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特殊群体的公共文化服务。市、县（区）每年举办面向特殊群</w:t>
      </w:r>
    </w:p>
    <w:p>
      <w:pPr>
        <w:spacing w:before="345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4"/>
          <w:sz w:val="32"/>
        </w:rPr>
        <w:t>体的公共文化活动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/>
          <w:color w:val="000000"/>
          <w:spacing w:val="-2"/>
          <w:sz w:val="32"/>
        </w:rPr>
        <w:t>100</w:t>
      </w:r>
      <w:r>
        <w:rPr>
          <w:rFonts w:ascii="Times New Roman"/>
          <w:color w:val="000000"/>
          <w:spacing w:val="9"/>
          <w:sz w:val="32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4"/>
          <w:sz w:val="32"/>
        </w:rPr>
        <w:t>场以上。每个公共图书馆和文化馆针对</w:t>
      </w:r>
    </w:p>
    <w:p>
      <w:pPr>
        <w:spacing w:before="323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特殊群体至少打造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 xml:space="preserve">2 </w:t>
      </w:r>
      <w:r>
        <w:rPr>
          <w:rFonts w:ascii="NSQKKU+FangSong_GB2312" w:hAnsi="NSQKKU+FangSong_GB2312" w:cs="NSQKKU+FangSong_GB2312"/>
          <w:color w:val="000000"/>
          <w:spacing w:val="0"/>
          <w:sz w:val="32"/>
        </w:rPr>
        <w:t>个专项服务品牌。</w:t>
      </w:r>
    </w:p>
    <w:p>
      <w:pPr>
        <w:spacing w:before="321" w:after="0" w:line="363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2"/>
          <w:sz w:val="32"/>
        </w:rPr>
        <w:t>3</w:t>
      </w:r>
      <w:r>
        <w:rPr>
          <w:rFonts w:ascii="NSQKKU+FangSong_GB2312" w:hAnsi="NSQKKU+FangSong_GB2312" w:cs="NSQKKU+FangSong_GB2312"/>
          <w:color w:val="000000"/>
          <w:spacing w:val="-3"/>
          <w:sz w:val="32"/>
        </w:rPr>
        <w:t>．鼓励和推广基层探索创新。巩固国家公共文化服务体系</w:t>
      </w:r>
    </w:p>
    <w:p>
      <w:pPr>
        <w:spacing w:before="33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示范区创建成果，总结和提炼推动示范区创新发展过程中好的</w:t>
      </w:r>
    </w:p>
    <w:p>
      <w:pPr>
        <w:spacing w:before="357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做法和经验，持续深化县级图书馆文化馆总分馆制、文旅融合</w:t>
      </w:r>
    </w:p>
    <w:p>
      <w:pPr>
        <w:spacing w:before="355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2"/>
          <w:sz w:val="32"/>
        </w:rPr>
        <w:t>示范项目等试点工作，总结推广文化和旅游公共服务创新探索，</w:t>
      </w:r>
    </w:p>
    <w:p>
      <w:pPr>
        <w:spacing w:before="355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力争形成在西部乃至全国可复制可推广的创新成果。</w:t>
      </w:r>
    </w:p>
    <w:p>
      <w:pPr>
        <w:spacing w:before="373" w:after="0" w:line="293" w:lineRule="exact"/>
        <w:ind w:left="4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－１２－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276" w:lineRule="exact"/>
        <w:ind w:left="2235" w:right="0" w:firstLine="0"/>
        <w:jc w:val="left"/>
        <w:rPr>
          <w:rFonts w:ascii="Times New Roman"/>
          <w:color w:val="000000"/>
          <w:spacing w:val="0"/>
          <w:sz w:val="24"/>
        </w:rPr>
      </w:pPr>
      <w:bookmarkStart w:id="11" w:name="br13"/>
      <w:bookmarkEnd w:id="11"/>
      <w:r>
        <w:pict>
          <v:shape id="_x0000_s1034" o:spid="_x0000_s1034" o:spt="75" type="#_x0000_t75" style="position:absolute;left:0pt;margin-left:88.25pt;margin-top:103.2pt;height:213.9pt;width:425.05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</v:shape>
        </w:pict>
      </w:r>
      <w:r>
        <w:rPr>
          <w:rFonts w:ascii="SimHei" w:hAnsi="SimHei" w:cs="SimHei"/>
          <w:color w:val="000000"/>
          <w:spacing w:val="0"/>
          <w:sz w:val="24"/>
        </w:rPr>
        <w:t>专栏</w:t>
      </w:r>
      <w:r>
        <w:rPr>
          <w:rFonts w:ascii="Times New Roman"/>
          <w:color w:val="000000"/>
          <w:spacing w:val="0"/>
          <w:sz w:val="24"/>
        </w:rPr>
        <w:t xml:space="preserve"> 7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公共文化服务区域均衡发展项目</w:t>
      </w:r>
    </w:p>
    <w:p>
      <w:pPr>
        <w:spacing w:before="180" w:after="0" w:line="271" w:lineRule="exact"/>
        <w:ind w:left="257" w:right="1641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17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t>：示范区创新发展案例推广项目。总结提炼攀枝花中国三线建设博物馆总分馆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制建设、东区政企社共建、西区三线工业遗产点亮城市文化空间、仁和区图书馆文化馆总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分馆建设助推仁和区公共文化服务高质量发展、米易县融合康养文化创新图书馆文化馆公 共文化服务供给方式、盐边县片区文艺汇演、盐边县创新公共文化新空间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笮悦慧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、盐边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县让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静</w:t>
      </w:r>
      <w:r>
        <w:rPr>
          <w:rFonts w:ascii="Times New Roman" w:hAnsi="Times New Roman" w:cs="Times New Roman"/>
          <w:color w:val="000000"/>
          <w:spacing w:val="-2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的民俗走进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t>活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的传承等公共文化服务创新案例并宣传推广。</w:t>
      </w:r>
    </w:p>
    <w:p>
      <w:pPr>
        <w:spacing w:before="0" w:after="0" w:line="274" w:lineRule="exact"/>
        <w:ind w:left="257" w:right="1638" w:firstLine="42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18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：九地文旅区域协作联动发展。市文化馆与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中圈层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城市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8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 xml:space="preserve">家文化馆因时因地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共同举办诗文大赛、美术书法摄影联展、音乐舞蹈展演等文化交流活动；进一步推动各地 文艺创作、共享文艺精品资源；开展文艺节目（作品）互调、互演、互展；共同探索数字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 xml:space="preserve">文化馆建设及文旅融合发展；推行线上数字文化活动联谊；加强非物质文化遗产研究与交 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流合作。</w:t>
      </w:r>
    </w:p>
    <w:p>
      <w:pPr>
        <w:spacing w:before="15" w:after="0" w:line="272" w:lineRule="exact"/>
        <w:ind w:left="25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项目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19</w:t>
      </w:r>
      <w:r>
        <w:rPr>
          <w:rFonts w:ascii="NSQKKU+FangSong_GB2312" w:hAnsi="NSQKKU+FangSong_GB2312" w:cs="NSQKKU+FangSong_GB2312"/>
          <w:color w:val="000000"/>
          <w:spacing w:val="-1"/>
          <w:sz w:val="21"/>
        </w:rPr>
        <w:t>：结对帮扶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中圈层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城市图书馆文化馆达标项目。市图书馆结对帮扶雷波县图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-2"/>
          <w:sz w:val="21"/>
        </w:rPr>
        <w:t>书馆，市文化馆结对帮扶木里县文化馆，米易县图书馆结对帮扶木里县图书馆，力争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中圈</w:t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cr/>
      </w:r>
      <w:r>
        <w:rPr>
          <w:rFonts w:ascii="NSQKKU+FangSong_GB2312" w:hAnsi="NSQKKU+FangSong_GB2312" w:cs="NSQKKU+FangSong_GB2312"/>
          <w:color w:val="000000"/>
          <w:spacing w:val="1"/>
          <w:sz w:val="21"/>
        </w:rPr>
        <w:t>层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城市未达标图书馆、文化馆</w:t>
      </w:r>
      <w:r>
        <w:rPr>
          <w:rFonts w:ascii="Times New Roman" w:hAnsi="Times New Roman" w:cs="Times New Roman"/>
          <w:color w:val="000000"/>
          <w:spacing w:val="-2"/>
          <w:sz w:val="21"/>
        </w:rPr>
        <w:t>“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十四五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NSQKKU+FangSong_GB2312" w:hAnsi="NSQKKU+FangSong_GB2312" w:cs="NSQKKU+FangSong_GB2312"/>
          <w:color w:val="000000"/>
          <w:spacing w:val="0"/>
          <w:sz w:val="21"/>
        </w:rPr>
        <w:t>时期达到国家三级及以上标准</w:t>
      </w:r>
    </w:p>
    <w:p>
      <w:pPr>
        <w:spacing w:before="134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五、保障措施</w:t>
      </w:r>
    </w:p>
    <w:p>
      <w:pPr>
        <w:spacing w:before="278" w:after="0" w:line="329" w:lineRule="exact"/>
        <w:ind w:left="646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4"/>
          <w:sz w:val="32"/>
        </w:rPr>
        <w:t>（一）加强组织领导。</w:t>
      </w:r>
      <w:r>
        <w:rPr>
          <w:rFonts w:ascii="NSQKKU+FangSong_GB2312" w:hAnsi="NSQKKU+FangSong_GB2312" w:cs="NSQKKU+FangSong_GB2312"/>
          <w:color w:val="000000"/>
          <w:spacing w:val="4"/>
          <w:sz w:val="32"/>
        </w:rPr>
        <w:t>把推动国家公共文化服务体系示范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2"/>
          <w:sz w:val="32"/>
        </w:rPr>
        <w:t>区创新发展放在全市工作的突出位置，纳入政府重要议事日程、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国民经济和社会发展总体规划、城乡建设整体规划以及对各级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政府的考核指标体系。建立和完善国家公共文化服务体系示范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区创新发展建设协调机制，切实担负起领导责任，发挥好主导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作用。各级文化行政管理部门认真研究制定具体的工作计划和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方案，精心组织实施，按计划完成各项建设任务。</w:t>
      </w:r>
    </w:p>
    <w:p>
      <w:pPr>
        <w:spacing w:before="281" w:after="0" w:line="329" w:lineRule="exact"/>
        <w:ind w:left="646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4"/>
          <w:sz w:val="32"/>
        </w:rPr>
        <w:t>（二）加大经费投入。</w:t>
      </w:r>
      <w:r>
        <w:rPr>
          <w:rFonts w:ascii="NSQKKU+FangSong_GB2312" w:hAnsi="NSQKKU+FangSong_GB2312" w:cs="NSQKKU+FangSong_GB2312"/>
          <w:color w:val="000000"/>
          <w:spacing w:val="4"/>
          <w:sz w:val="32"/>
        </w:rPr>
        <w:t>加大财政资金投入，强化、细化项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目包装工作，积极争取中央、省各类专项资金（债券）支持。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创新投入方式，充分发挥财政资金引导作用，鼓励社会力量、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社会资本参与，推动形成以政府为主导、市场和社会力量广泛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参与的格局。</w:t>
      </w:r>
    </w:p>
    <w:p>
      <w:pPr>
        <w:spacing w:before="281" w:after="0" w:line="329" w:lineRule="exact"/>
        <w:ind w:left="646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4"/>
          <w:sz w:val="32"/>
        </w:rPr>
        <w:t>（三）加强人员配备。</w:t>
      </w:r>
      <w:r>
        <w:rPr>
          <w:rFonts w:ascii="NSQKKU+FangSong_GB2312" w:hAnsi="NSQKKU+FangSong_GB2312" w:cs="NSQKKU+FangSong_GB2312"/>
          <w:color w:val="000000"/>
          <w:spacing w:val="4"/>
          <w:sz w:val="32"/>
        </w:rPr>
        <w:t>加强文化事业单位队伍建设，完善</w:t>
      </w:r>
    </w:p>
    <w:p>
      <w:pPr>
        <w:spacing w:before="349" w:after="0" w:line="293" w:lineRule="exact"/>
        <w:ind w:left="72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－１３－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bookmarkStart w:id="12" w:name="br14"/>
      <w:bookmarkEnd w:id="12"/>
      <w:r>
        <w:rPr>
          <w:rFonts w:ascii="NSQKKU+FangSong_GB2312" w:hAnsi="NSQKKU+FangSong_GB2312" w:cs="NSQKKU+FangSong_GB2312"/>
          <w:color w:val="000000"/>
          <w:spacing w:val="3"/>
          <w:sz w:val="32"/>
        </w:rPr>
        <w:t>人员编制。乡镇（街道）综合文化站配备</w:t>
      </w:r>
      <w:r>
        <w:rPr>
          <w:rFonts w:ascii="Times New Roman"/>
          <w:color w:val="000000"/>
          <w:spacing w:val="0"/>
          <w:sz w:val="32"/>
        </w:rPr>
        <w:t xml:space="preserve"> 3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3"/>
          <w:sz w:val="32"/>
        </w:rPr>
        <w:t>名以上专职工作人</w:t>
      </w:r>
    </w:p>
    <w:p>
      <w:pPr>
        <w:spacing w:before="246" w:after="0" w:line="36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4"/>
          <w:sz w:val="32"/>
        </w:rPr>
        <w:t>员，行政村和社区至少配置</w:t>
      </w:r>
      <w:r>
        <w:rPr>
          <w:rFonts w:ascii="Times New Roman"/>
          <w:color w:val="000000"/>
          <w:spacing w:val="-3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1</w:t>
      </w:r>
      <w:r>
        <w:rPr>
          <w:rFonts w:ascii="Times New Roman"/>
          <w:color w:val="000000"/>
          <w:spacing w:val="5"/>
          <w:sz w:val="32"/>
        </w:rPr>
        <w:t xml:space="preserve"> </w:t>
      </w:r>
      <w:r>
        <w:rPr>
          <w:rFonts w:ascii="NSQKKU+FangSong_GB2312" w:hAnsi="NSQKKU+FangSong_GB2312" w:cs="NSQKKU+FangSong_GB2312"/>
          <w:color w:val="000000"/>
          <w:spacing w:val="3"/>
          <w:sz w:val="32"/>
        </w:rPr>
        <w:t>名公共财政补贴的工作人员。加</w:t>
      </w:r>
    </w:p>
    <w:p>
      <w:pPr>
        <w:spacing w:before="254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-2"/>
          <w:sz w:val="32"/>
        </w:rPr>
        <w:t>强各级文化专兼职人员的培训，不断提升业务能力和工作水平。</w:t>
      </w:r>
    </w:p>
    <w:p>
      <w:pPr>
        <w:spacing w:before="281" w:after="0" w:line="329" w:lineRule="exact"/>
        <w:ind w:left="646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4"/>
          <w:sz w:val="32"/>
        </w:rPr>
        <w:t>（四）加强舆论宣传。</w:t>
      </w:r>
      <w:r>
        <w:rPr>
          <w:rFonts w:ascii="NSQKKU+FangSong_GB2312" w:hAnsi="NSQKKU+FangSong_GB2312" w:cs="NSQKKU+FangSong_GB2312"/>
          <w:color w:val="000000"/>
          <w:spacing w:val="4"/>
          <w:sz w:val="32"/>
        </w:rPr>
        <w:t>全面发动社会各界关注、支持和参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与国家公共文化服务体系示范区创新发展建设，及时发现、总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结、宣传本地的好经验、好做法，通过现代公共文化服务体系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建设的成果展示、典型引导和各类活动，以点带面，逐步形成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具有地域特点的现代公共文化服务体系建设模式。</w:t>
      </w:r>
    </w:p>
    <w:p>
      <w:pPr>
        <w:spacing w:before="281" w:after="0" w:line="329" w:lineRule="exact"/>
        <w:ind w:left="646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QDUVFI+KaiTi_GB2312" w:hAnsi="QDUVFI+KaiTi_GB2312" w:cs="QDUVFI+KaiTi_GB2312"/>
          <w:color w:val="000000"/>
          <w:spacing w:val="4"/>
          <w:sz w:val="32"/>
        </w:rPr>
        <w:t>（五）加强督导考核。</w:t>
      </w:r>
      <w:r>
        <w:rPr>
          <w:rFonts w:ascii="NSQKKU+FangSong_GB2312" w:hAnsi="NSQKKU+FangSong_GB2312" w:cs="NSQKKU+FangSong_GB2312"/>
          <w:color w:val="000000"/>
          <w:spacing w:val="4"/>
          <w:sz w:val="32"/>
        </w:rPr>
        <w:t>建立健全现代公共文化服务绩效评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估机制。加强对现代公共文化服务体系建设考核，充分调动各</w:t>
      </w:r>
    </w:p>
    <w:p>
      <w:pPr>
        <w:spacing w:before="278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级政府和广大基层文化工作者的积极性，提高公共文化服务的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3"/>
          <w:sz w:val="32"/>
        </w:rPr>
        <w:t>效能和质量。加强公共文化服务督导，加强实时监测和动态管</w:t>
      </w:r>
    </w:p>
    <w:p>
      <w:pPr>
        <w:spacing w:before="281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QKKU+FangSong_GB2312" w:hAnsi="NSQKKU+FangSong_GB2312" w:cs="NSQKKU+FangSong_GB2312"/>
          <w:color w:val="000000"/>
          <w:spacing w:val="0"/>
          <w:sz w:val="32"/>
        </w:rPr>
        <w:t>理，推进现代公共文化服务体系建设再上新台阶。</w:t>
      </w:r>
    </w:p>
    <w:sectPr>
      <w:pgSz w:w="11900" w:h="16820"/>
      <w:pgMar w:top="2121" w:right="100" w:bottom="0" w:left="1644" w:header="720" w:footer="720" w:gutter="0"/>
      <w:pgNumType w:start="1"/>
      <w:cols w:space="720" w:num="1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GVQLNM+FZXiaoBiaoSong-B05">
    <w:altName w:val="方正宋体S-超大字符集(SIP)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NSQKKU+FangSong_GB2312">
    <w:altName w:val="SimSun-ExtB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QDUVFI+KaiTi_GB2312">
    <w:altName w:val="SimSun-ExtB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D"/>
    <w:rsid w:val="00B06B85"/>
    <w:rsid w:val="00BA5B2D"/>
    <w:rsid w:val="735FD505"/>
    <w:rsid w:val="ABC7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nhideWhenUsed="0" w:uiPriority="0" w:name="No Lis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"/>
    <w:qFormat/>
    <w:uiPriority w:val="0"/>
    <w:pPr>
      <w:spacing w:before="120" w:after="24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link w:val="1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4">
    <w:name w:val="No List"/>
    <w:semiHidden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table" w:customStyle="1" w:styleId="5">
    <w:name w:val="Table Normal"/>
    <w:semiHidden/>
    <w:qFormat/>
    <w:uiPriority w:val="0"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685</Words>
  <Characters>8003</Characters>
  <Lines>24</Lines>
  <Paragraphs>287</Paragraphs>
  <TotalTime>6</TotalTime>
  <ScaleCrop>false</ScaleCrop>
  <LinksUpToDate>false</LinksUpToDate>
  <CharactersWithSpaces>8145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2022-08-17T16:59:00Z</dcterms:created>
  <dc:creator>SYSTEM</dc:creator>
  <cp:lastModifiedBy>user</cp:lastModifiedBy>
  <dcterms:modified xsi:type="dcterms:W3CDTF">2022-08-19T09:09:22Z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