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85" w:rsidRPr="00CE4D85" w:rsidRDefault="00862A32">
      <w:pPr>
        <w:jc w:val="center"/>
        <w:rPr>
          <w:rFonts w:ascii="Times New Roman" w:eastAsia="仿宋_GB2312" w:hAnsi="Times New Roman" w:cs="Times New Roman"/>
          <w:sz w:val="32"/>
          <w:szCs w:val="32"/>
        </w:rPr>
      </w:pPr>
      <w:r w:rsidRPr="00862A32">
        <w:rPr>
          <w:rFonts w:ascii="Times New Roman" w:hAnsi="Times New Roman" w:cs="Times New Roman"/>
          <w:sz w:val="32"/>
        </w:rPr>
        <w:pict>
          <v:shapetype id="_x0000_t202" coordsize="21600,21600" o:spt="202" path="m,l,21600r21600,l21600,xe">
            <v:stroke joinstyle="miter"/>
            <v:path gradientshapeok="t" o:connecttype="rect"/>
          </v:shapetype>
          <v:shape id="_x0000_s1027" type="#_x0000_t202" style="position:absolute;left:0;text-align:left;margin-left:12pt;margin-top:3.45pt;width:424.95pt;height:56.65pt;z-index:251660288" o:gfxdata="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RfJ79YAAAAIAQAADwAAAAAAAAABACAAAAAiAAAAZHJzL2Rvd25y&#10;ZXYueG1sUEsBAhQAFAAAAAgAh07iQMeaaT3HAQAAhQMAAA4AAAAAAAAAAQAgAAAAJQEAAGRycy9l&#10;Mm9Eb2MueG1sUEsFBgAAAAAGAAYAWQEAAF4FAAAAAA==&#10;" stroked="f">
            <v:textbox>
              <w:txbxContent>
                <w:p w:rsidR="00CE4D85" w:rsidRPr="0062331A" w:rsidRDefault="002A0F20" w:rsidP="0062331A">
                  <w:pPr>
                    <w:jc w:val="center"/>
                    <w:rPr>
                      <w:rFonts w:ascii="方正小标宋_GBK" w:eastAsia="方正小标宋_GBK" w:hAnsi="方正小标宋_GBK" w:cs="方正小标宋_GBK"/>
                      <w:color w:val="FF0000"/>
                      <w:sz w:val="70"/>
                      <w:szCs w:val="70"/>
                    </w:rPr>
                  </w:pPr>
                  <w:r w:rsidRPr="0062331A">
                    <w:rPr>
                      <w:rFonts w:ascii="方正小标宋_GBK" w:eastAsia="方正小标宋_GBK" w:hAnsi="方正小标宋_GBK" w:cs="方正小标宋_GBK" w:hint="eastAsia"/>
                      <w:color w:val="FF0000"/>
                      <w:sz w:val="70"/>
                      <w:szCs w:val="70"/>
                    </w:rPr>
                    <w:t>攀枝花市生态环境执法</w:t>
                  </w:r>
                </w:p>
              </w:txbxContent>
            </v:textbox>
          </v:shape>
        </w:pict>
      </w:r>
    </w:p>
    <w:p w:rsidR="00CE4D85" w:rsidRPr="00CE4D85" w:rsidRDefault="00862A32">
      <w:pPr>
        <w:jc w:val="center"/>
        <w:rPr>
          <w:rFonts w:ascii="Times New Roman" w:eastAsia="仿宋_GB2312" w:hAnsi="Times New Roman" w:cs="Times New Roman"/>
          <w:sz w:val="32"/>
          <w:szCs w:val="32"/>
        </w:rPr>
      </w:pPr>
      <w:bookmarkStart w:id="0" w:name="_GoBack"/>
      <w:bookmarkEnd w:id="0"/>
      <w:r w:rsidRPr="00862A32">
        <w:rPr>
          <w:rFonts w:ascii="Times New Roman" w:hAnsi="Times New Roman" w:cs="Times New Roman"/>
          <w:sz w:val="32"/>
        </w:rPr>
        <w:pict>
          <v:shape id="_x0000_s1029" type="#_x0000_t202" style="position:absolute;left:0;text-align:left;margin-left:10.7pt;margin-top:26.75pt;width:424.95pt;height:56.65pt;z-index:251662336" o:gfxdata="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iH0+HYAAAACQEAAA8AAAAAAAAAAQAgAAAAIgAAAGRycy9kb3du&#10;cmV2LnhtbFBLAQIUABQAAAAIAIdO4kDLnaIsxgEAAIUDAAAOAAAAAAAAAAEAIAAAACcBAABkcnMv&#10;ZTJvRG9jLnhtbFBLBQYAAAAABgAGAFkBAABfBQAAAAA=&#10;" stroked="f">
            <v:textbox>
              <w:txbxContent>
                <w:p w:rsidR="00CE4D85" w:rsidRPr="0062331A" w:rsidRDefault="002A0F20" w:rsidP="0062331A">
                  <w:pPr>
                    <w:jc w:val="center"/>
                    <w:rPr>
                      <w:rFonts w:ascii="方正小标宋_GBK" w:eastAsia="方正小标宋_GBK" w:hAnsi="方正小标宋_GBK" w:cs="方正小标宋_GBK"/>
                      <w:color w:val="FF0000"/>
                      <w:sz w:val="70"/>
                      <w:szCs w:val="70"/>
                    </w:rPr>
                  </w:pPr>
                  <w:r w:rsidRPr="0062331A">
                    <w:rPr>
                      <w:rFonts w:ascii="方正小标宋_GBK" w:eastAsia="方正小标宋_GBK" w:hAnsi="方正小标宋_GBK" w:cs="方正小标宋_GBK" w:hint="eastAsia"/>
                      <w:color w:val="FF0000"/>
                      <w:sz w:val="70"/>
                      <w:szCs w:val="70"/>
                    </w:rPr>
                    <w:t>简  报</w:t>
                  </w:r>
                </w:p>
              </w:txbxContent>
            </v:textbox>
          </v:shape>
        </w:pict>
      </w:r>
    </w:p>
    <w:p w:rsidR="00CE4D85" w:rsidRPr="00CE4D85" w:rsidRDefault="00CE4D85">
      <w:pPr>
        <w:jc w:val="center"/>
        <w:rPr>
          <w:rFonts w:ascii="Times New Roman" w:eastAsia="仿宋_GB2312" w:hAnsi="Times New Roman" w:cs="Times New Roman"/>
          <w:sz w:val="32"/>
          <w:szCs w:val="32"/>
        </w:rPr>
      </w:pPr>
    </w:p>
    <w:p w:rsidR="00CE4D85" w:rsidRPr="00CE4D85" w:rsidRDefault="00CE4D85">
      <w:pPr>
        <w:jc w:val="center"/>
        <w:rPr>
          <w:rFonts w:ascii="Times New Roman" w:eastAsia="仿宋_GB2312" w:hAnsi="Times New Roman" w:cs="Times New Roman"/>
          <w:sz w:val="32"/>
          <w:szCs w:val="32"/>
        </w:rPr>
      </w:pPr>
    </w:p>
    <w:p w:rsidR="00CE4D85" w:rsidRPr="00CE4D85" w:rsidRDefault="00614FB2">
      <w:pPr>
        <w:jc w:val="center"/>
        <w:rPr>
          <w:rFonts w:ascii="Times New Roman" w:eastAsia="仿宋_GB2312" w:hAnsi="Times New Roman" w:cs="Times New Roman"/>
          <w:sz w:val="32"/>
          <w:szCs w:val="32"/>
        </w:rPr>
      </w:pPr>
      <w:r w:rsidRPr="00614FB2">
        <w:rPr>
          <w:rFonts w:ascii="Times New Roman" w:eastAsia="仿宋_GB2312" w:hAnsi="Times New Roman" w:cs="Times New Roman"/>
          <w:sz w:val="32"/>
          <w:szCs w:val="32"/>
        </w:rPr>
        <w:t>2021</w:t>
      </w:r>
      <w:r w:rsidRPr="00614FB2">
        <w:rPr>
          <w:rFonts w:ascii="Times New Roman" w:eastAsia="仿宋_GB2312" w:hAnsi="Times New Roman" w:cs="Times New Roman" w:hint="eastAsia"/>
          <w:sz w:val="32"/>
          <w:szCs w:val="32"/>
        </w:rPr>
        <w:t>年第</w:t>
      </w:r>
      <w:r w:rsidRPr="00614FB2">
        <w:rPr>
          <w:rFonts w:ascii="Times New Roman" w:eastAsia="仿宋_GB2312" w:hAnsi="Times New Roman" w:cs="Times New Roman"/>
          <w:sz w:val="32"/>
          <w:szCs w:val="32"/>
        </w:rPr>
        <w:t>31</w:t>
      </w:r>
      <w:r w:rsidRPr="00614FB2">
        <w:rPr>
          <w:rFonts w:ascii="Times New Roman" w:eastAsia="仿宋_GB2312" w:hAnsi="Times New Roman" w:cs="Times New Roman" w:hint="eastAsia"/>
          <w:sz w:val="32"/>
          <w:szCs w:val="32"/>
        </w:rPr>
        <w:t>期</w:t>
      </w:r>
    </w:p>
    <w:p w:rsidR="00CE4D85" w:rsidRPr="00CE4D85" w:rsidRDefault="00862A32">
      <w:pPr>
        <w:rPr>
          <w:rFonts w:ascii="Times New Roman" w:eastAsia="仿宋_GB2312" w:hAnsi="Times New Roman" w:cs="Times New Roman"/>
          <w:w w:val="95"/>
        </w:rPr>
      </w:pPr>
      <w:r w:rsidRPr="00862A32">
        <w:rPr>
          <w:rFonts w:ascii="Times New Roman" w:eastAsia="仿宋_GB2312" w:hAnsi="Times New Roman" w:cs="Times New Roman"/>
          <w:w w:val="95"/>
        </w:rPr>
        <w:pict>
          <v:line id="直线 3" o:spid="_x0000_s1028" style="position:absolute;left:0;text-align:left;z-index:251661312" from="-.85pt,29pt" to="423.7pt,29.9pt" o:gfxdata="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w/NGPXAAAACAEAAA8AAAAAAAAAAQAgAAAAIgAAAGRycy9kb3ducmV2LnhtbFBLAQIUABQA&#10;AAAIAIdO4kAsqwcN8QEAAOoDAAAOAAAAAAAAAAEAIAAAACYBAABkcnMvZTJvRG9jLnhtbFBLBQYA&#10;AAAABgAGAFkBAACJBQAAAAA=&#10;" strokecolor="red" strokeweight="2pt"/>
        </w:pict>
      </w:r>
      <w:r w:rsidR="00614FB2" w:rsidRPr="00614FB2">
        <w:rPr>
          <w:rFonts w:ascii="Times New Roman" w:eastAsia="仿宋_GB2312" w:hAnsi="Times New Roman" w:cs="Times New Roman" w:hint="eastAsia"/>
          <w:w w:val="95"/>
          <w:sz w:val="32"/>
          <w:szCs w:val="32"/>
        </w:rPr>
        <w:t>攀枝花市生态环境保护综合行政执法支队</w:t>
      </w:r>
      <w:r w:rsidR="00614FB2" w:rsidRPr="00614FB2">
        <w:rPr>
          <w:rFonts w:ascii="Times New Roman" w:eastAsia="仿宋_GB2312" w:hAnsi="Times New Roman" w:cs="Times New Roman"/>
          <w:w w:val="95"/>
          <w:sz w:val="32"/>
          <w:szCs w:val="32"/>
        </w:rPr>
        <w:t>2021</w:t>
      </w:r>
      <w:r w:rsidR="00614FB2" w:rsidRPr="00614FB2">
        <w:rPr>
          <w:rFonts w:ascii="Times New Roman" w:eastAsia="仿宋_GB2312" w:hAnsi="Times New Roman" w:cs="Times New Roman" w:hint="eastAsia"/>
          <w:w w:val="95"/>
          <w:sz w:val="32"/>
          <w:szCs w:val="32"/>
        </w:rPr>
        <w:t>年</w:t>
      </w:r>
      <w:r w:rsidR="00614FB2" w:rsidRPr="00614FB2">
        <w:rPr>
          <w:rFonts w:ascii="Times New Roman" w:eastAsia="仿宋_GB2312" w:hAnsi="Times New Roman" w:cs="Times New Roman"/>
          <w:w w:val="95"/>
          <w:sz w:val="32"/>
          <w:szCs w:val="32"/>
        </w:rPr>
        <w:t>10</w:t>
      </w:r>
      <w:r w:rsidR="00614FB2" w:rsidRPr="00614FB2">
        <w:rPr>
          <w:rFonts w:ascii="Times New Roman" w:eastAsia="仿宋_GB2312" w:hAnsi="Times New Roman" w:cs="Times New Roman" w:hint="eastAsia"/>
          <w:w w:val="95"/>
          <w:sz w:val="32"/>
          <w:szCs w:val="32"/>
        </w:rPr>
        <w:t>月</w:t>
      </w:r>
      <w:r w:rsidR="00614FB2" w:rsidRPr="00614FB2">
        <w:rPr>
          <w:rFonts w:ascii="Times New Roman" w:eastAsia="仿宋_GB2312" w:hAnsi="Times New Roman" w:cs="Times New Roman"/>
          <w:w w:val="95"/>
          <w:sz w:val="32"/>
          <w:szCs w:val="32"/>
        </w:rPr>
        <w:t>31</w:t>
      </w:r>
      <w:r w:rsidR="00614FB2" w:rsidRPr="00614FB2">
        <w:rPr>
          <w:rFonts w:ascii="Times New Roman" w:eastAsia="仿宋_GB2312" w:hAnsi="Times New Roman" w:cs="Times New Roman" w:hint="eastAsia"/>
          <w:w w:val="95"/>
          <w:sz w:val="32"/>
          <w:szCs w:val="32"/>
        </w:rPr>
        <w:t>日</w:t>
      </w:r>
    </w:p>
    <w:p w:rsidR="00CE4D85" w:rsidRPr="00CE4D85" w:rsidRDefault="00CE4D85">
      <w:pPr>
        <w:ind w:firstLineChars="300" w:firstLine="720"/>
        <w:rPr>
          <w:rStyle w:val="NormalCharacter"/>
          <w:rFonts w:ascii="Times New Roman" w:eastAsia="方正小标宋_GBK" w:hAnsi="Times New Roman" w:cs="Times New Roman"/>
          <w:bCs/>
          <w:color w:val="000000"/>
          <w:sz w:val="24"/>
        </w:rPr>
      </w:pPr>
    </w:p>
    <w:p w:rsidR="00CE4D85" w:rsidRDefault="00CE4D85">
      <w:pPr>
        <w:spacing w:line="600" w:lineRule="exact"/>
        <w:jc w:val="center"/>
        <w:rPr>
          <w:rFonts w:ascii="Times New Roman" w:eastAsia="方正小标宋_GBK" w:hAnsi="Times New Roman" w:cs="Times New Roman"/>
          <w:sz w:val="44"/>
          <w:szCs w:val="44"/>
        </w:rPr>
      </w:pPr>
    </w:p>
    <w:p w:rsidR="00CE4D85" w:rsidRPr="0062331A" w:rsidRDefault="00614FB2">
      <w:pPr>
        <w:spacing w:line="600" w:lineRule="exact"/>
        <w:jc w:val="center"/>
        <w:rPr>
          <w:rFonts w:ascii="Times New Roman" w:eastAsia="方正小标宋_GBK" w:hAnsi="Times New Roman" w:cs="Times New Roman"/>
          <w:sz w:val="44"/>
          <w:szCs w:val="44"/>
        </w:rPr>
      </w:pPr>
      <w:r w:rsidRPr="0062331A">
        <w:rPr>
          <w:rFonts w:ascii="Times New Roman" w:eastAsia="方正小标宋_GBK" w:hAnsi="Times New Roman" w:cs="Times New Roman" w:hint="eastAsia"/>
          <w:sz w:val="44"/>
          <w:szCs w:val="44"/>
        </w:rPr>
        <w:t>攀枝花市生态环境系统督察执法标兵能手建设首届无人机建模技术培训圆满收官</w:t>
      </w:r>
    </w:p>
    <w:p w:rsidR="00CE4D85" w:rsidRPr="00CE4D85" w:rsidRDefault="00CE4D85">
      <w:pPr>
        <w:spacing w:line="600" w:lineRule="exact"/>
        <w:ind w:firstLineChars="200" w:firstLine="640"/>
        <w:rPr>
          <w:rFonts w:ascii="Times New Roman" w:eastAsia="仿宋_GB2312" w:hAnsi="Times New Roman" w:cs="Times New Roman"/>
          <w:sz w:val="32"/>
          <w:szCs w:val="32"/>
        </w:rPr>
      </w:pPr>
    </w:p>
    <w:p w:rsidR="00CE4D85" w:rsidRPr="0062331A" w:rsidRDefault="00C74EB1">
      <w:pPr>
        <w:spacing w:line="600" w:lineRule="exact"/>
        <w:ind w:firstLineChars="200" w:firstLine="640"/>
        <w:rPr>
          <w:rFonts w:ascii="仿宋" w:eastAsia="仿宋" w:hAnsi="仿宋" w:cs="Times New Roman"/>
          <w:sz w:val="32"/>
          <w:szCs w:val="32"/>
        </w:rPr>
      </w:pPr>
      <w:r w:rsidRPr="0062331A">
        <w:rPr>
          <w:rFonts w:ascii="仿宋" w:eastAsia="仿宋" w:hAnsi="仿宋" w:cs="Times New Roman"/>
          <w:noProof/>
          <w:sz w:val="32"/>
          <w:szCs w:val="32"/>
        </w:rPr>
        <w:drawing>
          <wp:anchor distT="0" distB="0" distL="114300" distR="114300" simplePos="0" relativeHeight="251665408" behindDoc="1" locked="0" layoutInCell="1" allowOverlap="1">
            <wp:simplePos x="0" y="0"/>
            <wp:positionH relativeFrom="column">
              <wp:posOffset>-8255</wp:posOffset>
            </wp:positionH>
            <wp:positionV relativeFrom="paragraph">
              <wp:posOffset>456565</wp:posOffset>
            </wp:positionV>
            <wp:extent cx="3352800" cy="2609850"/>
            <wp:effectExtent l="19050" t="0" r="0" b="0"/>
            <wp:wrapTight wrapText="bothSides">
              <wp:wrapPolygon edited="0">
                <wp:start x="-123" y="0"/>
                <wp:lineTo x="-123" y="21442"/>
                <wp:lineTo x="21600" y="21442"/>
                <wp:lineTo x="21600" y="0"/>
                <wp:lineTo x="-123" y="0"/>
              </wp:wrapPolygon>
            </wp:wrapTight>
            <wp:docPr id="5" name="图片 5" descr="C:\Users\ADMINI~1\AppData\Local\Temp\WeChat Files\519290b895e07624b2f5d5d5b5810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519290b895e07624b2f5d5d5b58107d.jpg"/>
                    <pic:cNvPicPr>
                      <a:picLocks noChangeAspect="1" noChangeArrowheads="1"/>
                    </pic:cNvPicPr>
                  </pic:nvPicPr>
                  <pic:blipFill>
                    <a:blip r:embed="rId7" cstate="print"/>
                    <a:srcRect/>
                    <a:stretch>
                      <a:fillRect/>
                    </a:stretch>
                  </pic:blipFill>
                  <pic:spPr>
                    <a:xfrm>
                      <a:off x="0" y="0"/>
                      <a:ext cx="3352800" cy="2609850"/>
                    </a:xfrm>
                    <a:prstGeom prst="rect">
                      <a:avLst/>
                    </a:prstGeom>
                    <a:noFill/>
                    <a:ln w="9525">
                      <a:noFill/>
                      <a:miter lim="800000"/>
                      <a:headEnd/>
                      <a:tailEnd/>
                    </a:ln>
                  </pic:spPr>
                </pic:pic>
              </a:graphicData>
            </a:graphic>
          </wp:anchor>
        </w:drawing>
      </w:r>
      <w:r w:rsidR="00614FB2" w:rsidRPr="0062331A">
        <w:rPr>
          <w:rFonts w:ascii="仿宋" w:eastAsia="仿宋" w:hAnsi="仿宋" w:cs="Times New Roman" w:hint="eastAsia"/>
          <w:sz w:val="32"/>
          <w:szCs w:val="32"/>
        </w:rPr>
        <w:t>为进一步强化全市生态环境非现场监管和执法能力，提升督察执法效能，突出实战、实效和实用，攀枝花生态环境局坚持</w:t>
      </w:r>
      <w:r w:rsidR="002A0F20" w:rsidRPr="0062331A">
        <w:rPr>
          <w:rFonts w:ascii="仿宋" w:eastAsia="仿宋" w:hAnsi="仿宋" w:cs="Times New Roman" w:hint="eastAsia"/>
          <w:sz w:val="32"/>
          <w:szCs w:val="32"/>
        </w:rPr>
        <w:t>“</w:t>
      </w:r>
      <w:r w:rsidR="00614FB2" w:rsidRPr="0062331A">
        <w:rPr>
          <w:rFonts w:ascii="仿宋" w:eastAsia="仿宋" w:hAnsi="仿宋" w:cs="Times New Roman" w:hint="eastAsia"/>
          <w:sz w:val="32"/>
          <w:szCs w:val="32"/>
        </w:rPr>
        <w:t>干什么学什么、缺什么补什么</w:t>
      </w:r>
      <w:r w:rsidR="002A0F20" w:rsidRPr="0062331A">
        <w:rPr>
          <w:rFonts w:ascii="仿宋" w:eastAsia="仿宋" w:hAnsi="仿宋" w:cs="Times New Roman" w:hint="eastAsia"/>
          <w:sz w:val="32"/>
          <w:szCs w:val="32"/>
        </w:rPr>
        <w:t>”</w:t>
      </w:r>
      <w:r w:rsidR="00614FB2" w:rsidRPr="0062331A">
        <w:rPr>
          <w:rFonts w:ascii="仿宋" w:eastAsia="仿宋" w:hAnsi="仿宋" w:cs="Times New Roman" w:hint="eastAsia"/>
          <w:sz w:val="32"/>
          <w:szCs w:val="32"/>
        </w:rPr>
        <w:t>的原则，于</w:t>
      </w:r>
      <w:r w:rsidR="00614FB2" w:rsidRPr="0062331A">
        <w:rPr>
          <w:rFonts w:ascii="仿宋" w:eastAsia="仿宋" w:hAnsi="仿宋" w:cs="Times New Roman"/>
          <w:sz w:val="32"/>
          <w:szCs w:val="32"/>
        </w:rPr>
        <w:t>10</w:t>
      </w:r>
      <w:r w:rsidR="00614FB2" w:rsidRPr="0062331A">
        <w:rPr>
          <w:rFonts w:ascii="仿宋" w:eastAsia="仿宋" w:hAnsi="仿宋" w:cs="Times New Roman" w:hint="eastAsia"/>
          <w:sz w:val="32"/>
          <w:szCs w:val="32"/>
        </w:rPr>
        <w:t>月</w:t>
      </w:r>
      <w:r w:rsidR="00614FB2" w:rsidRPr="0062331A">
        <w:rPr>
          <w:rFonts w:ascii="仿宋" w:eastAsia="仿宋" w:hAnsi="仿宋" w:cs="Times New Roman"/>
          <w:sz w:val="32"/>
          <w:szCs w:val="32"/>
        </w:rPr>
        <w:t>25</w:t>
      </w:r>
      <w:r w:rsidR="00614FB2" w:rsidRPr="0062331A">
        <w:rPr>
          <w:rFonts w:ascii="仿宋" w:eastAsia="仿宋" w:hAnsi="仿宋" w:cs="Times New Roman" w:hint="eastAsia"/>
          <w:sz w:val="32"/>
          <w:szCs w:val="32"/>
        </w:rPr>
        <w:t>日至</w:t>
      </w:r>
      <w:r w:rsidR="00614FB2" w:rsidRPr="0062331A">
        <w:rPr>
          <w:rFonts w:ascii="仿宋" w:eastAsia="仿宋" w:hAnsi="仿宋" w:cs="Times New Roman"/>
          <w:sz w:val="32"/>
          <w:szCs w:val="32"/>
        </w:rPr>
        <w:t>29</w:t>
      </w:r>
      <w:r w:rsidR="00614FB2" w:rsidRPr="0062331A">
        <w:rPr>
          <w:rFonts w:ascii="仿宋" w:eastAsia="仿宋" w:hAnsi="仿宋" w:cs="Times New Roman" w:hint="eastAsia"/>
          <w:sz w:val="32"/>
          <w:szCs w:val="32"/>
        </w:rPr>
        <w:t>日组织开展了首批督察执法类标兵能手无人机建模技术培训，参训的</w:t>
      </w:r>
      <w:r w:rsidR="00614FB2" w:rsidRPr="0062331A">
        <w:rPr>
          <w:rFonts w:ascii="仿宋" w:eastAsia="仿宋" w:hAnsi="仿宋" w:cs="Times New Roman"/>
          <w:sz w:val="32"/>
          <w:szCs w:val="32"/>
        </w:rPr>
        <w:t>23</w:t>
      </w:r>
      <w:r w:rsidR="00614FB2" w:rsidRPr="0062331A">
        <w:rPr>
          <w:rFonts w:ascii="仿宋" w:eastAsia="仿宋" w:hAnsi="仿宋" w:cs="Times New Roman" w:hint="eastAsia"/>
          <w:sz w:val="32"/>
          <w:szCs w:val="32"/>
        </w:rPr>
        <w:t>名督察和执法人员全部通过理论和实操考核，实现了</w:t>
      </w:r>
      <w:r w:rsidR="00614FB2" w:rsidRPr="0062331A">
        <w:rPr>
          <w:rFonts w:ascii="仿宋" w:eastAsia="仿宋" w:hAnsi="仿宋" w:cs="Times New Roman"/>
          <w:sz w:val="32"/>
          <w:szCs w:val="32"/>
        </w:rPr>
        <w:t>100</w:t>
      </w:r>
      <w:r w:rsidR="00614FB2" w:rsidRPr="0062331A">
        <w:rPr>
          <w:rFonts w:ascii="仿宋" w:eastAsia="仿宋" w:hAnsi="仿宋" w:cs="Times New Roman" w:hint="eastAsia"/>
          <w:sz w:val="32"/>
          <w:szCs w:val="32"/>
        </w:rPr>
        <w:t>％参考和通过的优异成绩。</w:t>
      </w:r>
    </w:p>
    <w:p w:rsidR="00862A32" w:rsidRPr="0062331A" w:rsidRDefault="00C74EB1">
      <w:pPr>
        <w:spacing w:line="560" w:lineRule="exact"/>
        <w:ind w:firstLineChars="200" w:firstLine="640"/>
        <w:rPr>
          <w:rFonts w:ascii="仿宋" w:eastAsia="仿宋" w:hAnsi="仿宋" w:cs="Times New Roman"/>
          <w:sz w:val="32"/>
          <w:szCs w:val="32"/>
        </w:rPr>
      </w:pPr>
      <w:r w:rsidRPr="0062331A">
        <w:rPr>
          <w:rFonts w:ascii="仿宋" w:eastAsia="仿宋" w:hAnsi="仿宋" w:cs="Times New Roman"/>
          <w:noProof/>
          <w:sz w:val="32"/>
          <w:szCs w:val="32"/>
        </w:rPr>
        <w:lastRenderedPageBreak/>
        <w:drawing>
          <wp:anchor distT="0" distB="0" distL="114300" distR="114300" simplePos="0" relativeHeight="251666432" behindDoc="1" locked="0" layoutInCell="1" allowOverlap="1">
            <wp:simplePos x="0" y="0"/>
            <wp:positionH relativeFrom="column">
              <wp:posOffset>20320</wp:posOffset>
            </wp:positionH>
            <wp:positionV relativeFrom="paragraph">
              <wp:posOffset>439420</wp:posOffset>
            </wp:positionV>
            <wp:extent cx="3419475" cy="2581275"/>
            <wp:effectExtent l="19050" t="0" r="9525" b="0"/>
            <wp:wrapTight wrapText="bothSides">
              <wp:wrapPolygon edited="0">
                <wp:start x="-120" y="0"/>
                <wp:lineTo x="-120" y="21520"/>
                <wp:lineTo x="21660" y="21520"/>
                <wp:lineTo x="21660" y="0"/>
                <wp:lineTo x="-120" y="0"/>
              </wp:wrapPolygon>
            </wp:wrapTight>
            <wp:docPr id="6" name="图片 6" descr="C:\Users\ADMINI~1\AppData\Local\Temp\WeChat Files\45fc5e16fa98b135e8a199038ff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45fc5e16fa98b135e8a199038ff1538.jpg"/>
                    <pic:cNvPicPr>
                      <a:picLocks noChangeAspect="1" noChangeArrowheads="1"/>
                    </pic:cNvPicPr>
                  </pic:nvPicPr>
                  <pic:blipFill>
                    <a:blip r:embed="rId8" cstate="print"/>
                    <a:srcRect/>
                    <a:stretch>
                      <a:fillRect/>
                    </a:stretch>
                  </pic:blipFill>
                  <pic:spPr>
                    <a:xfrm>
                      <a:off x="0" y="0"/>
                      <a:ext cx="3419475" cy="2581275"/>
                    </a:xfrm>
                    <a:prstGeom prst="rect">
                      <a:avLst/>
                    </a:prstGeom>
                    <a:noFill/>
                    <a:ln w="9525">
                      <a:noFill/>
                      <a:miter lim="800000"/>
                      <a:headEnd/>
                      <a:tailEnd/>
                    </a:ln>
                  </pic:spPr>
                </pic:pic>
              </a:graphicData>
            </a:graphic>
          </wp:anchor>
        </w:drawing>
      </w:r>
      <w:r w:rsidR="00614FB2" w:rsidRPr="0062331A">
        <w:rPr>
          <w:rFonts w:ascii="仿宋" w:eastAsia="仿宋" w:hAnsi="仿宋" w:cs="Times New Roman" w:hint="eastAsia"/>
          <w:sz w:val="32"/>
          <w:szCs w:val="32"/>
        </w:rPr>
        <w:t>此次培训采取集中培训和任务式培训相结合，坚持以训代战，推动战训深度耦合。培训分为无人机理论学习、飞行操作教学和模拟对企业开展非现场督察执法三部分。培训中，专业技术人员对无人机系统的配置功能、执法飞行准备、</w:t>
      </w:r>
      <w:r w:rsidR="00614FB2" w:rsidRPr="0062331A">
        <w:rPr>
          <w:rFonts w:ascii="仿宋" w:eastAsia="仿宋" w:hAnsi="仿宋" w:cs="Times New Roman"/>
          <w:sz w:val="32"/>
          <w:szCs w:val="32"/>
        </w:rPr>
        <w:t>GPS</w:t>
      </w:r>
      <w:r w:rsidR="00614FB2" w:rsidRPr="0062331A">
        <w:rPr>
          <w:rFonts w:ascii="仿宋" w:eastAsia="仿宋" w:hAnsi="仿宋" w:cs="Times New Roman" w:hint="eastAsia"/>
          <w:sz w:val="32"/>
          <w:szCs w:val="32"/>
        </w:rPr>
        <w:t>航线规划、工业区巡航、尾矿库巡查等理论知识进行了详实的讲解；在现场操作训练过程中对无人机的起飞、悬停、降落、航线规划、取证拍摄等操作步骤与技巧进行了重点训练，确保了参训人员能熟练掌握无人机飞行技巧，推进装备“能够用、能常用、熟练用”。</w:t>
      </w:r>
    </w:p>
    <w:p w:rsidR="00862A32" w:rsidRDefault="00614FB2" w:rsidP="0062331A">
      <w:pPr>
        <w:spacing w:line="560" w:lineRule="exact"/>
        <w:ind w:firstLineChars="200" w:firstLine="640"/>
        <w:rPr>
          <w:rFonts w:ascii="仿宋" w:eastAsia="仿宋" w:hAnsi="仿宋" w:cs="Times New Roman" w:hint="eastAsia"/>
          <w:sz w:val="32"/>
          <w:szCs w:val="32"/>
        </w:rPr>
      </w:pPr>
      <w:r w:rsidRPr="0062331A">
        <w:rPr>
          <w:rFonts w:ascii="仿宋" w:eastAsia="仿宋" w:hAnsi="仿宋" w:cs="Times New Roman" w:hint="eastAsia"/>
          <w:sz w:val="32"/>
          <w:szCs w:val="32"/>
        </w:rPr>
        <w:t>通过此次培训，督察执法人员对无人机理论知识和实飞水平有了全面提升，为攀枝花市生态环境督察执法探索“无人机＋执法”新模式奠定了坚实基础。下一步，攀枝花市生态环境局将不断强化队伍建设，强化技能培训，力争用三年的时间实现督察执法人员</w:t>
      </w:r>
      <w:r w:rsidRPr="0062331A">
        <w:rPr>
          <w:rFonts w:ascii="仿宋" w:eastAsia="仿宋" w:hAnsi="仿宋" w:cs="Times New Roman"/>
          <w:sz w:val="32"/>
          <w:szCs w:val="32"/>
        </w:rPr>
        <w:t>100%</w:t>
      </w:r>
      <w:r w:rsidRPr="0062331A">
        <w:rPr>
          <w:rFonts w:ascii="仿宋" w:eastAsia="仿宋" w:hAnsi="仿宋" w:cs="Times New Roman" w:hint="eastAsia"/>
          <w:sz w:val="32"/>
          <w:szCs w:val="32"/>
        </w:rPr>
        <w:t>参训并通过考核，持续打造和完善人机协同督察执法模式，全面提升督察执法能力水平。</w:t>
      </w:r>
    </w:p>
    <w:p w:rsidR="0062331A" w:rsidRPr="0062331A" w:rsidRDefault="0062331A" w:rsidP="0062331A">
      <w:pPr>
        <w:spacing w:line="560" w:lineRule="exact"/>
        <w:ind w:firstLineChars="200" w:firstLine="640"/>
        <w:rPr>
          <w:rFonts w:ascii="仿宋" w:eastAsia="仿宋" w:hAnsi="仿宋" w:cs="Times New Roman"/>
          <w:sz w:val="32"/>
          <w:szCs w:val="32"/>
        </w:rPr>
      </w:pPr>
    </w:p>
    <w:p w:rsidR="00862A32" w:rsidRPr="0062331A" w:rsidRDefault="00862A32" w:rsidP="0062331A">
      <w:pPr>
        <w:spacing w:line="480" w:lineRule="exact"/>
        <w:ind w:left="822" w:hangingChars="257" w:hanging="822"/>
        <w:rPr>
          <w:rFonts w:ascii="仿宋" w:eastAsia="仿宋" w:hAnsi="仿宋" w:cs="Times New Roman"/>
          <w:spacing w:val="-9"/>
          <w:sz w:val="32"/>
          <w:szCs w:val="32"/>
        </w:rPr>
      </w:pPr>
      <w:r w:rsidRPr="0062331A">
        <w:rPr>
          <w:rFonts w:ascii="仿宋" w:eastAsia="仿宋" w:hAnsi="仿宋" w:cs="Times New Roman"/>
          <w:sz w:val="32"/>
          <w:szCs w:val="32"/>
        </w:rPr>
        <w:pict>
          <v:line id="Line 8" o:spid="_x0000_s1030" style="position:absolute;left:0;text-align:left;z-index:251663360" from="0,1.8pt" to="415.5pt,1.85pt" o:gfxdata="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r6dtC0gAAAAQBAAAPAAAAAAAAAAEAIAAAACIAAABkcnMvZG93&#10;bnJldi54bWxQSwECFAAUAAAACACHTuJAj+39e80BAACtAwAADgAAAAAAAAABACAAAAAhAQAAZHJz&#10;L2Uyb0RvYy54bWxQSwUGAAAAAAYABgBZAQAAYAUAAAAA&#10;"/>
        </w:pict>
      </w:r>
      <w:r w:rsidR="00614FB2" w:rsidRPr="0062331A">
        <w:rPr>
          <w:rFonts w:ascii="仿宋" w:eastAsia="仿宋" w:hAnsi="仿宋" w:cs="Times New Roman" w:hint="eastAsia"/>
          <w:sz w:val="32"/>
          <w:szCs w:val="32"/>
        </w:rPr>
        <w:t>报：</w:t>
      </w:r>
      <w:r w:rsidR="00614FB2" w:rsidRPr="0062331A">
        <w:rPr>
          <w:rFonts w:ascii="仿宋" w:eastAsia="仿宋" w:hAnsi="仿宋" w:cs="Times New Roman" w:hint="eastAsia"/>
          <w:spacing w:val="-9"/>
          <w:sz w:val="32"/>
          <w:szCs w:val="32"/>
        </w:rPr>
        <w:t>省总队，星钢局长、建荣副局长、邹组长、李莉副局长、李涛副局长、</w:t>
      </w:r>
      <w:r w:rsidR="00614FB2" w:rsidRPr="0062331A">
        <w:rPr>
          <w:rFonts w:ascii="仿宋" w:eastAsia="仿宋" w:hAnsi="仿宋" w:cs="Times New Roman" w:hint="eastAsia"/>
          <w:sz w:val="32"/>
          <w:szCs w:val="32"/>
        </w:rPr>
        <w:t>晓峰书记、王总工，局办公室、局党办、法宣科、人事科。</w:t>
      </w:r>
    </w:p>
    <w:p w:rsidR="00862A32" w:rsidRPr="0062331A" w:rsidRDefault="00862A32" w:rsidP="0062331A">
      <w:pPr>
        <w:spacing w:line="480" w:lineRule="exact"/>
        <w:ind w:left="822" w:hangingChars="257" w:hanging="822"/>
        <w:rPr>
          <w:rFonts w:ascii="仿宋" w:eastAsia="仿宋" w:hAnsi="仿宋" w:cs="Times New Roman"/>
          <w:sz w:val="32"/>
          <w:szCs w:val="32"/>
        </w:rPr>
      </w:pPr>
      <w:r w:rsidRPr="0062331A">
        <w:rPr>
          <w:rFonts w:ascii="仿宋" w:eastAsia="仿宋" w:hAnsi="仿宋" w:cs="Times New Roman"/>
          <w:sz w:val="32"/>
          <w:szCs w:val="32"/>
        </w:rPr>
        <w:pict>
          <v:line id="_x0000_s1031" style="position:absolute;left:0;text-align:left;z-index:251664384" from="0,31.15pt" to="424.55pt,31.2pt" o:gfxdata="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M9Cy9IAAAAEAQAADwAAAAAAAAABACAA&#10;AAAiAAAAZHJzL2Rvd25yZXYueG1sUEsBAhQAFAAAAAgAh07iQOBGjpzaAQAArwMAAA4AAAAAAAAA&#10;AQAgAAAAIQEAAGRycy9lMm9Eb2MueG1sUEsFBgAAAAAGAAYAWQEAAG0FAAAAAA==&#10;"/>
        </w:pict>
      </w:r>
      <w:r w:rsidR="00CE4D85" w:rsidRPr="0062331A">
        <w:rPr>
          <w:rFonts w:ascii="仿宋" w:eastAsia="仿宋" w:hAnsi="仿宋" w:cs="Times New Roman" w:hint="eastAsia"/>
          <w:sz w:val="32"/>
          <w:szCs w:val="32"/>
        </w:rPr>
        <w:t>发：县（区）生态环境局、各派驻执法大队。</w:t>
      </w:r>
    </w:p>
    <w:sectPr w:rsidR="00862A32" w:rsidRPr="0062331A" w:rsidSect="00CE4D8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1E5" w:rsidRDefault="00C411E5" w:rsidP="00CE4D85">
      <w:r>
        <w:separator/>
      </w:r>
    </w:p>
  </w:endnote>
  <w:endnote w:type="continuationSeparator" w:id="1">
    <w:p w:rsidR="00C411E5" w:rsidRDefault="00C411E5" w:rsidP="00CE4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方正小标宋_GBK">
    <w:altName w:val="Arial Unicode MS"/>
    <w:panose1 w:val="03000509000000000000"/>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85" w:rsidRDefault="00862A32">
    <w:pPr>
      <w:pStyle w:val="a4"/>
    </w:pPr>
    <w:r>
      <w:pict>
        <v:shapetype id="_x0000_t202" coordsize="21600,21600" o:spt="202" path="m,l,21600r21600,l21600,xe">
          <v:stroke joinstyle="miter"/>
          <v:path gradientshapeok="t" o:connecttype="rect"/>
        </v:shapetype>
        <v:shape id="_x0000_s2049" type="#_x0000_t202" style="position:absolute;margin-left:39pt;margin-top:0;width:53pt;height:2in;z-index:251659264;mso-position-horizontal:outside;mso-position-horizontal-relative:margin" filled="f" stroked="f">
          <v:textbox style="mso-fit-shape-to-text:t" inset="0,0,0,0">
            <w:txbxContent>
              <w:p w:rsidR="00CE4D85" w:rsidRPr="00CE4D85" w:rsidRDefault="00614FB2">
                <w:pPr>
                  <w:snapToGrid w:val="0"/>
                  <w:rPr>
                    <w:rFonts w:asciiTheme="minorEastAsia" w:hAnsiTheme="minorEastAsia" w:cstheme="minorEastAsia"/>
                    <w:sz w:val="24"/>
                    <w:szCs w:val="24"/>
                  </w:rPr>
                </w:pPr>
                <w:r w:rsidRPr="00614FB2">
                  <w:rPr>
                    <w:rFonts w:asciiTheme="minorEastAsia" w:hAnsiTheme="minorEastAsia" w:cstheme="minorEastAsia" w:hint="eastAsia"/>
                    <w:sz w:val="24"/>
                    <w:szCs w:val="24"/>
                  </w:rPr>
                  <w:t>—</w:t>
                </w:r>
                <w:r w:rsidR="00862A32" w:rsidRPr="00614FB2">
                  <w:rPr>
                    <w:rFonts w:asciiTheme="minorEastAsia" w:hAnsiTheme="minorEastAsia" w:cstheme="minorEastAsia" w:hint="eastAsia"/>
                    <w:sz w:val="24"/>
                    <w:szCs w:val="24"/>
                  </w:rPr>
                  <w:fldChar w:fldCharType="begin"/>
                </w:r>
                <w:r w:rsidRPr="00614FB2">
                  <w:rPr>
                    <w:rFonts w:asciiTheme="minorEastAsia" w:hAnsiTheme="minorEastAsia" w:cstheme="minorEastAsia"/>
                    <w:sz w:val="24"/>
                    <w:szCs w:val="24"/>
                  </w:rPr>
                  <w:instrText xml:space="preserve"> PAGE  \* MERGEFORMAT </w:instrText>
                </w:r>
                <w:r w:rsidR="00862A32" w:rsidRPr="00614FB2">
                  <w:rPr>
                    <w:rFonts w:asciiTheme="minorEastAsia" w:hAnsiTheme="minorEastAsia" w:cstheme="minorEastAsia" w:hint="eastAsia"/>
                    <w:sz w:val="24"/>
                    <w:szCs w:val="24"/>
                  </w:rPr>
                  <w:fldChar w:fldCharType="separate"/>
                </w:r>
                <w:r w:rsidR="0062331A">
                  <w:rPr>
                    <w:rFonts w:asciiTheme="minorEastAsia" w:hAnsiTheme="minorEastAsia" w:cstheme="minorEastAsia"/>
                    <w:noProof/>
                    <w:sz w:val="24"/>
                    <w:szCs w:val="24"/>
                  </w:rPr>
                  <w:t>2</w:t>
                </w:r>
                <w:r w:rsidR="00862A32" w:rsidRPr="00614FB2">
                  <w:rPr>
                    <w:rFonts w:asciiTheme="minorEastAsia" w:hAnsiTheme="minorEastAsia" w:cstheme="minorEastAsia" w:hint="eastAsia"/>
                    <w:sz w:val="24"/>
                    <w:szCs w:val="24"/>
                  </w:rPr>
                  <w:fldChar w:fldCharType="end"/>
                </w:r>
                <w:r w:rsidRPr="00614FB2">
                  <w:rPr>
                    <w:rFonts w:asciiTheme="minorEastAsia" w:hAnsiTheme="minorEastAsia" w:cstheme="minorEastAsia"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E5" w:rsidRDefault="00C411E5" w:rsidP="00CE4D85">
      <w:r>
        <w:separator/>
      </w:r>
    </w:p>
  </w:footnote>
  <w:footnote w:type="continuationSeparator" w:id="1">
    <w:p w:rsidR="00C411E5" w:rsidRDefault="00C411E5" w:rsidP="00CE4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0.3.1.25:80/seeyon/officeservlet"/>
  </w:docVars>
  <w:rsids>
    <w:rsidRoot w:val="00E56A47"/>
    <w:rsid w:val="0001163E"/>
    <w:rsid w:val="002A0F20"/>
    <w:rsid w:val="002E207A"/>
    <w:rsid w:val="003153C9"/>
    <w:rsid w:val="00363878"/>
    <w:rsid w:val="00614FB2"/>
    <w:rsid w:val="0062331A"/>
    <w:rsid w:val="007165F7"/>
    <w:rsid w:val="00820FB4"/>
    <w:rsid w:val="00821388"/>
    <w:rsid w:val="008339E7"/>
    <w:rsid w:val="00862A32"/>
    <w:rsid w:val="0095272C"/>
    <w:rsid w:val="009D6D1B"/>
    <w:rsid w:val="009E1ACA"/>
    <w:rsid w:val="00A20A08"/>
    <w:rsid w:val="00B02AFD"/>
    <w:rsid w:val="00BD7098"/>
    <w:rsid w:val="00C411E5"/>
    <w:rsid w:val="00C61549"/>
    <w:rsid w:val="00C74EB1"/>
    <w:rsid w:val="00CE4D85"/>
    <w:rsid w:val="00D476B4"/>
    <w:rsid w:val="00E56A47"/>
    <w:rsid w:val="00E9153B"/>
    <w:rsid w:val="00FC4B8E"/>
    <w:rsid w:val="00FD25A7"/>
    <w:rsid w:val="02542C24"/>
    <w:rsid w:val="0F204D20"/>
    <w:rsid w:val="183A31B1"/>
    <w:rsid w:val="1EB25066"/>
    <w:rsid w:val="23156BF8"/>
    <w:rsid w:val="3A9844D7"/>
    <w:rsid w:val="41130D60"/>
    <w:rsid w:val="49DD15F0"/>
    <w:rsid w:val="4AA65D9C"/>
    <w:rsid w:val="53E44F39"/>
    <w:rsid w:val="59034568"/>
    <w:rsid w:val="617978D7"/>
    <w:rsid w:val="6CB2171D"/>
    <w:rsid w:val="73F8659D"/>
    <w:rsid w:val="77A44995"/>
    <w:rsid w:val="7E97200C"/>
    <w:rsid w:val="7F976D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E4D85"/>
    <w:rPr>
      <w:sz w:val="18"/>
      <w:szCs w:val="18"/>
    </w:rPr>
  </w:style>
  <w:style w:type="paragraph" w:styleId="a4">
    <w:name w:val="footer"/>
    <w:basedOn w:val="a"/>
    <w:link w:val="Char0"/>
    <w:uiPriority w:val="99"/>
    <w:unhideWhenUsed/>
    <w:qFormat/>
    <w:rsid w:val="00CE4D8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E4D8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E4D85"/>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CE4D85"/>
    <w:rPr>
      <w:sz w:val="18"/>
      <w:szCs w:val="18"/>
    </w:rPr>
  </w:style>
  <w:style w:type="character" w:customStyle="1" w:styleId="Char1">
    <w:name w:val="页眉 Char"/>
    <w:basedOn w:val="a0"/>
    <w:link w:val="a5"/>
    <w:uiPriority w:val="99"/>
    <w:semiHidden/>
    <w:qFormat/>
    <w:rsid w:val="00CE4D85"/>
    <w:rPr>
      <w:sz w:val="18"/>
      <w:szCs w:val="18"/>
    </w:rPr>
  </w:style>
  <w:style w:type="character" w:customStyle="1" w:styleId="Char0">
    <w:name w:val="页脚 Char"/>
    <w:basedOn w:val="a0"/>
    <w:link w:val="a4"/>
    <w:uiPriority w:val="99"/>
    <w:semiHidden/>
    <w:qFormat/>
    <w:rsid w:val="00CE4D85"/>
    <w:rPr>
      <w:sz w:val="18"/>
      <w:szCs w:val="18"/>
    </w:rPr>
  </w:style>
  <w:style w:type="character" w:customStyle="1" w:styleId="NormalCharacter">
    <w:name w:val="NormalCharacter"/>
    <w:semiHidden/>
    <w:qFormat/>
    <w:rsid w:val="00CE4D8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9"/>
    <customShpInfo spid="_x0000_s1028"/>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600</Characters>
  <Application>Microsoft Office Word</Application>
  <DocSecurity>0</DocSecurity>
  <Lines>5</Lines>
  <Paragraphs>1</Paragraphs>
  <ScaleCrop>false</ScaleCrop>
  <Company>P R C</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钟磷</cp:lastModifiedBy>
  <cp:revision>4</cp:revision>
  <dcterms:created xsi:type="dcterms:W3CDTF">2021-11-03T10:09:00Z</dcterms:created>
  <dcterms:modified xsi:type="dcterms:W3CDTF">2021-11-10T03:14:00Z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47E8516A38F840698B623D8D08205BEF</vt:lpwstr>
  </property>
</Properties>
</file>