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49" w:rsidRDefault="00BE2EA3">
      <w:pPr>
        <w:jc w:val="center"/>
        <w:rPr>
          <w:rFonts w:ascii="Times New Roman" w:eastAsia="仿宋_GB2312" w:hAnsi="Times New Roman" w:cs="Times New Roman"/>
          <w:sz w:val="32"/>
          <w:szCs w:val="32"/>
        </w:rPr>
      </w:pPr>
      <w:r w:rsidRPr="00BE2EA3">
        <w:rPr>
          <w:sz w:val="32"/>
        </w:rPr>
        <w:pict>
          <v:shapetype id="_x0000_t202" coordsize="21600,21600" o:spt="202" path="m,l,21600r21600,l21600,xe">
            <v:stroke joinstyle="miter"/>
            <v:path gradientshapeok="t" o:connecttype="rect"/>
          </v:shapetype>
          <v:shape id="文本框 7" o:spid="_x0000_s1026" type="#_x0000_t202" style="position:absolute;left:0;text-align:left;margin-left:12pt;margin-top:3.45pt;width:424.95pt;height:56.65pt;z-index:251660288" o:gfxdata="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RfJ79YAAAAIAQAADwAAAAAAAAABACAAAAAiAAAAZHJzL2Rvd25y&#10;ZXYueG1sUEsBAhQAFAAAAAgAh07iQJLgiW/HAQAAhQMAAA4AAAAAAAAAAQAgAAAAJQEAAGRycy9l&#10;Mm9Eb2MueG1sUEsFBgAAAAAGAAYAWQEAAF4FAAAAAA==&#10;" stroked="f">
            <v:textbox>
              <w:txbxContent>
                <w:p w:rsidR="00CB4C49" w:rsidRPr="00D85A6D" w:rsidRDefault="00AB6DC8" w:rsidP="00D85A6D">
                  <w:pPr>
                    <w:jc w:val="center"/>
                    <w:rPr>
                      <w:rFonts w:ascii="方正小标宋_GBK" w:eastAsia="方正小标宋_GBK" w:hAnsi="方正小标宋_GBK" w:cs="方正小标宋_GBK"/>
                      <w:color w:val="FF0000"/>
                      <w:sz w:val="70"/>
                      <w:szCs w:val="70"/>
                    </w:rPr>
                  </w:pPr>
                  <w:r w:rsidRPr="00D85A6D">
                    <w:rPr>
                      <w:rFonts w:ascii="方正小标宋_GBK" w:eastAsia="方正小标宋_GBK" w:hAnsi="方正小标宋_GBK" w:cs="方正小标宋_GBK" w:hint="eastAsia"/>
                      <w:color w:val="FF0000"/>
                      <w:sz w:val="70"/>
                      <w:szCs w:val="70"/>
                    </w:rPr>
                    <w:t>攀枝花市生态环境执法</w:t>
                  </w:r>
                </w:p>
              </w:txbxContent>
            </v:textbox>
          </v:shape>
        </w:pict>
      </w:r>
    </w:p>
    <w:p w:rsidR="00CB4C49" w:rsidRDefault="00BE2EA3">
      <w:pPr>
        <w:jc w:val="center"/>
        <w:rPr>
          <w:rFonts w:ascii="Times New Roman" w:eastAsia="仿宋_GB2312" w:hAnsi="Times New Roman" w:cs="Times New Roman"/>
          <w:sz w:val="32"/>
          <w:szCs w:val="32"/>
        </w:rPr>
      </w:pPr>
      <w:r w:rsidRPr="00BE2EA3">
        <w:rPr>
          <w:sz w:val="32"/>
        </w:rPr>
        <w:pict>
          <v:shape id="文本框 8" o:spid="_x0000_s1030" type="#_x0000_t202" style="position:absolute;left:0;text-align:left;margin-left:10.7pt;margin-top:26.75pt;width:424.95pt;height:56.65pt;z-index:251661312" o:gfxdata="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4h9Ph2AAAAAkBAAAPAAAAAAAAAAEAIAAAACIAAABkcnMvZG93&#10;bnJldi54bWxQSwECFAAUAAAACACHTuJASiTisccBAACFAwAADgAAAAAAAAABACAAAAAnAQAAZHJz&#10;L2Uyb0RvYy54bWxQSwUGAAAAAAYABgBZAQAAYAUAAAAA&#10;" stroked="f">
            <v:textbox>
              <w:txbxContent>
                <w:p w:rsidR="00CB4C49" w:rsidRPr="00D85A6D" w:rsidRDefault="00AB6DC8">
                  <w:pPr>
                    <w:jc w:val="center"/>
                    <w:rPr>
                      <w:rFonts w:ascii="方正小标宋_GBK" w:eastAsia="方正小标宋_GBK" w:hAnsi="方正小标宋_GBK" w:cs="方正小标宋_GBK"/>
                      <w:color w:val="FF0000"/>
                      <w:sz w:val="70"/>
                      <w:szCs w:val="70"/>
                    </w:rPr>
                  </w:pPr>
                  <w:r w:rsidRPr="00D85A6D">
                    <w:rPr>
                      <w:rFonts w:ascii="方正小标宋_GBK" w:eastAsia="方正小标宋_GBK" w:hAnsi="方正小标宋_GBK" w:cs="方正小标宋_GBK" w:hint="eastAsia"/>
                      <w:color w:val="FF0000"/>
                      <w:sz w:val="70"/>
                      <w:szCs w:val="70"/>
                    </w:rPr>
                    <w:t>简报</w:t>
                  </w:r>
                </w:p>
              </w:txbxContent>
            </v:textbox>
          </v:shape>
        </w:pict>
      </w:r>
    </w:p>
    <w:p w:rsidR="00CB4C49" w:rsidRDefault="00CB4C49">
      <w:pPr>
        <w:jc w:val="center"/>
        <w:rPr>
          <w:rFonts w:ascii="Times New Roman" w:eastAsia="仿宋_GB2312" w:hAnsi="Times New Roman" w:cs="Times New Roman"/>
          <w:sz w:val="32"/>
          <w:szCs w:val="32"/>
        </w:rPr>
      </w:pPr>
    </w:p>
    <w:p w:rsidR="00CB4C49" w:rsidRDefault="00CB4C49">
      <w:pPr>
        <w:jc w:val="center"/>
        <w:rPr>
          <w:rFonts w:ascii="Times New Roman" w:eastAsia="仿宋_GB2312" w:hAnsi="Times New Roman" w:cs="Times New Roman"/>
          <w:sz w:val="32"/>
          <w:szCs w:val="32"/>
        </w:rPr>
      </w:pPr>
    </w:p>
    <w:p w:rsidR="00CB4C49" w:rsidRDefault="00AB6DC8">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期</w:t>
      </w:r>
    </w:p>
    <w:p w:rsidR="00CB4C49" w:rsidRDefault="00BE2EA3">
      <w:pPr>
        <w:rPr>
          <w:rFonts w:ascii="Times New Roman" w:hAnsi="Times New Roman" w:cs="Times New Roman"/>
        </w:rPr>
      </w:pPr>
      <w:r>
        <w:rPr>
          <w:rFonts w:ascii="Times New Roman" w:hAnsi="Times New Roman" w:cs="Times New Roman"/>
        </w:rPr>
        <w:pict>
          <v:line id="直线 3" o:spid="_x0000_s1029" style="position:absolute;left:0;text-align:left;z-index:251659264" from="-.85pt,29pt" to="440.2pt,29.9pt" o:gfxdata="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w/NGPXAAAACAEAAA8AAAAAAAAAAQAgAAAAIgAAAGRycy9kb3ducmV2LnhtbFBLAQIUABQA&#10;AAAIAIdO4kAsqwcN8QEAAOoDAAAOAAAAAAAAAAEAIAAAACYBAABkcnMvZTJvRG9jLnhtbFBLBQYA&#10;AAAABgAGAFkBAACJBQAAAAA=&#10;" strokecolor="red" strokeweight="2pt"/>
        </w:pict>
      </w:r>
      <w:r w:rsidR="00AB6DC8">
        <w:rPr>
          <w:rFonts w:ascii="Times New Roman" w:eastAsia="方正仿宋_GBK" w:hAnsi="Times New Roman" w:cs="Times New Roman" w:hint="eastAsia"/>
          <w:sz w:val="32"/>
          <w:szCs w:val="32"/>
        </w:rPr>
        <w:t>攀枝花市生态环境保护综合行政执法支队</w:t>
      </w:r>
      <w:r w:rsidR="00AB6DC8">
        <w:rPr>
          <w:rFonts w:ascii="Times New Roman" w:eastAsia="方正仿宋_GBK" w:hAnsi="Times New Roman" w:cs="Times New Roman" w:hint="eastAsia"/>
          <w:sz w:val="32"/>
          <w:szCs w:val="32"/>
        </w:rPr>
        <w:t xml:space="preserve">   </w:t>
      </w:r>
      <w:r w:rsidR="00AB6DC8">
        <w:rPr>
          <w:rFonts w:ascii="Times New Roman" w:eastAsia="方正仿宋_GBK" w:hAnsi="Times New Roman" w:cs="Times New Roman"/>
          <w:sz w:val="32"/>
          <w:szCs w:val="32"/>
        </w:rPr>
        <w:t>2021</w:t>
      </w:r>
      <w:r w:rsidR="00AB6DC8">
        <w:rPr>
          <w:rFonts w:ascii="Times New Roman" w:eastAsia="方正仿宋_GBK" w:hAnsi="Times New Roman" w:cs="Times New Roman"/>
          <w:sz w:val="32"/>
          <w:szCs w:val="32"/>
        </w:rPr>
        <w:t>年</w:t>
      </w:r>
      <w:r w:rsidR="00AB6DC8">
        <w:rPr>
          <w:rFonts w:ascii="Times New Roman" w:eastAsia="方正仿宋_GBK" w:hAnsi="Times New Roman" w:cs="Times New Roman" w:hint="eastAsia"/>
          <w:sz w:val="32"/>
          <w:szCs w:val="32"/>
        </w:rPr>
        <w:t>10</w:t>
      </w:r>
      <w:r w:rsidR="00AB6DC8">
        <w:rPr>
          <w:rFonts w:ascii="Times New Roman" w:eastAsia="方正仿宋_GBK" w:hAnsi="Times New Roman" w:cs="Times New Roman"/>
          <w:sz w:val="32"/>
          <w:szCs w:val="32"/>
        </w:rPr>
        <w:t>月</w:t>
      </w:r>
      <w:r w:rsidR="00AB6DC8">
        <w:rPr>
          <w:rFonts w:ascii="Times New Roman" w:eastAsia="方正仿宋_GBK" w:hAnsi="Times New Roman" w:cs="Times New Roman" w:hint="eastAsia"/>
          <w:sz w:val="32"/>
          <w:szCs w:val="32"/>
        </w:rPr>
        <w:t>22</w:t>
      </w:r>
      <w:r w:rsidR="00AB6DC8">
        <w:rPr>
          <w:rFonts w:ascii="Times New Roman" w:eastAsia="方正仿宋_GBK" w:hAnsi="Times New Roman" w:cs="Times New Roman"/>
          <w:sz w:val="32"/>
          <w:szCs w:val="32"/>
        </w:rPr>
        <w:t>日</w:t>
      </w:r>
    </w:p>
    <w:p w:rsidR="00CB4C49" w:rsidRDefault="00CB4C49">
      <w:pPr>
        <w:spacing w:line="600" w:lineRule="exact"/>
        <w:jc w:val="center"/>
        <w:rPr>
          <w:rFonts w:ascii="仿宋_GB2312" w:eastAsia="仿宋_GB2312" w:hAnsi="方正小标宋_GBK" w:cs="方正小标宋_GBK"/>
          <w:sz w:val="32"/>
          <w:szCs w:val="32"/>
        </w:rPr>
      </w:pPr>
    </w:p>
    <w:p w:rsidR="00CB4C49" w:rsidRPr="00D85A6D" w:rsidRDefault="00AB6DC8">
      <w:pPr>
        <w:spacing w:line="600" w:lineRule="exact"/>
        <w:jc w:val="center"/>
        <w:rPr>
          <w:rFonts w:ascii="方正小标宋_GBK" w:eastAsia="方正小标宋_GBK" w:hAnsi="方正小标宋_GBK" w:cs="方正小标宋_GBK"/>
          <w:b/>
          <w:sz w:val="44"/>
          <w:szCs w:val="44"/>
        </w:rPr>
      </w:pPr>
      <w:r w:rsidRPr="00D85A6D">
        <w:rPr>
          <w:rFonts w:ascii="方正小标宋_GBK" w:eastAsia="方正小标宋_GBK" w:hAnsi="方正小标宋_GBK" w:cs="方正小标宋_GBK" w:hint="eastAsia"/>
          <w:b/>
          <w:sz w:val="44"/>
          <w:szCs w:val="44"/>
        </w:rPr>
        <w:t>自评自查 反听内视</w:t>
      </w:r>
    </w:p>
    <w:p w:rsidR="00CB4C49" w:rsidRPr="00D85A6D" w:rsidRDefault="00AB6DC8">
      <w:pPr>
        <w:spacing w:line="600" w:lineRule="exact"/>
        <w:jc w:val="center"/>
        <w:rPr>
          <w:rFonts w:ascii="仿宋" w:eastAsia="仿宋" w:hAnsi="仿宋" w:cs="方正小标宋_GBK"/>
          <w:sz w:val="32"/>
          <w:szCs w:val="32"/>
        </w:rPr>
      </w:pPr>
      <w:r w:rsidRPr="00D85A6D">
        <w:rPr>
          <w:rFonts w:ascii="仿宋" w:eastAsia="仿宋" w:hAnsi="仿宋" w:hint="eastAsia"/>
          <w:sz w:val="32"/>
          <w:szCs w:val="32"/>
        </w:rPr>
        <w:t>——攀枝花市生态环境执法支队召开全市执法工作自查自评会</w:t>
      </w:r>
    </w:p>
    <w:p w:rsidR="00CB4C49" w:rsidRPr="00D85A6D" w:rsidRDefault="00CB4C49">
      <w:pPr>
        <w:spacing w:line="600" w:lineRule="exact"/>
        <w:ind w:firstLineChars="200" w:firstLine="640"/>
        <w:rPr>
          <w:rFonts w:ascii="仿宋" w:eastAsia="仿宋" w:hAnsi="仿宋" w:cs="仿宋_GB2312"/>
          <w:sz w:val="32"/>
          <w:szCs w:val="32"/>
        </w:rPr>
      </w:pPr>
    </w:p>
    <w:p w:rsidR="00CB4C49" w:rsidRPr="00D85A6D" w:rsidRDefault="00AB6DC8">
      <w:pPr>
        <w:spacing w:line="600" w:lineRule="exact"/>
        <w:ind w:firstLineChars="200" w:firstLine="640"/>
        <w:rPr>
          <w:rFonts w:ascii="仿宋" w:eastAsia="仿宋" w:hAnsi="仿宋" w:cs="仿宋_GB2312"/>
          <w:sz w:val="32"/>
          <w:szCs w:val="32"/>
        </w:rPr>
      </w:pPr>
      <w:r w:rsidRPr="00D85A6D">
        <w:rPr>
          <w:rFonts w:ascii="仿宋" w:eastAsia="仿宋" w:hAnsi="仿宋" w:cs="仿宋_GB2312" w:hint="eastAsia"/>
          <w:noProof/>
          <w:sz w:val="32"/>
          <w:szCs w:val="32"/>
        </w:rPr>
        <w:drawing>
          <wp:anchor distT="0" distB="0" distL="114300" distR="114300" simplePos="0" relativeHeight="251664384" behindDoc="1" locked="0" layoutInCell="1" allowOverlap="1">
            <wp:simplePos x="0" y="0"/>
            <wp:positionH relativeFrom="column">
              <wp:posOffset>43815</wp:posOffset>
            </wp:positionH>
            <wp:positionV relativeFrom="paragraph">
              <wp:posOffset>478155</wp:posOffset>
            </wp:positionV>
            <wp:extent cx="3376930" cy="2576830"/>
            <wp:effectExtent l="19050" t="0" r="0" b="0"/>
            <wp:wrapTight wrapText="bothSides">
              <wp:wrapPolygon edited="0">
                <wp:start x="-122" y="0"/>
                <wp:lineTo x="-122" y="21398"/>
                <wp:lineTo x="21568" y="21398"/>
                <wp:lineTo x="21568" y="0"/>
                <wp:lineTo x="-122"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3376930" cy="2576830"/>
                    </a:xfrm>
                    <a:prstGeom prst="rect">
                      <a:avLst/>
                    </a:prstGeom>
                    <a:noFill/>
                    <a:ln w="9525">
                      <a:noFill/>
                      <a:miter lim="800000"/>
                      <a:headEnd/>
                      <a:tailEnd/>
                    </a:ln>
                  </pic:spPr>
                </pic:pic>
              </a:graphicData>
            </a:graphic>
          </wp:anchor>
        </w:drawing>
      </w:r>
      <w:r w:rsidRPr="00D85A6D">
        <w:rPr>
          <w:rFonts w:ascii="仿宋" w:eastAsia="仿宋" w:hAnsi="仿宋" w:cs="仿宋_GB2312" w:hint="eastAsia"/>
          <w:sz w:val="32"/>
          <w:szCs w:val="32"/>
        </w:rPr>
        <w:t>10月21日上午，为全面贯彻落实局主要领导有关执法工作批示精神，深入分析当前生态环境执法形势和工作中存在问题，推进全市生态环境执法工作提质增效，市生态环境保护综合行政执法支队在市局1001会议室组织召开全市执法工作会。局党组成员、副局长李涛出席会议并做重要讲话，副支队长吴国籍主持会议，副支队长彭烨寒及支队机关和各派驻县（区）大队大队长参加会议。</w:t>
      </w:r>
    </w:p>
    <w:p w:rsidR="00CB4C49" w:rsidRPr="00D85A6D" w:rsidRDefault="00AB6DC8">
      <w:pPr>
        <w:spacing w:line="600" w:lineRule="exact"/>
        <w:ind w:firstLineChars="200" w:firstLine="640"/>
        <w:rPr>
          <w:rFonts w:ascii="仿宋" w:eastAsia="仿宋" w:hAnsi="仿宋" w:cs="仿宋_GB2312"/>
          <w:sz w:val="32"/>
          <w:szCs w:val="32"/>
        </w:rPr>
      </w:pPr>
      <w:r w:rsidRPr="00D85A6D">
        <w:rPr>
          <w:rFonts w:ascii="仿宋" w:eastAsia="仿宋" w:hAnsi="仿宋" w:cs="仿宋_GB2312" w:hint="eastAsia"/>
          <w:noProof/>
          <w:sz w:val="32"/>
          <w:szCs w:val="32"/>
        </w:rPr>
        <w:lastRenderedPageBreak/>
        <w:drawing>
          <wp:anchor distT="0" distB="0" distL="114300" distR="114300" simplePos="0" relativeHeight="251665408" behindDoc="1" locked="0" layoutInCell="1" allowOverlap="1">
            <wp:simplePos x="0" y="0"/>
            <wp:positionH relativeFrom="column">
              <wp:posOffset>-39370</wp:posOffset>
            </wp:positionH>
            <wp:positionV relativeFrom="paragraph">
              <wp:posOffset>483235</wp:posOffset>
            </wp:positionV>
            <wp:extent cx="3460115" cy="2517140"/>
            <wp:effectExtent l="19050" t="0" r="6985" b="0"/>
            <wp:wrapTight wrapText="bothSides">
              <wp:wrapPolygon edited="0">
                <wp:start x="-119" y="0"/>
                <wp:lineTo x="-119" y="21415"/>
                <wp:lineTo x="21644" y="21415"/>
                <wp:lineTo x="21644" y="0"/>
                <wp:lineTo x="-119" y="0"/>
              </wp:wrapPolygon>
            </wp:wrapTight>
            <wp:docPr id="4" name="图片 4" descr="C:\Users\ADMINI~1\AppData\Local\Temp\WeChat Files\a65f56364c06f9c5ed75454ed8eb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a65f56364c06f9c5ed75454ed8ebf03.jpg"/>
                    <pic:cNvPicPr>
                      <a:picLocks noChangeAspect="1" noChangeArrowheads="1"/>
                    </pic:cNvPicPr>
                  </pic:nvPicPr>
                  <pic:blipFill>
                    <a:blip r:embed="rId8"/>
                    <a:srcRect/>
                    <a:stretch>
                      <a:fillRect/>
                    </a:stretch>
                  </pic:blipFill>
                  <pic:spPr>
                    <a:xfrm>
                      <a:off x="0" y="0"/>
                      <a:ext cx="3460115" cy="2517140"/>
                    </a:xfrm>
                    <a:prstGeom prst="rect">
                      <a:avLst/>
                    </a:prstGeom>
                    <a:noFill/>
                    <a:ln w="9525">
                      <a:noFill/>
                      <a:miter lim="800000"/>
                      <a:headEnd/>
                      <a:tailEnd/>
                    </a:ln>
                  </pic:spPr>
                </pic:pic>
              </a:graphicData>
            </a:graphic>
          </wp:anchor>
        </w:drawing>
      </w:r>
      <w:r w:rsidRPr="00D85A6D">
        <w:rPr>
          <w:rFonts w:ascii="仿宋" w:eastAsia="仿宋" w:hAnsi="仿宋" w:cs="仿宋_GB2312" w:hint="eastAsia"/>
          <w:sz w:val="32"/>
          <w:szCs w:val="32"/>
        </w:rPr>
        <w:t>会上，局生态环境信息与技术评估服务中心工作人员胡海涛为大家进行执法信息系统的功能介绍及实操演示；支队办公室通报了2021年生态环境执法工作要点及其他事务工作落实情况，各相关大队进行补充汇报；执法稽查和法制审查大队通报全市生态环境案件办理及信息录入情况；各县（区）大队对年初既定重点工作进行自评自查汇报。</w:t>
      </w:r>
    </w:p>
    <w:p w:rsidR="00CB4C49" w:rsidRPr="00D85A6D" w:rsidRDefault="00AB6DC8">
      <w:pPr>
        <w:spacing w:line="600" w:lineRule="exact"/>
        <w:ind w:firstLineChars="200" w:firstLine="640"/>
        <w:rPr>
          <w:rFonts w:ascii="仿宋" w:eastAsia="仿宋" w:hAnsi="仿宋" w:cs="仿宋_GB2312"/>
          <w:sz w:val="32"/>
          <w:szCs w:val="32"/>
        </w:rPr>
      </w:pPr>
      <w:r w:rsidRPr="00D85A6D">
        <w:rPr>
          <w:rFonts w:ascii="仿宋" w:eastAsia="仿宋" w:hAnsi="仿宋" w:cs="仿宋_GB2312" w:hint="eastAsia"/>
          <w:sz w:val="32"/>
          <w:szCs w:val="32"/>
        </w:rPr>
        <w:t>副支队长彭烨寒从聚焦突出问题和重点工作、有序推进网格化监管、实现生态环境违法行为举报奖励落地等方面进行了安排部署。一是针对省级和中央督察暴露出的突出问题及时开展立案查处、督促整改等工作，并开展行政处罚案件后督察工作；二是结合年底保障空气质量重点工作开展测管协同、执法检查工作；三是梳理重点难点信访投诉，制定“国标+民标”的整改要求，并督促整改；四是年底前各派驻县（区）大队要上报一个以上符合生态环境违法行为举报奖励条件的行政处罚案件；五是针对高质量完成专项执法行动、及时开展环保法律法规培训、视违法情节开展提醒谈话和约谈等工作提出了要求。</w:t>
      </w:r>
    </w:p>
    <w:p w:rsidR="00CB4C49" w:rsidRPr="00D85A6D" w:rsidRDefault="00AB6DC8">
      <w:pPr>
        <w:spacing w:line="600" w:lineRule="exact"/>
        <w:ind w:firstLineChars="200" w:firstLine="640"/>
        <w:rPr>
          <w:rFonts w:ascii="仿宋" w:eastAsia="仿宋" w:hAnsi="仿宋" w:cs="仿宋_GB2312"/>
          <w:sz w:val="32"/>
          <w:szCs w:val="32"/>
        </w:rPr>
      </w:pPr>
      <w:r w:rsidRPr="00D85A6D">
        <w:rPr>
          <w:rFonts w:ascii="仿宋" w:eastAsia="仿宋" w:hAnsi="仿宋" w:cs="仿宋_GB2312" w:hint="eastAsia"/>
          <w:sz w:val="32"/>
          <w:szCs w:val="32"/>
        </w:rPr>
        <w:t>副支队长吴国籍在会上提出，年初执法工作有计划、有目标，</w:t>
      </w:r>
      <w:r w:rsidRPr="00D85A6D">
        <w:rPr>
          <w:rFonts w:ascii="仿宋" w:eastAsia="仿宋" w:hAnsi="仿宋" w:cs="仿宋_GB2312" w:hint="eastAsia"/>
          <w:sz w:val="32"/>
          <w:szCs w:val="32"/>
        </w:rPr>
        <w:lastRenderedPageBreak/>
        <w:t>取得了一定成效，但是整体执法查处力度不够、测管协同工作滞后，在最后两个月的时间内要抓紧时间、突出重点、行远自迩抓落实。一是要持续推进与攀钢和钒钛钒钛高新区“两个方案”及挥发性有机物、危险废物、选矿、尾矿库执法监管“四个试点”工作；二是要抓好案件总结报撰写、执法记录仪使用、制式服装配发管理“三个规范”；三是要盯紧空气质量和执法标兵能手建设“两项”重点工作；四是要落实网络平台运用。</w:t>
      </w:r>
    </w:p>
    <w:p w:rsidR="00CB4C49" w:rsidRPr="00D85A6D" w:rsidRDefault="00AB6DC8">
      <w:pPr>
        <w:spacing w:line="600" w:lineRule="exact"/>
        <w:ind w:firstLineChars="200" w:firstLine="640"/>
        <w:rPr>
          <w:rFonts w:ascii="仿宋" w:eastAsia="仿宋" w:hAnsi="仿宋" w:cs="仿宋_GB2312"/>
          <w:sz w:val="32"/>
          <w:szCs w:val="32"/>
        </w:rPr>
      </w:pPr>
      <w:r w:rsidRPr="00D85A6D">
        <w:rPr>
          <w:rFonts w:ascii="仿宋" w:eastAsia="仿宋" w:hAnsi="仿宋" w:cs="仿宋_GB2312" w:hint="eastAsia"/>
          <w:sz w:val="32"/>
          <w:szCs w:val="32"/>
        </w:rPr>
        <w:t>局党组成员、副局长李涛在会上提出全市执法工作人少事多，工作量大，取得一定成效，但是也存在重点不清、监管不实、质量不高的问题。对此，李涛强调下一步的执法工作要反听内视、</w:t>
      </w:r>
      <w:r w:rsidRPr="00D85A6D">
        <w:rPr>
          <w:rStyle w:val="a6"/>
          <w:rFonts w:ascii="仿宋" w:eastAsia="仿宋" w:hAnsi="仿宋" w:cs="Arial" w:hint="eastAsia"/>
          <w:i w:val="0"/>
          <w:iCs w:val="0"/>
          <w:sz w:val="32"/>
          <w:szCs w:val="32"/>
          <w:shd w:val="clear" w:color="auto" w:fill="FFFFFF"/>
        </w:rPr>
        <w:t>踵事增华</w:t>
      </w:r>
      <w:r w:rsidRPr="00D85A6D">
        <w:rPr>
          <w:rFonts w:ascii="仿宋" w:eastAsia="仿宋" w:hAnsi="仿宋" w:cs="仿宋_GB2312" w:hint="eastAsia"/>
          <w:sz w:val="32"/>
          <w:szCs w:val="32"/>
        </w:rPr>
        <w:t>，全面提质增效：一是强化主责主业，服务高质量发展。工作中必须较真碰硬，坚决把执法监管责任牢牢扛在肩上，突出重点，细化措施，“零容忍”打击各类环境违法行为，坚决做到规范执法、精准执法；二是强化工作配合，监管与执法协同发展。构建监管和执法大格局，细化驻地执法大队和生态环境局责任分工，加强协同配合，促进监管和执法协同发展，确保生态环境保护取得实效，推动全市生态环境质量持续改善；三是强化自身建设，促进执法队伍全面发展。要带好队伍、用好人，方法多样持续开展大练兵,促进队伍业务水平提升，致力打造忠诚担当的执法监督队伍；四是强化党建工作，坚持党建引领执法。要把党建工作与业务工作有机融合起来，</w:t>
      </w:r>
      <w:r w:rsidRPr="00D85A6D">
        <w:rPr>
          <w:rFonts w:ascii="仿宋" w:eastAsia="仿宋" w:hAnsi="仿宋" w:cs="仿宋_GB2312" w:hint="eastAsia"/>
          <w:sz w:val="32"/>
          <w:szCs w:val="32"/>
          <w:shd w:val="clear" w:color="auto" w:fill="FFFFFF"/>
        </w:rPr>
        <w:t>充分发挥党员干部的带头作用；</w:t>
      </w:r>
      <w:r w:rsidRPr="00D85A6D">
        <w:rPr>
          <w:rFonts w:ascii="仿宋" w:eastAsia="仿宋" w:hAnsi="仿宋" w:cs="仿宋_GB2312" w:hint="eastAsia"/>
          <w:sz w:val="32"/>
          <w:szCs w:val="32"/>
          <w:shd w:val="clear" w:color="auto" w:fill="FFFFFF"/>
        </w:rPr>
        <w:lastRenderedPageBreak/>
        <w:t>提升党员干部表率意识，转变工作作风</w:t>
      </w:r>
      <w:r w:rsidRPr="00D85A6D">
        <w:rPr>
          <w:rFonts w:ascii="仿宋" w:eastAsia="仿宋" w:hAnsi="仿宋" w:cs="仿宋_GB2312" w:hint="eastAsia"/>
          <w:sz w:val="32"/>
          <w:szCs w:val="32"/>
        </w:rPr>
        <w:t>，在工作中脚踏实地、沉稳肯干，遇见困难马上着手攻破，</w:t>
      </w:r>
      <w:r w:rsidRPr="00D85A6D">
        <w:rPr>
          <w:rFonts w:ascii="仿宋" w:eastAsia="仿宋" w:hAnsi="仿宋" w:cs="仿宋_GB2312" w:hint="eastAsia"/>
          <w:sz w:val="32"/>
          <w:szCs w:val="32"/>
          <w:shd w:val="clear" w:color="auto" w:fill="FFFFFF"/>
        </w:rPr>
        <w:t>打造一支有战斗力的党员干部队伍；六是增强自律意识，守住廉政底线。广大执法人员要始终保持廉洁自律的行为规范，要把廉洁的要求变成自觉行动，堂堂正正做人，扎扎实实做事。</w:t>
      </w: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ind w:firstLineChars="200" w:firstLine="640"/>
        <w:rPr>
          <w:rFonts w:ascii="仿宋" w:eastAsia="仿宋" w:hAnsi="仿宋"/>
          <w:sz w:val="32"/>
          <w:szCs w:val="32"/>
        </w:rPr>
      </w:pPr>
    </w:p>
    <w:p w:rsidR="00CB4C49" w:rsidRPr="00D85A6D" w:rsidRDefault="00CB4C49">
      <w:pPr>
        <w:spacing w:line="600" w:lineRule="exact"/>
        <w:ind w:firstLineChars="200" w:firstLine="640"/>
        <w:rPr>
          <w:rFonts w:ascii="仿宋" w:eastAsia="仿宋" w:hAnsi="仿宋"/>
          <w:sz w:val="32"/>
          <w:szCs w:val="32"/>
        </w:rPr>
      </w:pPr>
    </w:p>
    <w:p w:rsidR="00CB4C49" w:rsidRPr="00D85A6D" w:rsidRDefault="00CB4C49">
      <w:pPr>
        <w:spacing w:line="600" w:lineRule="exact"/>
        <w:ind w:firstLineChars="200" w:firstLine="640"/>
        <w:rPr>
          <w:rFonts w:ascii="仿宋" w:eastAsia="仿宋" w:hAnsi="仿宋"/>
          <w:sz w:val="32"/>
          <w:szCs w:val="32"/>
        </w:rPr>
      </w:pPr>
    </w:p>
    <w:p w:rsidR="00CB4C49" w:rsidRPr="00D85A6D" w:rsidRDefault="00CB4C49">
      <w:pPr>
        <w:spacing w:line="600" w:lineRule="exact"/>
        <w:ind w:firstLineChars="200" w:firstLine="640"/>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p>
    <w:p w:rsidR="00CB4C49" w:rsidRPr="00D85A6D" w:rsidRDefault="00CB4C49">
      <w:pPr>
        <w:spacing w:line="600" w:lineRule="exact"/>
        <w:rPr>
          <w:rFonts w:ascii="仿宋" w:eastAsia="仿宋" w:hAnsi="仿宋"/>
          <w:sz w:val="32"/>
          <w:szCs w:val="32"/>
        </w:rPr>
      </w:pPr>
      <w:bookmarkStart w:id="0" w:name="_GoBack"/>
      <w:bookmarkEnd w:id="0"/>
    </w:p>
    <w:p w:rsidR="00CB4C49" w:rsidRPr="00D85A6D" w:rsidRDefault="00CB4C49">
      <w:pPr>
        <w:spacing w:line="600" w:lineRule="exact"/>
        <w:rPr>
          <w:rFonts w:ascii="仿宋" w:eastAsia="仿宋" w:hAnsi="仿宋"/>
          <w:sz w:val="32"/>
          <w:szCs w:val="32"/>
        </w:rPr>
      </w:pPr>
    </w:p>
    <w:p w:rsidR="00CB4C49" w:rsidRPr="00D85A6D" w:rsidRDefault="00BE2EA3" w:rsidP="00D85A6D">
      <w:pPr>
        <w:spacing w:line="520" w:lineRule="exact"/>
        <w:ind w:left="822" w:hangingChars="257" w:hanging="822"/>
        <w:rPr>
          <w:rFonts w:ascii="仿宋" w:eastAsia="仿宋" w:hAnsi="仿宋" w:cs="Times New Roman"/>
          <w:sz w:val="32"/>
          <w:szCs w:val="32"/>
        </w:rPr>
      </w:pPr>
      <w:r w:rsidRPr="00D85A6D">
        <w:rPr>
          <w:rFonts w:ascii="仿宋" w:eastAsia="仿宋" w:hAnsi="仿宋" w:cs="Times New Roman"/>
          <w:sz w:val="32"/>
          <w:szCs w:val="32"/>
        </w:rPr>
        <w:pict>
          <v:line id="Line 8" o:spid="_x0000_s1028" style="position:absolute;left:0;text-align:left;z-index:251662336" from="0,4.8pt" to="430.5pt,4.8pt" o:gfxdata="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6dtC0gAAAAQBAAAPAAAAAAAAAAEAIAAAACIAAABkcnMvZG93&#10;bnJldi54bWxQSwECFAAUAAAACACHTuJAj+39e80BAACtAwAADgAAAAAAAAABACAAAAAhAQAAZHJz&#10;L2Uyb0RvYy54bWxQSwUGAAAAAAYABgBZAQAAYAUAAAAA&#10;"/>
        </w:pict>
      </w:r>
      <w:r w:rsidR="00AB6DC8" w:rsidRPr="00D85A6D">
        <w:rPr>
          <w:rFonts w:ascii="仿宋" w:eastAsia="仿宋" w:hAnsi="仿宋" w:cs="Times New Roman"/>
          <w:sz w:val="32"/>
          <w:szCs w:val="32"/>
        </w:rPr>
        <w:t>报：</w:t>
      </w:r>
      <w:r w:rsidR="00AB6DC8" w:rsidRPr="00D85A6D">
        <w:rPr>
          <w:rFonts w:ascii="仿宋" w:eastAsia="仿宋" w:hAnsi="仿宋" w:hint="eastAsia"/>
          <w:sz w:val="32"/>
          <w:szCs w:val="32"/>
        </w:rPr>
        <w:t>省总队，星钢局长、建荣副局长、邹组长、李莉副局长、李涛副局长、晓峰书记、王总工，局办公室、法宣科。</w:t>
      </w:r>
    </w:p>
    <w:p w:rsidR="00CB4C49" w:rsidRPr="00D85A6D" w:rsidRDefault="00AB6DC8" w:rsidP="00D85A6D">
      <w:pPr>
        <w:spacing w:line="520" w:lineRule="exact"/>
        <w:ind w:left="822" w:hangingChars="257" w:hanging="822"/>
        <w:rPr>
          <w:rFonts w:ascii="仿宋" w:eastAsia="仿宋" w:hAnsi="仿宋" w:cs="Times New Roman"/>
          <w:sz w:val="32"/>
          <w:szCs w:val="32"/>
        </w:rPr>
      </w:pPr>
      <w:r w:rsidRPr="00D85A6D">
        <w:rPr>
          <w:rFonts w:ascii="仿宋" w:eastAsia="仿宋" w:hAnsi="仿宋" w:cs="Times New Roman"/>
          <w:sz w:val="32"/>
          <w:szCs w:val="32"/>
        </w:rPr>
        <w:t>发：</w:t>
      </w:r>
      <w:r w:rsidRPr="00D85A6D">
        <w:rPr>
          <w:rFonts w:ascii="仿宋" w:eastAsia="仿宋" w:hAnsi="仿宋" w:hint="eastAsia"/>
          <w:sz w:val="32"/>
          <w:szCs w:val="32"/>
        </w:rPr>
        <w:t>县（区）生态环境局、各派驻执法大队。</w:t>
      </w:r>
    </w:p>
    <w:p w:rsidR="00CB4C49" w:rsidRDefault="00BE2EA3">
      <w:pPr>
        <w:spacing w:line="20" w:lineRule="exact"/>
        <w:ind w:firstLineChars="200" w:firstLine="420"/>
        <w:rPr>
          <w:rFonts w:ascii="Times New Roman" w:eastAsia="方正仿宋_GBK" w:hAnsi="Times New Roman" w:cs="Times New Roman"/>
          <w:sz w:val="32"/>
          <w:szCs w:val="32"/>
        </w:rPr>
      </w:pPr>
      <w:r w:rsidRPr="00BE2EA3">
        <w:rPr>
          <w:rFonts w:ascii="Times New Roman" w:hAnsi="Times New Roman" w:cs="Times New Roman"/>
        </w:rPr>
        <w:pict>
          <v:line id="直线 7" o:spid="_x0000_s1027" style="position:absolute;left:0;text-align:left;z-index:251663360" from="0,4.15pt" to="430.5pt,4.15pt" o:gfxdata="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9Cy9IAAAAEAQAADwAAAAAAAAABACAA&#10;AAAiAAAAZHJzL2Rvd25yZXYueG1sUEsBAhQAFAAAAAgAh07iQItdnLzaAQAArwMAAA4AAAAAAAAA&#10;AQAgAAAAIQEAAGRycy9lMm9Eb2MueG1sUEsFBgAAAAAGAAYAWQEAAG0FAAAAAA==&#10;"/>
        </w:pict>
      </w:r>
    </w:p>
    <w:p w:rsidR="00CB4C49" w:rsidRDefault="00CB4C49"/>
    <w:sectPr w:rsidR="00CB4C49" w:rsidSect="00CB4C49">
      <w:footerReference w:type="default" r:id="rId9"/>
      <w:pgSz w:w="11906" w:h="16838"/>
      <w:pgMar w:top="2098"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DA" w:rsidRDefault="003B05DA" w:rsidP="00CB4C49">
      <w:r>
        <w:separator/>
      </w:r>
    </w:p>
  </w:endnote>
  <w:endnote w:type="continuationSeparator" w:id="1">
    <w:p w:rsidR="003B05DA" w:rsidRDefault="003B05DA" w:rsidP="00CB4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方正小标宋_GBK">
    <w:altName w:val="Arial Unicode MS"/>
    <w:panose1 w:val="03000509000000000000"/>
    <w:charset w:val="86"/>
    <w:family w:val="script"/>
    <w:pitch w:val="fixed"/>
    <w:sig w:usb0="00000000"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49" w:rsidRDefault="00BE2EA3">
    <w:pPr>
      <w:pStyle w:val="a4"/>
    </w:pPr>
    <w:r>
      <w:pict>
        <v:shapetype id="_x0000_t202" coordsize="21600,21600" o:spt="202" path="m,l,21600r21600,l21600,xe">
          <v:stroke joinstyle="miter"/>
          <v:path gradientshapeok="t" o:connecttype="rect"/>
        </v:shapetype>
        <v:shape id="文本框 4" o:spid="_x0000_s2049" type="#_x0000_t202" style="position:absolute;margin-left:408.1pt;margin-top:-4.1pt;width:34.1pt;height:15.1pt;z-index:251659264;mso-position-horizontal-relative:margin" o:gfxdata="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bPud/YAAAACQEAAA8AAAAAAAAAAQAgAAAAIgAAAGRycy9kb3ducmV2LnhtbFBL&#10;AQIUABQAAAAIAIdO4kDLqmRZvQEAAH8DAAAOAAAAAAAAAAEAIAAAACcBAABkcnMvZTJvRG9jLnht&#10;bFBLBQYAAAAABgAGAFkBAABWBQAAAAA=&#10;" filled="f" stroked="f">
          <v:textbox inset="0,0,0,0">
            <w:txbxContent>
              <w:p w:rsidR="00CB4C49" w:rsidRDefault="00BE2EA3">
                <w:pPr>
                  <w:pStyle w:val="a4"/>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sidR="00AB6DC8">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D85A6D">
                  <w:rPr>
                    <w:rFonts w:asciiTheme="minorEastAsia" w:hAnsiTheme="minorEastAsia" w:cstheme="minorEastAsia"/>
                    <w:noProof/>
                    <w:sz w:val="24"/>
                    <w:szCs w:val="24"/>
                  </w:rPr>
                  <w:t>- 2 -</w:t>
                </w:r>
                <w:r>
                  <w:rPr>
                    <w:rFonts w:ascii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DA" w:rsidRDefault="003B05DA" w:rsidP="00CB4C49">
      <w:r>
        <w:separator/>
      </w:r>
    </w:p>
  </w:footnote>
  <w:footnote w:type="continuationSeparator" w:id="1">
    <w:p w:rsidR="003B05DA" w:rsidRDefault="003B05DA" w:rsidP="00CB4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3.1.25:80/seeyon/officeservlet"/>
  </w:docVars>
  <w:rsids>
    <w:rsidRoot w:val="008953A3"/>
    <w:rsid w:val="000502E2"/>
    <w:rsid w:val="00062CA1"/>
    <w:rsid w:val="000728DE"/>
    <w:rsid w:val="00073659"/>
    <w:rsid w:val="000E006A"/>
    <w:rsid w:val="00111FD9"/>
    <w:rsid w:val="00185AD3"/>
    <w:rsid w:val="001B3471"/>
    <w:rsid w:val="001C0C78"/>
    <w:rsid w:val="00222007"/>
    <w:rsid w:val="00292661"/>
    <w:rsid w:val="002A05A9"/>
    <w:rsid w:val="002A2F68"/>
    <w:rsid w:val="002D6010"/>
    <w:rsid w:val="003B05DA"/>
    <w:rsid w:val="003B426C"/>
    <w:rsid w:val="003B74F6"/>
    <w:rsid w:val="003C6FB4"/>
    <w:rsid w:val="00467B8D"/>
    <w:rsid w:val="004728E7"/>
    <w:rsid w:val="00560F5A"/>
    <w:rsid w:val="006A0099"/>
    <w:rsid w:val="006A4258"/>
    <w:rsid w:val="00704499"/>
    <w:rsid w:val="007627FD"/>
    <w:rsid w:val="007C1D49"/>
    <w:rsid w:val="008160C3"/>
    <w:rsid w:val="008953A3"/>
    <w:rsid w:val="008B05A1"/>
    <w:rsid w:val="008B515A"/>
    <w:rsid w:val="008C6495"/>
    <w:rsid w:val="009423D8"/>
    <w:rsid w:val="009D1A4E"/>
    <w:rsid w:val="009D5C19"/>
    <w:rsid w:val="00A076D5"/>
    <w:rsid w:val="00AB335B"/>
    <w:rsid w:val="00AB6DC8"/>
    <w:rsid w:val="00AC6B8A"/>
    <w:rsid w:val="00AD1721"/>
    <w:rsid w:val="00B02AFD"/>
    <w:rsid w:val="00B772F5"/>
    <w:rsid w:val="00BE2EA3"/>
    <w:rsid w:val="00C360DC"/>
    <w:rsid w:val="00C61F90"/>
    <w:rsid w:val="00C657A1"/>
    <w:rsid w:val="00C6703C"/>
    <w:rsid w:val="00C83C94"/>
    <w:rsid w:val="00CB4C49"/>
    <w:rsid w:val="00CD0EC4"/>
    <w:rsid w:val="00D4020B"/>
    <w:rsid w:val="00D85A6D"/>
    <w:rsid w:val="00E0241F"/>
    <w:rsid w:val="00E20AD4"/>
    <w:rsid w:val="00E245BE"/>
    <w:rsid w:val="00E279E0"/>
    <w:rsid w:val="00E65F7E"/>
    <w:rsid w:val="00E80CCC"/>
    <w:rsid w:val="00E854B4"/>
    <w:rsid w:val="00E95E85"/>
    <w:rsid w:val="00EC7C42"/>
    <w:rsid w:val="00F46F42"/>
    <w:rsid w:val="00FC3399"/>
    <w:rsid w:val="00FC4B8E"/>
    <w:rsid w:val="0E1A5A1D"/>
    <w:rsid w:val="0E893BEE"/>
    <w:rsid w:val="15E11DF3"/>
    <w:rsid w:val="1AE34FDF"/>
    <w:rsid w:val="1F3D593F"/>
    <w:rsid w:val="201F6123"/>
    <w:rsid w:val="228A4F48"/>
    <w:rsid w:val="22910D60"/>
    <w:rsid w:val="269570B7"/>
    <w:rsid w:val="27143715"/>
    <w:rsid w:val="29CE2A62"/>
    <w:rsid w:val="2A853E27"/>
    <w:rsid w:val="305902D3"/>
    <w:rsid w:val="354B3AC1"/>
    <w:rsid w:val="46A92FBF"/>
    <w:rsid w:val="46F41E02"/>
    <w:rsid w:val="4BEA398E"/>
    <w:rsid w:val="512E4F51"/>
    <w:rsid w:val="516E6F23"/>
    <w:rsid w:val="58244FA6"/>
    <w:rsid w:val="5A9823FA"/>
    <w:rsid w:val="5B1F06C3"/>
    <w:rsid w:val="5B7F5F4F"/>
    <w:rsid w:val="5D362297"/>
    <w:rsid w:val="5DDC3056"/>
    <w:rsid w:val="5F8568E4"/>
    <w:rsid w:val="6545392B"/>
    <w:rsid w:val="6F4175C9"/>
    <w:rsid w:val="7095577B"/>
    <w:rsid w:val="73520999"/>
    <w:rsid w:val="73C67F5B"/>
    <w:rsid w:val="75014621"/>
    <w:rsid w:val="76787036"/>
    <w:rsid w:val="79C037F2"/>
    <w:rsid w:val="7BCE1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4C49"/>
    <w:rPr>
      <w:sz w:val="18"/>
      <w:szCs w:val="18"/>
    </w:rPr>
  </w:style>
  <w:style w:type="paragraph" w:styleId="a4">
    <w:name w:val="footer"/>
    <w:basedOn w:val="a"/>
    <w:uiPriority w:val="99"/>
    <w:semiHidden/>
    <w:unhideWhenUsed/>
    <w:qFormat/>
    <w:rsid w:val="00CB4C49"/>
    <w:pPr>
      <w:tabs>
        <w:tab w:val="center" w:pos="4153"/>
        <w:tab w:val="right" w:pos="8306"/>
      </w:tabs>
      <w:snapToGrid w:val="0"/>
      <w:jc w:val="left"/>
    </w:pPr>
    <w:rPr>
      <w:sz w:val="18"/>
    </w:rPr>
  </w:style>
  <w:style w:type="paragraph" w:styleId="a5">
    <w:name w:val="header"/>
    <w:basedOn w:val="a"/>
    <w:uiPriority w:val="99"/>
    <w:semiHidden/>
    <w:unhideWhenUsed/>
    <w:qFormat/>
    <w:rsid w:val="00CB4C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Emphasis"/>
    <w:basedOn w:val="a0"/>
    <w:uiPriority w:val="20"/>
    <w:qFormat/>
    <w:rsid w:val="00CB4C49"/>
    <w:rPr>
      <w:i/>
      <w:iCs/>
    </w:rPr>
  </w:style>
  <w:style w:type="character" w:customStyle="1" w:styleId="Char">
    <w:name w:val="批注框文本 Char"/>
    <w:basedOn w:val="a0"/>
    <w:link w:val="a3"/>
    <w:uiPriority w:val="99"/>
    <w:semiHidden/>
    <w:qFormat/>
    <w:rsid w:val="00CB4C49"/>
    <w:rPr>
      <w:sz w:val="18"/>
      <w:szCs w:val="18"/>
    </w:rPr>
  </w:style>
  <w:style w:type="paragraph" w:styleId="a7">
    <w:name w:val="No Spacing"/>
    <w:uiPriority w:val="1"/>
    <w:qFormat/>
    <w:rsid w:val="00CB4C49"/>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Company>P R C</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钟磷</cp:lastModifiedBy>
  <cp:revision>4</cp:revision>
  <dcterms:created xsi:type="dcterms:W3CDTF">2021-10-27T00:26:00Z</dcterms:created>
  <dcterms:modified xsi:type="dcterms:W3CDTF">2021-10-27T08:42:00Z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330438204_btnclosed</vt:lpwstr>
  </property>
  <property fmtid="{D5CDD505-2E9C-101B-9397-08002B2CF9AE}" pid="4" name="ICV">
    <vt:lpwstr>6F828A462B924EFD8A9C1EE20BD1AC67</vt:lpwstr>
  </property>
</Properties>
</file>