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3C7E" w:rsidRDefault="007B76AA">
      <w:pPr>
        <w:spacing w:line="600" w:lineRule="exact"/>
        <w:jc w:val="center"/>
        <w:rPr>
          <w:rFonts w:ascii="方正小标宋简体" w:eastAsia="方正小标宋简体" w:hAnsi="宋体"/>
          <w:sz w:val="44"/>
          <w:szCs w:val="44"/>
          <w:u w:val="single"/>
        </w:rPr>
      </w:pPr>
      <w:r>
        <w:rPr>
          <w:rFonts w:ascii="方正小标宋简体" w:eastAsia="方正小标宋简体" w:hAnsi="宋体" w:hint="eastAsia"/>
          <w:sz w:val="44"/>
          <w:szCs w:val="44"/>
        </w:rPr>
        <w:t>中共攀枝花市委机构编制委员会办公室</w:t>
      </w:r>
      <w:r w:rsidR="00CC3C7E">
        <w:rPr>
          <w:rFonts w:ascii="方正小标宋简体" w:eastAsia="方正小标宋简体" w:hAnsi="宋体" w:hint="eastAsia"/>
          <w:sz w:val="44"/>
          <w:szCs w:val="44"/>
        </w:rPr>
        <w:t>2020年部门预算编制说明</w:t>
      </w:r>
    </w:p>
    <w:p w:rsidR="00CC3C7E" w:rsidRDefault="00CC3C7E">
      <w:pPr>
        <w:pStyle w:val="a5"/>
        <w:adjustRightInd w:val="0"/>
        <w:spacing w:beforeLines="0" w:line="600" w:lineRule="exact"/>
        <w:rPr>
          <w:rFonts w:ascii="宋体" w:eastAsia="宋体" w:hAnsi="宋体"/>
          <w:b/>
          <w:sz w:val="32"/>
        </w:rPr>
      </w:pPr>
      <w:r>
        <w:rPr>
          <w:rFonts w:ascii="宋体" w:eastAsia="宋体" w:hAnsi="宋体" w:hint="eastAsia"/>
          <w:b/>
          <w:sz w:val="32"/>
        </w:rPr>
        <w:t xml:space="preserve">    </w:t>
      </w:r>
    </w:p>
    <w:p w:rsidR="00CC3C7E" w:rsidRDefault="00CC3C7E">
      <w:pPr>
        <w:spacing w:line="600" w:lineRule="exact"/>
        <w:ind w:firstLineChars="200" w:firstLine="640"/>
        <w:rPr>
          <w:rFonts w:ascii="黑体" w:eastAsia="黑体"/>
        </w:rPr>
      </w:pPr>
      <w:r>
        <w:rPr>
          <w:rFonts w:ascii="黑体" w:eastAsia="黑体" w:hint="eastAsia"/>
        </w:rPr>
        <w:t>一、基本职能及主要工作</w:t>
      </w:r>
    </w:p>
    <w:p w:rsidR="007B76AA" w:rsidRPr="00612965" w:rsidRDefault="007B76AA" w:rsidP="007B76AA">
      <w:pPr>
        <w:pStyle w:val="a5"/>
        <w:adjustRightInd w:val="0"/>
        <w:spacing w:beforeLines="0" w:line="600" w:lineRule="exact"/>
        <w:ind w:firstLineChars="210" w:firstLine="672"/>
        <w:rPr>
          <w:rFonts w:ascii="楷体_GB2312" w:eastAsia="楷体_GB2312"/>
          <w:sz w:val="32"/>
        </w:rPr>
      </w:pPr>
      <w:r w:rsidRPr="00612965">
        <w:rPr>
          <w:rFonts w:ascii="楷体_GB2312" w:eastAsia="楷体_GB2312" w:hint="eastAsia"/>
          <w:sz w:val="32"/>
        </w:rPr>
        <w:t>（一）市委编办职能简介。</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t>（1）贯彻执行中央、省行政管理体制改革和机构改革、事业单位改革及机构编制管理的方针政策和法律法规,制定相关政策并监督实施。</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t>（2）拟订全市各级行政编制、</w:t>
      </w:r>
      <w:proofErr w:type="gramStart"/>
      <w:r w:rsidRPr="00C84F08">
        <w:rPr>
          <w:rFonts w:hint="eastAsia"/>
          <w:sz w:val="33"/>
        </w:rPr>
        <w:t>政法专项</w:t>
      </w:r>
      <w:proofErr w:type="gramEnd"/>
      <w:r w:rsidRPr="00C84F08">
        <w:rPr>
          <w:rFonts w:hint="eastAsia"/>
          <w:sz w:val="33"/>
        </w:rPr>
        <w:t>编制总额分配方案,审核跨层级调整行政编制事项。负责全市行政事业编制总量控制，会同有关部门严格控制财政供养人员。对市级机关及市属事业单位使用空缺编制补充人员进行核批。</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t>（3）研究拟订全市行政管理体制改革和机构改革方案，执行改革方案并评估改革效果。参与行政区划调整的有关工作。负责市级机关以及其他行政机构的机构编制管理工作。协调市级各部门之间以及市级各部门与县（区）之间的职责分工</w:t>
      </w:r>
      <w:r w:rsidR="005C2DBD">
        <w:rPr>
          <w:rFonts w:hint="eastAsia"/>
          <w:sz w:val="33"/>
        </w:rPr>
        <w:t>，组织实施职能转变等相关工作。</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tab/>
        <w:t>（4）拟订全市事业单位改革方案及相关配套政策，审核市属事业单位机构编制方案，评估改革效果。负责市属事业单位的机构编制管理工作。</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tab/>
        <w:t>（5）监督检查全市各级行政管理体制改革和机构改革方案及机构编制规定执行情况，建立机构编制工作考核评估制度,会同有关部门查处机构编制违法违纪行为。</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tab/>
        <w:t>（6）监督检查全市事业单位登记管理工作。</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lastRenderedPageBreak/>
        <w:tab/>
        <w:t>（7）指导县（区）机构编制管理工作，审核县（区）机构改革方案，县(区)事业单位改革总体方案以及县（区）副科级及以上党政群机构和事业机构的设置、调整。</w:t>
      </w:r>
    </w:p>
    <w:p w:rsidR="007B76AA" w:rsidRPr="00C84F08" w:rsidRDefault="007B76AA" w:rsidP="007B76AA">
      <w:pPr>
        <w:pStyle w:val="a5"/>
        <w:adjustRightInd w:val="0"/>
        <w:spacing w:beforeLines="0" w:line="576" w:lineRule="exact"/>
        <w:ind w:firstLineChars="210" w:firstLine="693"/>
        <w:rPr>
          <w:sz w:val="33"/>
        </w:rPr>
      </w:pPr>
      <w:r w:rsidRPr="00C84F08">
        <w:rPr>
          <w:rFonts w:hint="eastAsia"/>
          <w:sz w:val="33"/>
        </w:rPr>
        <w:tab/>
        <w:t>（8）承办市委和市委编委交办的其他工作。</w:t>
      </w:r>
    </w:p>
    <w:p w:rsidR="00CC3C7E" w:rsidRPr="007918A6" w:rsidRDefault="00CC3C7E" w:rsidP="007B76AA">
      <w:pPr>
        <w:pStyle w:val="a5"/>
        <w:adjustRightInd w:val="0"/>
        <w:spacing w:beforeLines="0" w:line="600" w:lineRule="exact"/>
        <w:ind w:firstLineChars="210" w:firstLine="672"/>
        <w:rPr>
          <w:rFonts w:ascii="楷体_GB2312" w:eastAsia="楷体_GB2312"/>
          <w:sz w:val="32"/>
        </w:rPr>
      </w:pPr>
      <w:r w:rsidRPr="007918A6">
        <w:rPr>
          <w:rFonts w:ascii="楷体_GB2312" w:eastAsia="楷体_GB2312" w:hint="eastAsia"/>
          <w:sz w:val="32"/>
        </w:rPr>
        <w:t>（二）</w:t>
      </w:r>
      <w:r w:rsidR="007B76AA" w:rsidRPr="007918A6">
        <w:rPr>
          <w:rFonts w:ascii="楷体_GB2312" w:eastAsia="楷体_GB2312" w:hint="eastAsia"/>
          <w:sz w:val="32"/>
        </w:rPr>
        <w:t>市委编办</w:t>
      </w:r>
      <w:r w:rsidRPr="007918A6">
        <w:rPr>
          <w:rFonts w:ascii="楷体_GB2312" w:eastAsia="楷体_GB2312" w:hint="eastAsia"/>
          <w:sz w:val="32"/>
        </w:rPr>
        <w:t>2020</w:t>
      </w:r>
      <w:r w:rsidR="007918A6" w:rsidRPr="007918A6">
        <w:rPr>
          <w:rFonts w:ascii="楷体_GB2312" w:eastAsia="楷体_GB2312" w:hint="eastAsia"/>
          <w:sz w:val="32"/>
        </w:rPr>
        <w:t>年重点工作</w:t>
      </w:r>
    </w:p>
    <w:p w:rsidR="002A0A6B" w:rsidRPr="002A0A6B" w:rsidRDefault="002A0A6B" w:rsidP="002A0A6B">
      <w:pPr>
        <w:pStyle w:val="a5"/>
        <w:adjustRightInd w:val="0"/>
        <w:spacing w:beforeLines="0" w:line="576" w:lineRule="exact"/>
        <w:ind w:firstLineChars="210" w:firstLine="693"/>
        <w:rPr>
          <w:sz w:val="33"/>
        </w:rPr>
      </w:pPr>
      <w:r w:rsidRPr="002A0A6B">
        <w:rPr>
          <w:rFonts w:hint="eastAsia"/>
          <w:sz w:val="33"/>
        </w:rPr>
        <w:t>2020年，我办将</w:t>
      </w:r>
      <w:proofErr w:type="gramStart"/>
      <w:r w:rsidRPr="002A0A6B">
        <w:rPr>
          <w:rFonts w:hint="eastAsia"/>
          <w:sz w:val="33"/>
        </w:rPr>
        <w:t>坚定落实习近</w:t>
      </w:r>
      <w:proofErr w:type="gramEnd"/>
      <w:r w:rsidRPr="002A0A6B">
        <w:rPr>
          <w:rFonts w:hint="eastAsia"/>
          <w:sz w:val="33"/>
        </w:rPr>
        <w:t>平总书记关于机构编制工作的系列重要论述精神，深入贯彻落实《中国共产党机构编制</w:t>
      </w:r>
      <w:r w:rsidR="002F4CB8">
        <w:rPr>
          <w:rFonts w:hint="eastAsia"/>
          <w:sz w:val="33"/>
        </w:rPr>
        <w:t>工作</w:t>
      </w:r>
      <w:r w:rsidRPr="002A0A6B">
        <w:rPr>
          <w:rFonts w:hint="eastAsia"/>
          <w:sz w:val="33"/>
        </w:rPr>
        <w:t>条例》，继续做好机构改革“后半篇”文章，进一步建立健全优化协同高效的机构职能体系。</w:t>
      </w:r>
      <w:r w:rsidR="007918A6">
        <w:rPr>
          <w:rFonts w:hint="eastAsia"/>
          <w:sz w:val="33"/>
        </w:rPr>
        <w:t>重点工作一是</w:t>
      </w:r>
      <w:r w:rsidRPr="002A0A6B">
        <w:rPr>
          <w:rFonts w:hint="eastAsia"/>
          <w:sz w:val="33"/>
        </w:rPr>
        <w:t xml:space="preserve"> </w:t>
      </w:r>
    </w:p>
    <w:p w:rsidR="002A0A6B" w:rsidRPr="002A0A6B" w:rsidRDefault="002A0A6B" w:rsidP="007918A6">
      <w:pPr>
        <w:pStyle w:val="a5"/>
        <w:adjustRightInd w:val="0"/>
        <w:spacing w:beforeLines="0" w:line="576" w:lineRule="exact"/>
        <w:rPr>
          <w:sz w:val="33"/>
        </w:rPr>
      </w:pPr>
      <w:r w:rsidRPr="002A0A6B">
        <w:rPr>
          <w:rFonts w:hint="eastAsia"/>
          <w:sz w:val="33"/>
        </w:rPr>
        <w:t>全面落实中央和省委市委决策部署。</w:t>
      </w:r>
      <w:r w:rsidR="007918A6">
        <w:rPr>
          <w:rFonts w:hint="eastAsia"/>
          <w:sz w:val="33"/>
        </w:rPr>
        <w:t>二是</w:t>
      </w:r>
      <w:r w:rsidRPr="002A0A6B">
        <w:rPr>
          <w:rFonts w:hint="eastAsia"/>
          <w:sz w:val="33"/>
        </w:rPr>
        <w:t>做好机构改革后续有关工作。</w:t>
      </w:r>
      <w:r w:rsidR="007918A6">
        <w:rPr>
          <w:rFonts w:hint="eastAsia"/>
          <w:sz w:val="33"/>
        </w:rPr>
        <w:t>三是</w:t>
      </w:r>
      <w:r>
        <w:rPr>
          <w:rFonts w:hint="eastAsia"/>
          <w:sz w:val="33"/>
        </w:rPr>
        <w:t>加强事业单位改革和管理。</w:t>
      </w:r>
      <w:r w:rsidR="007918A6">
        <w:rPr>
          <w:rFonts w:hint="eastAsia"/>
          <w:sz w:val="33"/>
        </w:rPr>
        <w:t>四是</w:t>
      </w:r>
      <w:r w:rsidRPr="002A0A6B">
        <w:rPr>
          <w:rFonts w:hint="eastAsia"/>
          <w:sz w:val="33"/>
        </w:rPr>
        <w:t>全面推动机构编制管理科学化规范化法定化。</w:t>
      </w:r>
      <w:r w:rsidR="007918A6">
        <w:rPr>
          <w:rFonts w:hint="eastAsia"/>
          <w:sz w:val="33"/>
        </w:rPr>
        <w:t>五是</w:t>
      </w:r>
      <w:r w:rsidRPr="002A0A6B">
        <w:rPr>
          <w:rFonts w:hint="eastAsia"/>
          <w:sz w:val="33"/>
        </w:rPr>
        <w:t>全面加强编办自身建设。</w:t>
      </w:r>
    </w:p>
    <w:p w:rsidR="007918A6" w:rsidRDefault="007918A6" w:rsidP="007918A6">
      <w:pPr>
        <w:spacing w:line="600" w:lineRule="exact"/>
        <w:ind w:firstLineChars="200" w:firstLine="640"/>
        <w:rPr>
          <w:rFonts w:ascii="黑体" w:eastAsia="黑体"/>
        </w:rPr>
      </w:pPr>
      <w:r>
        <w:rPr>
          <w:rFonts w:ascii="黑体" w:eastAsia="黑体" w:hint="eastAsia"/>
        </w:rPr>
        <w:t>二、单位构成情况</w:t>
      </w:r>
    </w:p>
    <w:p w:rsidR="00CC3C7E" w:rsidRDefault="007B76AA">
      <w:pPr>
        <w:pStyle w:val="a5"/>
        <w:adjustRightInd w:val="0"/>
        <w:spacing w:beforeLines="0" w:line="600" w:lineRule="exact"/>
        <w:ind w:firstLineChars="210" w:firstLine="672"/>
        <w:rPr>
          <w:sz w:val="32"/>
        </w:rPr>
      </w:pPr>
      <w:r>
        <w:rPr>
          <w:rFonts w:hint="eastAsia"/>
          <w:sz w:val="32"/>
        </w:rPr>
        <w:t>市委编办</w:t>
      </w:r>
      <w:r w:rsidR="005C2DBD">
        <w:rPr>
          <w:rFonts w:hint="eastAsia"/>
          <w:sz w:val="32"/>
        </w:rPr>
        <w:t>是独立核算的行政单位，</w:t>
      </w:r>
      <w:r w:rsidR="00CC3C7E">
        <w:rPr>
          <w:rFonts w:hint="eastAsia"/>
          <w:sz w:val="32"/>
        </w:rPr>
        <w:t>下属非独立核算</w:t>
      </w:r>
      <w:r w:rsidR="005C2DBD">
        <w:rPr>
          <w:rFonts w:hint="eastAsia"/>
          <w:sz w:val="32"/>
        </w:rPr>
        <w:t>参照公务员法管理的事业</w:t>
      </w:r>
      <w:r w:rsidR="00CC3C7E">
        <w:rPr>
          <w:rFonts w:hint="eastAsia"/>
          <w:sz w:val="32"/>
        </w:rPr>
        <w:t>单位</w:t>
      </w:r>
      <w:r>
        <w:rPr>
          <w:rFonts w:hint="eastAsia"/>
          <w:sz w:val="32"/>
        </w:rPr>
        <w:t>1</w:t>
      </w:r>
      <w:r w:rsidR="00CC3C7E">
        <w:rPr>
          <w:rFonts w:hint="eastAsia"/>
          <w:sz w:val="32"/>
        </w:rPr>
        <w:t>个，</w:t>
      </w:r>
      <w:r w:rsidR="005C2DBD">
        <w:rPr>
          <w:rFonts w:hint="eastAsia"/>
          <w:sz w:val="32"/>
        </w:rPr>
        <w:t>其他事业单位0个。下属</w:t>
      </w:r>
      <w:r w:rsidR="00A31C33">
        <w:rPr>
          <w:rFonts w:hint="eastAsia"/>
          <w:sz w:val="32"/>
        </w:rPr>
        <w:t>非独立核算的</w:t>
      </w:r>
      <w:r w:rsidR="005C2DBD">
        <w:rPr>
          <w:rFonts w:hint="eastAsia"/>
          <w:sz w:val="32"/>
        </w:rPr>
        <w:t>单位是</w:t>
      </w:r>
      <w:r w:rsidR="00CC3C7E">
        <w:rPr>
          <w:rFonts w:hint="eastAsia"/>
          <w:sz w:val="32"/>
        </w:rPr>
        <w:t>：</w:t>
      </w:r>
      <w:r w:rsidR="00CC3C7E" w:rsidRPr="00CC3C7E">
        <w:rPr>
          <w:rFonts w:hint="eastAsia"/>
          <w:sz w:val="32"/>
        </w:rPr>
        <w:t>攀枝花市事业单位登记</w:t>
      </w:r>
      <w:r w:rsidR="005C2DBD">
        <w:rPr>
          <w:rFonts w:hint="eastAsia"/>
          <w:sz w:val="32"/>
        </w:rPr>
        <w:t>服务</w:t>
      </w:r>
      <w:r w:rsidR="00CC3C7E" w:rsidRPr="00CC3C7E">
        <w:rPr>
          <w:rFonts w:hint="eastAsia"/>
          <w:sz w:val="32"/>
        </w:rPr>
        <w:t>中心</w:t>
      </w:r>
      <w:r w:rsidR="00CC3C7E">
        <w:rPr>
          <w:rFonts w:hint="eastAsia"/>
          <w:sz w:val="32"/>
        </w:rPr>
        <w:t>。</w:t>
      </w:r>
    </w:p>
    <w:p w:rsidR="00CC3C7E" w:rsidRDefault="00CC3C7E">
      <w:pPr>
        <w:spacing w:line="600" w:lineRule="exact"/>
        <w:ind w:firstLineChars="200" w:firstLine="640"/>
        <w:rPr>
          <w:rFonts w:ascii="黑体" w:eastAsia="黑体"/>
        </w:rPr>
      </w:pPr>
      <w:r>
        <w:rPr>
          <w:rFonts w:ascii="黑体" w:eastAsia="黑体" w:hint="eastAsia"/>
        </w:rPr>
        <w:t>三、收支预算情况说明</w:t>
      </w:r>
    </w:p>
    <w:p w:rsidR="00CC3C7E" w:rsidRDefault="00CC3C7E">
      <w:pPr>
        <w:spacing w:line="600" w:lineRule="exact"/>
        <w:ind w:firstLineChars="200" w:firstLine="640"/>
        <w:rPr>
          <w:rFonts w:ascii="仿宋_GB2312"/>
        </w:rPr>
      </w:pPr>
      <w:r>
        <w:rPr>
          <w:rFonts w:hint="eastAsia"/>
        </w:rPr>
        <w:t>按照综合预算的原则，市委编办</w:t>
      </w:r>
      <w:r>
        <w:rPr>
          <w:rFonts w:ascii="仿宋_GB2312" w:hint="eastAsia"/>
        </w:rPr>
        <w:t>所有收入和支出均纳入部门预算管理。收入包括：一般公共预算拨款收入；支出包括：一般公共服务支出、</w:t>
      </w:r>
      <w:r w:rsidR="002A0A6B" w:rsidRPr="00C84F08">
        <w:rPr>
          <w:rFonts w:hint="eastAsia"/>
          <w:sz w:val="33"/>
        </w:rPr>
        <w:t>社会保障和就业支出、住房保障支出。</w:t>
      </w:r>
      <w:r w:rsidR="002A0A6B">
        <w:rPr>
          <w:rFonts w:ascii="仿宋_GB2312" w:hint="eastAsia"/>
        </w:rPr>
        <w:t>市委编办</w:t>
      </w:r>
      <w:r>
        <w:rPr>
          <w:rFonts w:ascii="仿宋_GB2312" w:hint="eastAsia"/>
        </w:rPr>
        <w:t>2020年收支总预算</w:t>
      </w:r>
      <w:r w:rsidR="002A0A6B">
        <w:rPr>
          <w:rFonts w:hint="eastAsia"/>
        </w:rPr>
        <w:t>555.7</w:t>
      </w:r>
      <w:r>
        <w:rPr>
          <w:rFonts w:ascii="仿宋_GB2312" w:hint="eastAsia"/>
        </w:rPr>
        <w:t>万元</w:t>
      </w:r>
      <w:r w:rsidR="00953836">
        <w:rPr>
          <w:rFonts w:ascii="仿宋_GB2312" w:hint="eastAsia"/>
        </w:rPr>
        <w:t>。</w:t>
      </w:r>
    </w:p>
    <w:p w:rsidR="00CC3C7E" w:rsidRPr="00A31C33" w:rsidRDefault="00CC3C7E" w:rsidP="007B76AA">
      <w:pPr>
        <w:spacing w:line="600" w:lineRule="exact"/>
        <w:ind w:firstLineChars="200" w:firstLine="640"/>
        <w:rPr>
          <w:rFonts w:ascii="楷体_GB2312" w:eastAsia="楷体_GB2312"/>
        </w:rPr>
      </w:pPr>
      <w:r w:rsidRPr="00A31C33">
        <w:rPr>
          <w:rFonts w:ascii="楷体_GB2312" w:eastAsia="楷体_GB2312" w:hint="eastAsia"/>
        </w:rPr>
        <w:t>（一）收入预算情况</w:t>
      </w:r>
    </w:p>
    <w:p w:rsidR="00CC3C7E" w:rsidRDefault="002A0A6B">
      <w:pPr>
        <w:spacing w:line="600" w:lineRule="exact"/>
        <w:ind w:firstLineChars="200" w:firstLine="640"/>
        <w:rPr>
          <w:rFonts w:ascii="仿宋_GB2312"/>
        </w:rPr>
      </w:pPr>
      <w:r>
        <w:rPr>
          <w:rFonts w:hint="eastAsia"/>
        </w:rPr>
        <w:lastRenderedPageBreak/>
        <w:t>市委编办</w:t>
      </w:r>
      <w:r w:rsidR="00CC3C7E">
        <w:rPr>
          <w:rFonts w:ascii="仿宋_GB2312" w:hint="eastAsia"/>
        </w:rPr>
        <w:t>2020年收入预算</w:t>
      </w:r>
      <w:r>
        <w:rPr>
          <w:rFonts w:hint="eastAsia"/>
        </w:rPr>
        <w:t>555.7</w:t>
      </w:r>
      <w:r w:rsidR="00CC3C7E">
        <w:rPr>
          <w:rFonts w:ascii="仿宋_GB2312" w:hint="eastAsia"/>
        </w:rPr>
        <w:t>万元，</w:t>
      </w:r>
      <w:r w:rsidR="00E807C3">
        <w:rPr>
          <w:rFonts w:ascii="仿宋_GB2312" w:hint="eastAsia"/>
        </w:rPr>
        <w:t>较2019年收入预算</w:t>
      </w:r>
      <w:r w:rsidR="00E807C3" w:rsidRPr="00C84F08">
        <w:rPr>
          <w:rFonts w:hint="eastAsia"/>
          <w:sz w:val="33"/>
        </w:rPr>
        <w:t>535.35</w:t>
      </w:r>
      <w:r w:rsidR="00E807C3">
        <w:rPr>
          <w:rFonts w:hint="eastAsia"/>
          <w:sz w:val="33"/>
        </w:rPr>
        <w:t>万元增加</w:t>
      </w:r>
      <w:r w:rsidR="00E807C3">
        <w:rPr>
          <w:rFonts w:hint="eastAsia"/>
          <w:sz w:val="33"/>
        </w:rPr>
        <w:t>3.8%</w:t>
      </w:r>
      <w:r w:rsidR="00E807C3">
        <w:rPr>
          <w:rFonts w:hint="eastAsia"/>
          <w:sz w:val="33"/>
        </w:rPr>
        <w:t>。</w:t>
      </w:r>
      <w:r w:rsidR="00CC3C7E">
        <w:rPr>
          <w:rFonts w:ascii="仿宋_GB2312" w:hint="eastAsia"/>
        </w:rPr>
        <w:t>其中：上年结转</w:t>
      </w:r>
      <w:r>
        <w:rPr>
          <w:rFonts w:hint="eastAsia"/>
        </w:rPr>
        <w:t>0</w:t>
      </w:r>
      <w:r w:rsidR="00CC3C7E">
        <w:rPr>
          <w:rFonts w:ascii="仿宋_GB2312" w:hint="eastAsia"/>
        </w:rPr>
        <w:t>万元，占</w:t>
      </w:r>
      <w:r>
        <w:rPr>
          <w:rFonts w:hint="eastAsia"/>
        </w:rPr>
        <w:t>0</w:t>
      </w:r>
      <w:r w:rsidR="00CC3C7E">
        <w:rPr>
          <w:rFonts w:ascii="仿宋_GB2312" w:hint="eastAsia"/>
        </w:rPr>
        <w:t>%；一般公共预算拨款收入</w:t>
      </w:r>
      <w:r>
        <w:rPr>
          <w:rFonts w:hint="eastAsia"/>
        </w:rPr>
        <w:t>555.7</w:t>
      </w:r>
      <w:r w:rsidR="00CC3C7E">
        <w:rPr>
          <w:rFonts w:ascii="仿宋_GB2312" w:hint="eastAsia"/>
        </w:rPr>
        <w:t>万元，占</w:t>
      </w:r>
      <w:r>
        <w:rPr>
          <w:rFonts w:hint="eastAsia"/>
        </w:rPr>
        <w:t>100</w:t>
      </w:r>
      <w:r w:rsidR="00CC3C7E">
        <w:rPr>
          <w:rFonts w:ascii="仿宋_GB2312" w:hint="eastAsia"/>
        </w:rPr>
        <w:t>%；政府性基金预算拨款收入</w:t>
      </w:r>
      <w:r>
        <w:rPr>
          <w:rFonts w:hint="eastAsia"/>
        </w:rPr>
        <w:t>0</w:t>
      </w:r>
      <w:r w:rsidR="00CC3C7E">
        <w:rPr>
          <w:rFonts w:ascii="仿宋_GB2312" w:hint="eastAsia"/>
        </w:rPr>
        <w:t>万元，占</w:t>
      </w:r>
      <w:r>
        <w:rPr>
          <w:rFonts w:hint="eastAsia"/>
        </w:rPr>
        <w:t>0</w:t>
      </w:r>
      <w:r w:rsidR="00CC3C7E">
        <w:rPr>
          <w:rFonts w:ascii="仿宋_GB2312" w:hint="eastAsia"/>
        </w:rPr>
        <w:t>%。</w:t>
      </w:r>
    </w:p>
    <w:p w:rsidR="00CC3C7E" w:rsidRPr="00A31C33" w:rsidRDefault="00CC3C7E" w:rsidP="007B76AA">
      <w:pPr>
        <w:spacing w:line="600" w:lineRule="exact"/>
        <w:ind w:firstLineChars="200" w:firstLine="640"/>
        <w:rPr>
          <w:rFonts w:ascii="楷体_GB2312" w:eastAsia="楷体_GB2312"/>
        </w:rPr>
      </w:pPr>
      <w:r w:rsidRPr="00A31C33">
        <w:rPr>
          <w:rFonts w:ascii="楷体_GB2312" w:eastAsia="楷体_GB2312" w:hint="eastAsia"/>
        </w:rPr>
        <w:t>（二）支出预算情况</w:t>
      </w:r>
    </w:p>
    <w:p w:rsidR="00CC3C7E" w:rsidRDefault="002A0A6B">
      <w:pPr>
        <w:spacing w:line="600" w:lineRule="exact"/>
        <w:ind w:firstLineChars="200" w:firstLine="640"/>
        <w:rPr>
          <w:rFonts w:ascii="仿宋_GB2312"/>
          <w:u w:val="single"/>
        </w:rPr>
      </w:pPr>
      <w:r>
        <w:rPr>
          <w:rFonts w:hint="eastAsia"/>
        </w:rPr>
        <w:t>市委编办</w:t>
      </w:r>
      <w:r w:rsidR="00CC3C7E">
        <w:rPr>
          <w:rFonts w:ascii="仿宋_GB2312" w:hint="eastAsia"/>
        </w:rPr>
        <w:t>2020年支出预算</w:t>
      </w:r>
      <w:r>
        <w:rPr>
          <w:rFonts w:hint="eastAsia"/>
        </w:rPr>
        <w:t>555.7</w:t>
      </w:r>
      <w:r w:rsidR="00CC3C7E">
        <w:rPr>
          <w:rFonts w:ascii="仿宋_GB2312" w:hint="eastAsia"/>
        </w:rPr>
        <w:t>万元，</w:t>
      </w:r>
      <w:r w:rsidR="00E807C3">
        <w:rPr>
          <w:rFonts w:ascii="仿宋_GB2312" w:hint="eastAsia"/>
        </w:rPr>
        <w:t>较2019年</w:t>
      </w:r>
      <w:r w:rsidR="00953836">
        <w:rPr>
          <w:rFonts w:ascii="仿宋_GB2312" w:hint="eastAsia"/>
        </w:rPr>
        <w:t>支出</w:t>
      </w:r>
      <w:bookmarkStart w:id="0" w:name="_GoBack"/>
      <w:bookmarkEnd w:id="0"/>
      <w:r w:rsidR="00E807C3">
        <w:rPr>
          <w:rFonts w:ascii="仿宋_GB2312" w:hint="eastAsia"/>
        </w:rPr>
        <w:t>预算</w:t>
      </w:r>
      <w:r w:rsidR="00E807C3" w:rsidRPr="00C84F08">
        <w:rPr>
          <w:rFonts w:hint="eastAsia"/>
          <w:sz w:val="33"/>
        </w:rPr>
        <w:t>535.35</w:t>
      </w:r>
      <w:r w:rsidR="00E807C3">
        <w:rPr>
          <w:rFonts w:hint="eastAsia"/>
          <w:sz w:val="33"/>
        </w:rPr>
        <w:t>万元增加</w:t>
      </w:r>
      <w:r w:rsidR="00E807C3">
        <w:rPr>
          <w:rFonts w:hint="eastAsia"/>
          <w:sz w:val="33"/>
        </w:rPr>
        <w:t>3.8%</w:t>
      </w:r>
      <w:r w:rsidR="00E807C3">
        <w:rPr>
          <w:rFonts w:hint="eastAsia"/>
          <w:sz w:val="33"/>
        </w:rPr>
        <w:t>。</w:t>
      </w:r>
      <w:r w:rsidR="00CC3C7E">
        <w:rPr>
          <w:rFonts w:ascii="仿宋_GB2312" w:hint="eastAsia"/>
        </w:rPr>
        <w:t>其中：基本支出</w:t>
      </w:r>
      <w:r>
        <w:rPr>
          <w:rFonts w:hint="eastAsia"/>
        </w:rPr>
        <w:t>546.7</w:t>
      </w:r>
      <w:r w:rsidR="00CC3C7E">
        <w:rPr>
          <w:rFonts w:ascii="仿宋_GB2312" w:hint="eastAsia"/>
        </w:rPr>
        <w:t>万元，占</w:t>
      </w:r>
      <w:r>
        <w:rPr>
          <w:rFonts w:hint="eastAsia"/>
        </w:rPr>
        <w:t>98.38</w:t>
      </w:r>
      <w:r w:rsidR="00CC3C7E">
        <w:rPr>
          <w:rFonts w:ascii="仿宋_GB2312" w:hint="eastAsia"/>
        </w:rPr>
        <w:t>%；项目支出</w:t>
      </w:r>
      <w:r>
        <w:rPr>
          <w:rFonts w:hint="eastAsia"/>
        </w:rPr>
        <w:t>9</w:t>
      </w:r>
      <w:r w:rsidR="00CC3C7E">
        <w:rPr>
          <w:rFonts w:ascii="仿宋_GB2312" w:hint="eastAsia"/>
        </w:rPr>
        <w:t>万元，占</w:t>
      </w:r>
      <w:r>
        <w:rPr>
          <w:rFonts w:hint="eastAsia"/>
        </w:rPr>
        <w:t>1.62</w:t>
      </w:r>
      <w:r w:rsidR="00CC3C7E">
        <w:rPr>
          <w:rFonts w:ascii="仿宋_GB2312" w:hint="eastAsia"/>
        </w:rPr>
        <w:t>%</w:t>
      </w:r>
      <w:r w:rsidRPr="002A0A6B">
        <w:rPr>
          <w:rFonts w:ascii="仿宋_GB2312" w:hint="eastAsia"/>
        </w:rPr>
        <w:t>。</w:t>
      </w:r>
    </w:p>
    <w:p w:rsidR="00CC3C7E" w:rsidRDefault="00CC3C7E">
      <w:pPr>
        <w:spacing w:line="600" w:lineRule="exact"/>
        <w:ind w:firstLineChars="200" w:firstLine="640"/>
        <w:rPr>
          <w:rFonts w:ascii="黑体" w:eastAsia="黑体"/>
        </w:rPr>
      </w:pPr>
      <w:r>
        <w:rPr>
          <w:rFonts w:ascii="黑体" w:eastAsia="黑体" w:hint="eastAsia"/>
        </w:rPr>
        <w:t>四、财政拨款收支预算情况说明</w:t>
      </w:r>
    </w:p>
    <w:p w:rsidR="00CC3C7E" w:rsidRDefault="002A0A6B">
      <w:pPr>
        <w:spacing w:line="600" w:lineRule="exact"/>
        <w:ind w:firstLineChars="200" w:firstLine="640"/>
        <w:rPr>
          <w:rFonts w:ascii="黑体" w:eastAsia="黑体"/>
        </w:rPr>
      </w:pPr>
      <w:r>
        <w:rPr>
          <w:rFonts w:hint="eastAsia"/>
        </w:rPr>
        <w:t>市委编办</w:t>
      </w:r>
      <w:r w:rsidR="00CC3C7E">
        <w:rPr>
          <w:rFonts w:ascii="仿宋_GB2312" w:hint="eastAsia"/>
        </w:rPr>
        <w:t>年财政拨款收支总预算</w:t>
      </w:r>
      <w:r>
        <w:rPr>
          <w:rFonts w:hint="eastAsia"/>
        </w:rPr>
        <w:t>555.7</w:t>
      </w:r>
      <w:r w:rsidR="00CC3C7E">
        <w:rPr>
          <w:rFonts w:ascii="仿宋_GB2312" w:hint="eastAsia"/>
        </w:rPr>
        <w:t>万元。收入包括：本年一般公共预算拨款收入</w:t>
      </w:r>
      <w:r>
        <w:rPr>
          <w:rFonts w:hint="eastAsia"/>
        </w:rPr>
        <w:t>555.7</w:t>
      </w:r>
      <w:r w:rsidR="00CC3C7E">
        <w:rPr>
          <w:rFonts w:ascii="仿宋_GB2312" w:hint="eastAsia"/>
        </w:rPr>
        <w:t>万元；支出包括：一般公共服务支出</w:t>
      </w:r>
      <w:r>
        <w:rPr>
          <w:rFonts w:hint="eastAsia"/>
        </w:rPr>
        <w:t>555.7</w:t>
      </w:r>
      <w:r w:rsidR="00CC3C7E">
        <w:rPr>
          <w:rFonts w:ascii="仿宋_GB2312" w:hint="eastAsia"/>
        </w:rPr>
        <w:t>万元。</w:t>
      </w:r>
    </w:p>
    <w:p w:rsidR="00CC3C7E" w:rsidRDefault="00CC3C7E">
      <w:pPr>
        <w:spacing w:line="600" w:lineRule="exact"/>
        <w:ind w:firstLineChars="200" w:firstLine="640"/>
        <w:rPr>
          <w:rFonts w:ascii="黑体" w:eastAsia="黑体"/>
        </w:rPr>
      </w:pPr>
      <w:r>
        <w:rPr>
          <w:rFonts w:ascii="黑体" w:eastAsia="黑体" w:hint="eastAsia"/>
        </w:rPr>
        <w:t>五、一般公共预算当年拨款情况说明</w:t>
      </w:r>
    </w:p>
    <w:p w:rsidR="00CC3C7E" w:rsidRPr="004E412A" w:rsidRDefault="00CC3C7E" w:rsidP="007B76AA">
      <w:pPr>
        <w:spacing w:line="600" w:lineRule="exact"/>
        <w:ind w:firstLineChars="200" w:firstLine="640"/>
        <w:rPr>
          <w:rFonts w:ascii="楷体_GB2312" w:eastAsia="楷体_GB2312"/>
        </w:rPr>
      </w:pPr>
      <w:r w:rsidRPr="004E412A">
        <w:rPr>
          <w:rFonts w:ascii="楷体_GB2312" w:eastAsia="楷体_GB2312" w:hint="eastAsia"/>
        </w:rPr>
        <w:t>（一）一般公共预算当年拨款规模变化情况</w:t>
      </w:r>
    </w:p>
    <w:p w:rsidR="00CC3C7E" w:rsidRDefault="002A0A6B">
      <w:pPr>
        <w:spacing w:line="600" w:lineRule="exact"/>
        <w:ind w:firstLineChars="200" w:firstLine="640"/>
        <w:rPr>
          <w:rFonts w:ascii="仿宋_GB2312"/>
        </w:rPr>
      </w:pPr>
      <w:r>
        <w:rPr>
          <w:rFonts w:hint="eastAsia"/>
        </w:rPr>
        <w:t>市委编办</w:t>
      </w:r>
      <w:r w:rsidR="00CC3C7E">
        <w:rPr>
          <w:rFonts w:ascii="仿宋_GB2312" w:hint="eastAsia"/>
        </w:rPr>
        <w:t>2020年一般公共预算当年拨款</w:t>
      </w:r>
      <w:r>
        <w:rPr>
          <w:rFonts w:hint="eastAsia"/>
        </w:rPr>
        <w:t>555.7</w:t>
      </w:r>
      <w:r w:rsidR="00CC3C7E">
        <w:rPr>
          <w:rFonts w:ascii="仿宋_GB2312" w:hint="eastAsia"/>
        </w:rPr>
        <w:t>万元，比2019年预算数</w:t>
      </w:r>
      <w:r w:rsidR="00CC3C7E" w:rsidRPr="002A0A6B">
        <w:rPr>
          <w:rFonts w:ascii="仿宋_GB2312" w:hint="eastAsia"/>
        </w:rPr>
        <w:t>增加</w:t>
      </w:r>
      <w:r>
        <w:rPr>
          <w:rFonts w:hint="eastAsia"/>
        </w:rPr>
        <w:t>20.35</w:t>
      </w:r>
      <w:r w:rsidR="00CC3C7E">
        <w:rPr>
          <w:rFonts w:ascii="仿宋_GB2312" w:hint="eastAsia"/>
        </w:rPr>
        <w:t>万元，主要是</w:t>
      </w:r>
      <w:r>
        <w:rPr>
          <w:rFonts w:ascii="仿宋_GB2312" w:hint="eastAsia"/>
        </w:rPr>
        <w:t>人员经费的政策增长</w:t>
      </w:r>
      <w:r w:rsidR="00CC3C7E">
        <w:rPr>
          <w:rFonts w:ascii="仿宋_GB2312" w:hint="eastAsia"/>
        </w:rPr>
        <w:t>。</w:t>
      </w:r>
    </w:p>
    <w:p w:rsidR="00CC3C7E" w:rsidRPr="004E412A" w:rsidRDefault="00CC3C7E" w:rsidP="007B76AA">
      <w:pPr>
        <w:spacing w:line="600" w:lineRule="exact"/>
        <w:ind w:firstLineChars="200" w:firstLine="640"/>
        <w:rPr>
          <w:rFonts w:ascii="楷体_GB2312" w:eastAsia="楷体_GB2312"/>
        </w:rPr>
      </w:pPr>
      <w:r w:rsidRPr="004E412A">
        <w:rPr>
          <w:rFonts w:ascii="楷体_GB2312" w:eastAsia="楷体_GB2312" w:hint="eastAsia"/>
        </w:rPr>
        <w:t>（二）一般公共预算当年拨款结构情况</w:t>
      </w:r>
    </w:p>
    <w:p w:rsidR="00CC3C7E" w:rsidRDefault="00CC3C7E">
      <w:pPr>
        <w:spacing w:line="600" w:lineRule="exact"/>
        <w:ind w:firstLineChars="200" w:firstLine="640"/>
        <w:rPr>
          <w:rFonts w:ascii="仿宋_GB2312"/>
        </w:rPr>
      </w:pPr>
      <w:r>
        <w:rPr>
          <w:rFonts w:ascii="仿宋_GB2312" w:hint="eastAsia"/>
        </w:rPr>
        <w:t>一般公共服务支出</w:t>
      </w:r>
      <w:r w:rsidR="002A0A6B">
        <w:rPr>
          <w:rFonts w:hint="eastAsia"/>
        </w:rPr>
        <w:t>555.7</w:t>
      </w:r>
      <w:r>
        <w:rPr>
          <w:rFonts w:ascii="仿宋_GB2312" w:hint="eastAsia"/>
        </w:rPr>
        <w:t>万元，占</w:t>
      </w:r>
      <w:r w:rsidR="002A0A6B">
        <w:rPr>
          <w:rFonts w:hint="eastAsia"/>
        </w:rPr>
        <w:t>100</w:t>
      </w:r>
      <w:r>
        <w:rPr>
          <w:rFonts w:ascii="仿宋_GB2312" w:hint="eastAsia"/>
        </w:rPr>
        <w:t>%。</w:t>
      </w:r>
    </w:p>
    <w:p w:rsidR="00CC3C7E" w:rsidRPr="004E412A" w:rsidRDefault="00CC3C7E" w:rsidP="007B76AA">
      <w:pPr>
        <w:spacing w:line="600" w:lineRule="exact"/>
        <w:ind w:firstLineChars="200" w:firstLine="640"/>
        <w:rPr>
          <w:rFonts w:ascii="楷体_GB2312" w:eastAsia="楷体_GB2312"/>
        </w:rPr>
      </w:pPr>
      <w:r w:rsidRPr="004E412A">
        <w:rPr>
          <w:rFonts w:ascii="楷体_GB2312" w:eastAsia="楷体_GB2312" w:hint="eastAsia"/>
        </w:rPr>
        <w:t>（三）一般公共预算当年拨款具体使用情况</w:t>
      </w:r>
    </w:p>
    <w:p w:rsidR="002A0A6B" w:rsidRPr="00C84F08" w:rsidRDefault="002A0A6B" w:rsidP="002A0A6B">
      <w:pPr>
        <w:pStyle w:val="a5"/>
        <w:adjustRightInd w:val="0"/>
        <w:spacing w:beforeLines="0" w:line="576" w:lineRule="exact"/>
        <w:ind w:firstLineChars="210" w:firstLine="693"/>
        <w:rPr>
          <w:sz w:val="33"/>
        </w:rPr>
      </w:pPr>
      <w:r w:rsidRPr="00C84F08">
        <w:rPr>
          <w:rFonts w:hint="eastAsia"/>
          <w:sz w:val="33"/>
        </w:rPr>
        <w:t>1.一般公共服务（201）</w:t>
      </w:r>
      <w:r>
        <w:rPr>
          <w:rFonts w:hint="eastAsia"/>
          <w:sz w:val="33"/>
        </w:rPr>
        <w:t>党委办公室事务</w:t>
      </w:r>
      <w:r w:rsidRPr="00C84F08">
        <w:rPr>
          <w:rFonts w:hint="eastAsia"/>
          <w:sz w:val="33"/>
        </w:rPr>
        <w:t>（31）行政运行（01）20</w:t>
      </w:r>
      <w:r>
        <w:rPr>
          <w:rFonts w:hint="eastAsia"/>
          <w:sz w:val="33"/>
        </w:rPr>
        <w:t>20</w:t>
      </w:r>
      <w:r w:rsidRPr="00C84F08">
        <w:rPr>
          <w:rFonts w:hint="eastAsia"/>
          <w:sz w:val="33"/>
        </w:rPr>
        <w:t>年预算数为</w:t>
      </w:r>
      <w:r>
        <w:rPr>
          <w:rFonts w:hint="eastAsia"/>
          <w:sz w:val="33"/>
        </w:rPr>
        <w:t>454.47</w:t>
      </w:r>
      <w:r w:rsidRPr="00C84F08">
        <w:rPr>
          <w:rFonts w:hint="eastAsia"/>
          <w:sz w:val="33"/>
        </w:rPr>
        <w:t>万元，主要用于：支付我办在职人员工资福利支出及维持机构编制管理业务日常公用支出。</w:t>
      </w:r>
    </w:p>
    <w:p w:rsidR="002A0A6B" w:rsidRPr="00C84F08" w:rsidRDefault="002A0A6B" w:rsidP="002A0A6B">
      <w:pPr>
        <w:pStyle w:val="a5"/>
        <w:adjustRightInd w:val="0"/>
        <w:spacing w:beforeLines="0" w:line="576" w:lineRule="exact"/>
        <w:ind w:firstLineChars="210" w:firstLine="693"/>
        <w:rPr>
          <w:sz w:val="33"/>
        </w:rPr>
      </w:pPr>
      <w:r w:rsidRPr="00C84F08">
        <w:rPr>
          <w:rFonts w:hint="eastAsia"/>
          <w:sz w:val="33"/>
        </w:rPr>
        <w:t>2.一般公共服务（201）</w:t>
      </w:r>
      <w:r>
        <w:rPr>
          <w:rFonts w:hint="eastAsia"/>
          <w:sz w:val="33"/>
        </w:rPr>
        <w:t>党委办公室事务</w:t>
      </w:r>
      <w:r w:rsidRPr="00C84F08">
        <w:rPr>
          <w:rFonts w:hint="eastAsia"/>
          <w:sz w:val="33"/>
        </w:rPr>
        <w:t>（31）一般</w:t>
      </w:r>
      <w:r w:rsidRPr="00C84F08">
        <w:rPr>
          <w:rFonts w:hint="eastAsia"/>
          <w:sz w:val="33"/>
        </w:rPr>
        <w:lastRenderedPageBreak/>
        <w:t>行政管理事务（02）20</w:t>
      </w:r>
      <w:r>
        <w:rPr>
          <w:rFonts w:hint="eastAsia"/>
          <w:sz w:val="33"/>
        </w:rPr>
        <w:t>20</w:t>
      </w:r>
      <w:r w:rsidRPr="00C84F08">
        <w:rPr>
          <w:rFonts w:hint="eastAsia"/>
          <w:sz w:val="33"/>
        </w:rPr>
        <w:t>年预算数为9万元，主要用于：我办业务运行中应支付的物业费、维修维护费</w:t>
      </w:r>
      <w:r>
        <w:rPr>
          <w:rFonts w:hint="eastAsia"/>
          <w:sz w:val="33"/>
        </w:rPr>
        <w:t>等</w:t>
      </w:r>
      <w:r w:rsidRPr="00C84F08">
        <w:rPr>
          <w:rFonts w:hint="eastAsia"/>
          <w:sz w:val="33"/>
        </w:rPr>
        <w:t>。</w:t>
      </w:r>
    </w:p>
    <w:p w:rsidR="002A0A6B" w:rsidRPr="00C84F08" w:rsidRDefault="002A0A6B" w:rsidP="002A0A6B">
      <w:pPr>
        <w:pStyle w:val="a5"/>
        <w:adjustRightInd w:val="0"/>
        <w:spacing w:beforeLines="0" w:line="576" w:lineRule="exact"/>
        <w:ind w:firstLineChars="210" w:firstLine="693"/>
        <w:rPr>
          <w:sz w:val="33"/>
        </w:rPr>
      </w:pPr>
      <w:r w:rsidRPr="00C84F08">
        <w:rPr>
          <w:rFonts w:hint="eastAsia"/>
          <w:sz w:val="33"/>
        </w:rPr>
        <w:t>3.社会保障就业（208）行政事业单位离退休（05）行政单位离退休（0</w:t>
      </w:r>
      <w:r>
        <w:rPr>
          <w:rFonts w:hint="eastAsia"/>
          <w:sz w:val="33"/>
        </w:rPr>
        <w:t>1</w:t>
      </w:r>
      <w:r w:rsidRPr="00C84F08">
        <w:rPr>
          <w:rFonts w:hint="eastAsia"/>
          <w:sz w:val="33"/>
        </w:rPr>
        <w:t>）20</w:t>
      </w:r>
      <w:r>
        <w:rPr>
          <w:rFonts w:hint="eastAsia"/>
          <w:sz w:val="33"/>
        </w:rPr>
        <w:t>20</w:t>
      </w:r>
      <w:r w:rsidRPr="00C84F08">
        <w:rPr>
          <w:rFonts w:hint="eastAsia"/>
          <w:sz w:val="33"/>
        </w:rPr>
        <w:t>年预算数为20.</w:t>
      </w:r>
      <w:r>
        <w:rPr>
          <w:rFonts w:hint="eastAsia"/>
          <w:sz w:val="33"/>
        </w:rPr>
        <w:t>0</w:t>
      </w:r>
      <w:r w:rsidRPr="00C84F08">
        <w:rPr>
          <w:rFonts w:hint="eastAsia"/>
          <w:sz w:val="33"/>
        </w:rPr>
        <w:t>7万元，主要用于：支付我办退休人员</w:t>
      </w:r>
      <w:r>
        <w:rPr>
          <w:rFonts w:hint="eastAsia"/>
          <w:sz w:val="33"/>
        </w:rPr>
        <w:t>日常公用和对个人和家庭的补助支出</w:t>
      </w:r>
      <w:r w:rsidRPr="00C84F08">
        <w:rPr>
          <w:rFonts w:hint="eastAsia"/>
          <w:sz w:val="33"/>
        </w:rPr>
        <w:t>。</w:t>
      </w:r>
    </w:p>
    <w:p w:rsidR="002A0A6B" w:rsidRPr="00C84F08" w:rsidRDefault="002A0A6B" w:rsidP="002A0A6B">
      <w:pPr>
        <w:pStyle w:val="a5"/>
        <w:adjustRightInd w:val="0"/>
        <w:spacing w:beforeLines="0" w:line="576" w:lineRule="exact"/>
        <w:ind w:firstLineChars="210" w:firstLine="693"/>
        <w:rPr>
          <w:sz w:val="33"/>
        </w:rPr>
      </w:pPr>
      <w:r w:rsidRPr="00C84F08">
        <w:rPr>
          <w:rFonts w:hint="eastAsia"/>
          <w:sz w:val="33"/>
        </w:rPr>
        <w:t>4.社会保障就业（208）行政事业单位离退休（05）机关事业单位基本养老保险缴费支出（05）20</w:t>
      </w:r>
      <w:r>
        <w:rPr>
          <w:rFonts w:hint="eastAsia"/>
          <w:sz w:val="33"/>
        </w:rPr>
        <w:t>20</w:t>
      </w:r>
      <w:r w:rsidRPr="00C84F08">
        <w:rPr>
          <w:rFonts w:hint="eastAsia"/>
          <w:sz w:val="33"/>
        </w:rPr>
        <w:t>年预算数为3</w:t>
      </w:r>
      <w:r>
        <w:rPr>
          <w:rFonts w:hint="eastAsia"/>
          <w:sz w:val="33"/>
        </w:rPr>
        <w:t>1.8</w:t>
      </w:r>
      <w:r w:rsidR="003B326A">
        <w:rPr>
          <w:rFonts w:hint="eastAsia"/>
          <w:sz w:val="33"/>
        </w:rPr>
        <w:t>0</w:t>
      </w:r>
      <w:r w:rsidRPr="00C84F08">
        <w:rPr>
          <w:rFonts w:hint="eastAsia"/>
          <w:sz w:val="33"/>
        </w:rPr>
        <w:t>万元，主要用于：支付我办在职职工并轨后养老保险费用。</w:t>
      </w:r>
    </w:p>
    <w:p w:rsidR="002A0A6B" w:rsidRPr="00C84F08" w:rsidRDefault="002A0A6B" w:rsidP="002A0A6B">
      <w:pPr>
        <w:pStyle w:val="a5"/>
        <w:adjustRightInd w:val="0"/>
        <w:spacing w:beforeLines="0" w:line="576" w:lineRule="exact"/>
        <w:ind w:firstLineChars="210" w:firstLine="693"/>
        <w:rPr>
          <w:sz w:val="33"/>
        </w:rPr>
      </w:pPr>
      <w:r w:rsidRPr="00C84F08">
        <w:rPr>
          <w:rFonts w:hint="eastAsia"/>
          <w:sz w:val="33"/>
        </w:rPr>
        <w:t>5.住房保障支出（221）住房改革支出（02）住房公积金（01）2019年预算数为</w:t>
      </w:r>
      <w:r>
        <w:rPr>
          <w:rFonts w:hint="eastAsia"/>
          <w:sz w:val="33"/>
        </w:rPr>
        <w:t>40.35</w:t>
      </w:r>
      <w:r w:rsidRPr="00C84F08">
        <w:rPr>
          <w:rFonts w:hint="eastAsia"/>
          <w:sz w:val="33"/>
        </w:rPr>
        <w:t>万元，主要用于：支付我办按人力资源和社会保障部、财政部规定的基本工资和津补贴以及规定比例为职工缴纳的住房公积金。</w:t>
      </w:r>
    </w:p>
    <w:p w:rsidR="00CC3C7E" w:rsidRDefault="00CC3C7E">
      <w:pPr>
        <w:spacing w:line="600" w:lineRule="exact"/>
        <w:ind w:firstLineChars="200" w:firstLine="640"/>
        <w:rPr>
          <w:rFonts w:ascii="黑体" w:eastAsia="黑体"/>
        </w:rPr>
      </w:pPr>
      <w:r>
        <w:rPr>
          <w:rFonts w:ascii="黑体" w:eastAsia="黑体" w:hint="eastAsia"/>
        </w:rPr>
        <w:t>六、一般公共预算基本支出情况说明</w:t>
      </w:r>
    </w:p>
    <w:p w:rsidR="00CC3C7E" w:rsidRDefault="002A0A6B" w:rsidP="002A0A6B">
      <w:pPr>
        <w:spacing w:line="600" w:lineRule="exact"/>
        <w:ind w:firstLineChars="200" w:firstLine="660"/>
        <w:rPr>
          <w:rFonts w:ascii="仿宋_GB2312"/>
        </w:rPr>
      </w:pPr>
      <w:r w:rsidRPr="00C84F08">
        <w:rPr>
          <w:rFonts w:hint="eastAsia"/>
          <w:sz w:val="33"/>
        </w:rPr>
        <w:t>市委编办</w:t>
      </w:r>
      <w:r w:rsidR="00CC3C7E">
        <w:rPr>
          <w:rFonts w:ascii="仿宋_GB2312" w:hint="eastAsia"/>
        </w:rPr>
        <w:t>2020年一般公共预算基本支出</w:t>
      </w:r>
      <w:r>
        <w:rPr>
          <w:rFonts w:hint="eastAsia"/>
        </w:rPr>
        <w:t>546.7</w:t>
      </w:r>
      <w:r w:rsidR="00CC3C7E">
        <w:rPr>
          <w:rFonts w:ascii="仿宋_GB2312" w:hint="eastAsia"/>
        </w:rPr>
        <w:t>万元，其中：</w:t>
      </w:r>
    </w:p>
    <w:p w:rsidR="00CC3C7E" w:rsidRDefault="00CC3C7E">
      <w:pPr>
        <w:spacing w:line="600" w:lineRule="exact"/>
        <w:ind w:firstLineChars="200" w:firstLine="640"/>
        <w:rPr>
          <w:rFonts w:ascii="仿宋_GB2312"/>
          <w:u w:val="single"/>
        </w:rPr>
      </w:pPr>
      <w:r>
        <w:rPr>
          <w:rFonts w:ascii="仿宋_GB2312" w:hint="eastAsia"/>
        </w:rPr>
        <w:t>人员经费</w:t>
      </w:r>
      <w:r w:rsidR="002A0A6B">
        <w:rPr>
          <w:rFonts w:hint="eastAsia"/>
        </w:rPr>
        <w:t>467.3</w:t>
      </w:r>
      <w:r w:rsidR="0039589B">
        <w:rPr>
          <w:rFonts w:hint="eastAsia"/>
        </w:rPr>
        <w:t>1</w:t>
      </w:r>
      <w:r>
        <w:rPr>
          <w:rFonts w:ascii="仿宋_GB2312" w:hint="eastAsia"/>
        </w:rPr>
        <w:t>万元，主要包括：基本工资、津贴补贴、奖金、社会保险缴费</w:t>
      </w:r>
      <w:r w:rsidR="002A0A6B">
        <w:rPr>
          <w:rFonts w:ascii="仿宋_GB2312" w:hint="eastAsia"/>
        </w:rPr>
        <w:t>。</w:t>
      </w:r>
    </w:p>
    <w:p w:rsidR="002A0A6B" w:rsidRPr="00C84F08" w:rsidRDefault="00CC3C7E" w:rsidP="0039589B">
      <w:pPr>
        <w:pStyle w:val="a5"/>
        <w:adjustRightInd w:val="0"/>
        <w:spacing w:beforeLines="0" w:line="576" w:lineRule="exact"/>
        <w:ind w:firstLineChars="210" w:firstLine="672"/>
        <w:rPr>
          <w:sz w:val="33"/>
        </w:rPr>
      </w:pPr>
      <w:r w:rsidRPr="0039589B">
        <w:rPr>
          <w:rFonts w:hint="eastAsia"/>
          <w:sz w:val="32"/>
        </w:rPr>
        <w:t>公用经费</w:t>
      </w:r>
      <w:r w:rsidR="002A0A6B" w:rsidRPr="0039589B">
        <w:rPr>
          <w:rFonts w:ascii="Times New Roman" w:hint="eastAsia"/>
          <w:sz w:val="32"/>
        </w:rPr>
        <w:t>79.39</w:t>
      </w:r>
      <w:r w:rsidRPr="0039589B">
        <w:rPr>
          <w:rFonts w:hint="eastAsia"/>
          <w:sz w:val="32"/>
        </w:rPr>
        <w:t>万元，主要包括：</w:t>
      </w:r>
      <w:r w:rsidR="002A0A6B" w:rsidRPr="00C84F08">
        <w:rPr>
          <w:rFonts w:hint="eastAsia"/>
          <w:sz w:val="33"/>
        </w:rPr>
        <w:t>办公费、水费、电费、邮电费、工会经费、福利费、公务用车维护费、印刷费、咨询费、手续费、差旅费、接待费等。</w:t>
      </w:r>
    </w:p>
    <w:p w:rsidR="00CC3C7E" w:rsidRDefault="00CC3C7E">
      <w:pPr>
        <w:spacing w:line="600" w:lineRule="exact"/>
        <w:ind w:firstLineChars="200" w:firstLine="640"/>
        <w:rPr>
          <w:rFonts w:ascii="黑体" w:eastAsia="黑体"/>
        </w:rPr>
      </w:pPr>
      <w:r>
        <w:rPr>
          <w:rFonts w:ascii="黑体" w:eastAsia="黑体" w:hint="eastAsia"/>
        </w:rPr>
        <w:t>七、“三公”经费财政拨款预算安排情况说明</w:t>
      </w:r>
    </w:p>
    <w:p w:rsidR="00CC3C7E" w:rsidRDefault="002A0A6B">
      <w:pPr>
        <w:spacing w:line="600" w:lineRule="exact"/>
        <w:ind w:firstLineChars="200" w:firstLine="640"/>
        <w:rPr>
          <w:rFonts w:ascii="仿宋_GB2312"/>
        </w:rPr>
      </w:pPr>
      <w:r>
        <w:rPr>
          <w:rFonts w:hint="eastAsia"/>
        </w:rPr>
        <w:t>市委编办</w:t>
      </w:r>
      <w:r w:rsidR="00CC3C7E">
        <w:rPr>
          <w:rFonts w:ascii="仿宋_GB2312" w:hint="eastAsia"/>
        </w:rPr>
        <w:t>2020年“三公”经费财政拨款预算数</w:t>
      </w:r>
      <w:r w:rsidRPr="002A0A6B">
        <w:t>2.86</w:t>
      </w:r>
      <w:r w:rsidR="00CC3C7E">
        <w:rPr>
          <w:rFonts w:ascii="仿宋_GB2312" w:hint="eastAsia"/>
        </w:rPr>
        <w:t>万</w:t>
      </w:r>
      <w:r w:rsidR="00CC3C7E">
        <w:rPr>
          <w:rFonts w:ascii="仿宋_GB2312" w:hint="eastAsia"/>
        </w:rPr>
        <w:lastRenderedPageBreak/>
        <w:t>元，其中：因公出国（境）经费</w:t>
      </w:r>
      <w:r>
        <w:rPr>
          <w:rFonts w:hint="eastAsia"/>
        </w:rPr>
        <w:t>0</w:t>
      </w:r>
      <w:r w:rsidR="00CC3C7E">
        <w:rPr>
          <w:rFonts w:ascii="仿宋_GB2312" w:hint="eastAsia"/>
        </w:rPr>
        <w:t>万元，公务接待费</w:t>
      </w:r>
      <w:r>
        <w:rPr>
          <w:rFonts w:hint="eastAsia"/>
        </w:rPr>
        <w:t>1.15</w:t>
      </w:r>
      <w:r w:rsidR="00CC3C7E">
        <w:rPr>
          <w:rFonts w:ascii="仿宋_GB2312" w:hint="eastAsia"/>
        </w:rPr>
        <w:t>万元，公务用车购置及运行维护费</w:t>
      </w:r>
      <w:r>
        <w:rPr>
          <w:rFonts w:hint="eastAsia"/>
        </w:rPr>
        <w:t>1.71</w:t>
      </w:r>
      <w:r w:rsidR="00CC3C7E">
        <w:rPr>
          <w:rFonts w:ascii="仿宋_GB2312" w:hint="eastAsia"/>
        </w:rPr>
        <w:t>万元。</w:t>
      </w:r>
    </w:p>
    <w:p w:rsidR="00CC3C7E" w:rsidRDefault="00CC3C7E">
      <w:pPr>
        <w:spacing w:line="600" w:lineRule="exact"/>
        <w:ind w:firstLine="640"/>
        <w:rPr>
          <w:rFonts w:ascii="仿宋_GB2312"/>
        </w:rPr>
      </w:pPr>
      <w:r w:rsidRPr="00A31C33">
        <w:rPr>
          <w:rFonts w:ascii="楷体_GB2312" w:eastAsia="楷体_GB2312" w:hint="eastAsia"/>
        </w:rPr>
        <w:t>（一）因公出国（境）经费较2019年预算</w:t>
      </w:r>
      <w:r w:rsidRPr="002F4CB8">
        <w:rPr>
          <w:rFonts w:ascii="楷体_GB2312" w:eastAsia="楷体_GB2312" w:hint="eastAsia"/>
        </w:rPr>
        <w:t>增长</w:t>
      </w:r>
      <w:r w:rsidR="002A0A6B">
        <w:rPr>
          <w:rFonts w:hint="eastAsia"/>
          <w:b/>
        </w:rPr>
        <w:t>0</w:t>
      </w:r>
      <w:r>
        <w:rPr>
          <w:rFonts w:ascii="楷体_GB2312" w:eastAsia="楷体_GB2312" w:hint="eastAsia"/>
          <w:b/>
        </w:rPr>
        <w:t>%</w:t>
      </w:r>
      <w:r>
        <w:rPr>
          <w:rFonts w:ascii="仿宋_GB2312" w:hint="eastAsia"/>
        </w:rPr>
        <w:t>。</w:t>
      </w:r>
    </w:p>
    <w:p w:rsidR="002A0A6B" w:rsidRDefault="00CC3C7E">
      <w:pPr>
        <w:spacing w:line="600" w:lineRule="exact"/>
        <w:ind w:firstLine="640"/>
        <w:rPr>
          <w:rFonts w:ascii="仿宋_GB2312"/>
        </w:rPr>
      </w:pPr>
      <w:r>
        <w:rPr>
          <w:rFonts w:ascii="仿宋_GB2312" w:hint="eastAsia"/>
        </w:rPr>
        <w:t>根据市侨务办</w:t>
      </w:r>
      <w:r w:rsidR="00A31C33">
        <w:rPr>
          <w:rFonts w:ascii="仿宋_GB2312" w:hint="eastAsia"/>
        </w:rPr>
        <w:t>公室</w:t>
      </w:r>
      <w:r w:rsidR="00A31C33" w:rsidRPr="00A31C33">
        <w:rPr>
          <w:rFonts w:ascii="仿宋_GB2312" w:hint="eastAsia"/>
        </w:rPr>
        <w:t>、市政府台湾事务办公室</w:t>
      </w:r>
      <w:r>
        <w:rPr>
          <w:rFonts w:ascii="仿宋_GB2312" w:hint="eastAsia"/>
        </w:rPr>
        <w:t>批准的2020年因公临时出国（境）安排，拟安排出国（境）团组</w:t>
      </w:r>
      <w:r w:rsidR="002A0A6B">
        <w:rPr>
          <w:rFonts w:hint="eastAsia"/>
        </w:rPr>
        <w:t>0</w:t>
      </w:r>
      <w:r>
        <w:rPr>
          <w:rFonts w:ascii="仿宋_GB2312" w:hint="eastAsia"/>
        </w:rPr>
        <w:t>次,</w:t>
      </w:r>
      <w:r>
        <w:rPr>
          <w:rFonts w:ascii="仿宋_GB2312"/>
        </w:rPr>
        <w:t xml:space="preserve"> </w:t>
      </w:r>
      <w:r w:rsidR="002A0A6B">
        <w:rPr>
          <w:rFonts w:hint="eastAsia"/>
        </w:rPr>
        <w:t>0</w:t>
      </w:r>
      <w:r>
        <w:rPr>
          <w:rFonts w:ascii="仿宋_GB2312" w:hint="eastAsia"/>
        </w:rPr>
        <w:t>人。</w:t>
      </w:r>
    </w:p>
    <w:p w:rsidR="00CC3C7E" w:rsidRDefault="00CC3C7E">
      <w:pPr>
        <w:spacing w:line="600" w:lineRule="exact"/>
        <w:ind w:firstLine="640"/>
        <w:rPr>
          <w:rFonts w:ascii="黑体" w:eastAsia="黑体"/>
          <w:b/>
        </w:rPr>
      </w:pPr>
      <w:r w:rsidRPr="00A31C33">
        <w:rPr>
          <w:rFonts w:ascii="楷体_GB2312" w:eastAsia="楷体_GB2312" w:hint="eastAsia"/>
        </w:rPr>
        <w:t>（二）公务</w:t>
      </w:r>
      <w:proofErr w:type="gramStart"/>
      <w:r w:rsidRPr="00A31C33">
        <w:rPr>
          <w:rFonts w:ascii="楷体_GB2312" w:eastAsia="楷体_GB2312" w:hint="eastAsia"/>
        </w:rPr>
        <w:t>接待费较2019年</w:t>
      </w:r>
      <w:proofErr w:type="gramEnd"/>
      <w:r w:rsidRPr="00A31C33">
        <w:rPr>
          <w:rFonts w:ascii="楷体_GB2312" w:eastAsia="楷体_GB2312" w:hint="eastAsia"/>
        </w:rPr>
        <w:t>预算下降</w:t>
      </w:r>
      <w:r w:rsidR="002A0A6B" w:rsidRPr="00A31C33">
        <w:rPr>
          <w:rFonts w:hint="eastAsia"/>
        </w:rPr>
        <w:t>5.7</w:t>
      </w:r>
      <w:r w:rsidRPr="00A31C33">
        <w:rPr>
          <w:rFonts w:ascii="楷体_GB2312" w:eastAsia="楷体_GB2312"/>
        </w:rPr>
        <w:t>%</w:t>
      </w:r>
      <w:r w:rsidRPr="00A31C33">
        <w:rPr>
          <w:rFonts w:ascii="楷体_GB2312" w:eastAsia="楷体_GB2312" w:hint="eastAsia"/>
        </w:rPr>
        <w:t>。</w:t>
      </w:r>
      <w:r>
        <w:rPr>
          <w:rFonts w:ascii="仿宋_GB2312" w:hint="eastAsia"/>
        </w:rPr>
        <w:t>主要原因是</w:t>
      </w:r>
      <w:r w:rsidR="002A0A6B">
        <w:rPr>
          <w:rFonts w:ascii="仿宋_GB2312" w:hint="eastAsia"/>
        </w:rPr>
        <w:t>节约和控制公务接待费用</w:t>
      </w:r>
      <w:r>
        <w:rPr>
          <w:rFonts w:ascii="仿宋_GB2312" w:hint="eastAsia"/>
        </w:rPr>
        <w:t>。</w:t>
      </w:r>
    </w:p>
    <w:p w:rsidR="00CC3C7E" w:rsidRDefault="00CC3C7E" w:rsidP="002A0A6B">
      <w:pPr>
        <w:spacing w:line="576" w:lineRule="exact"/>
        <w:ind w:firstLine="640"/>
        <w:rPr>
          <w:rFonts w:ascii="仿宋_GB2312"/>
        </w:rPr>
      </w:pPr>
      <w:r>
        <w:rPr>
          <w:rFonts w:ascii="仿宋_GB2312" w:hint="eastAsia"/>
        </w:rPr>
        <w:t>2020年公务接待</w:t>
      </w:r>
      <w:proofErr w:type="gramStart"/>
      <w:r>
        <w:rPr>
          <w:rFonts w:ascii="仿宋_GB2312" w:hint="eastAsia"/>
        </w:rPr>
        <w:t>费计划</w:t>
      </w:r>
      <w:proofErr w:type="gramEnd"/>
      <w:r>
        <w:rPr>
          <w:rFonts w:ascii="仿宋_GB2312" w:hint="eastAsia"/>
        </w:rPr>
        <w:t>用于</w:t>
      </w:r>
      <w:r w:rsidR="002A0A6B" w:rsidRPr="00C84F08">
        <w:rPr>
          <w:rFonts w:ascii="仿宋_GB2312" w:hint="eastAsia"/>
          <w:sz w:val="33"/>
        </w:rPr>
        <w:t>接待上级考察、各相关单位的学习经验交流、各区（县）工作单位工作汇报等。</w:t>
      </w:r>
    </w:p>
    <w:p w:rsidR="00CC3C7E" w:rsidRDefault="00CC3C7E">
      <w:pPr>
        <w:spacing w:line="600" w:lineRule="exact"/>
        <w:ind w:firstLine="640"/>
        <w:rPr>
          <w:rFonts w:ascii="黑体" w:eastAsia="黑体"/>
          <w:b/>
        </w:rPr>
      </w:pPr>
      <w:r w:rsidRPr="00A31C33">
        <w:rPr>
          <w:rFonts w:ascii="楷体_GB2312" w:eastAsia="楷体_GB2312" w:hint="eastAsia"/>
        </w:rPr>
        <w:t>（三）公务用车购置及运行维护费较2019年预算下降</w:t>
      </w:r>
      <w:r w:rsidR="002A0A6B" w:rsidRPr="00A31C33">
        <w:rPr>
          <w:rFonts w:hint="eastAsia"/>
        </w:rPr>
        <w:t>9</w:t>
      </w:r>
      <w:r w:rsidRPr="00A31C33">
        <w:rPr>
          <w:rFonts w:ascii="楷体_GB2312" w:eastAsia="楷体_GB2312"/>
        </w:rPr>
        <w:t>%</w:t>
      </w:r>
      <w:r w:rsidRPr="00A31C33">
        <w:rPr>
          <w:rFonts w:ascii="楷体_GB2312" w:eastAsia="楷体_GB2312" w:hint="eastAsia"/>
        </w:rPr>
        <w:t>。主要原因是</w:t>
      </w:r>
      <w:r w:rsidR="002A0A6B" w:rsidRPr="00A31C33">
        <w:rPr>
          <w:rFonts w:ascii="楷体_GB2312" w:eastAsia="楷体_GB2312" w:hint="eastAsia"/>
        </w:rPr>
        <w:t>控制公务</w:t>
      </w:r>
      <w:proofErr w:type="gramStart"/>
      <w:r w:rsidR="002A0A6B" w:rsidRPr="00A31C33">
        <w:rPr>
          <w:rFonts w:ascii="楷体_GB2312" w:eastAsia="楷体_GB2312" w:hint="eastAsia"/>
        </w:rPr>
        <w:t>用车运险费</w:t>
      </w:r>
      <w:proofErr w:type="gramEnd"/>
      <w:r w:rsidRPr="00A31C33">
        <w:rPr>
          <w:rFonts w:ascii="楷体_GB2312" w:eastAsia="楷体_GB2312" w:hint="eastAsia"/>
        </w:rPr>
        <w:t>。</w:t>
      </w:r>
    </w:p>
    <w:p w:rsidR="00CC3C7E" w:rsidRDefault="00CC3C7E">
      <w:pPr>
        <w:spacing w:line="600" w:lineRule="exact"/>
        <w:ind w:firstLine="640"/>
        <w:rPr>
          <w:rFonts w:ascii="仿宋_GB2312"/>
        </w:rPr>
      </w:pPr>
      <w:r>
        <w:rPr>
          <w:rFonts w:ascii="仿宋_GB2312" w:hint="eastAsia"/>
        </w:rPr>
        <w:t>单位现有公务用车</w:t>
      </w:r>
      <w:r w:rsidR="002A0A6B">
        <w:rPr>
          <w:rFonts w:hint="eastAsia"/>
        </w:rPr>
        <w:t>1</w:t>
      </w:r>
      <w:r>
        <w:rPr>
          <w:rFonts w:ascii="仿宋_GB2312" w:hint="eastAsia"/>
        </w:rPr>
        <w:t>辆，其中：轿车（含7座以下商务车、城市越野车）</w:t>
      </w:r>
      <w:r w:rsidR="002A0A6B">
        <w:rPr>
          <w:rFonts w:hint="eastAsia"/>
        </w:rPr>
        <w:t>1</w:t>
      </w:r>
      <w:r>
        <w:rPr>
          <w:rFonts w:ascii="仿宋_GB2312" w:hint="eastAsia"/>
        </w:rPr>
        <w:t>辆。</w:t>
      </w:r>
    </w:p>
    <w:p w:rsidR="00CC3C7E" w:rsidRDefault="00CC3C7E">
      <w:pPr>
        <w:spacing w:line="600" w:lineRule="exact"/>
        <w:ind w:firstLine="640"/>
        <w:rPr>
          <w:rFonts w:ascii="仿宋_GB2312"/>
        </w:rPr>
      </w:pPr>
      <w:r>
        <w:rPr>
          <w:rFonts w:ascii="仿宋_GB2312" w:hint="eastAsia"/>
        </w:rPr>
        <w:t>2020年安排公务用车购置费</w:t>
      </w:r>
      <w:r w:rsidR="002A0A6B">
        <w:rPr>
          <w:rFonts w:hint="eastAsia"/>
        </w:rPr>
        <w:t>0</w:t>
      </w:r>
      <w:r>
        <w:rPr>
          <w:rFonts w:ascii="仿宋_GB2312" w:hint="eastAsia"/>
        </w:rPr>
        <w:t>万元，购置公务用车</w:t>
      </w:r>
      <w:r w:rsidR="002A0A6B">
        <w:rPr>
          <w:rFonts w:hint="eastAsia"/>
        </w:rPr>
        <w:t>0</w:t>
      </w:r>
      <w:r>
        <w:rPr>
          <w:rFonts w:ascii="仿宋_GB2312" w:hint="eastAsia"/>
        </w:rPr>
        <w:t>辆，其中：轿车（含7座以下商务车、城市越野车）</w:t>
      </w:r>
      <w:r w:rsidR="002A0A6B">
        <w:rPr>
          <w:rFonts w:hint="eastAsia"/>
        </w:rPr>
        <w:t>0</w:t>
      </w:r>
      <w:r>
        <w:rPr>
          <w:rFonts w:ascii="仿宋_GB2312" w:hint="eastAsia"/>
        </w:rPr>
        <w:t>辆，7座以上19座（含19座）以下客车</w:t>
      </w:r>
      <w:r w:rsidR="002A0A6B">
        <w:rPr>
          <w:rFonts w:hint="eastAsia"/>
        </w:rPr>
        <w:t>0</w:t>
      </w:r>
      <w:r>
        <w:rPr>
          <w:rFonts w:ascii="仿宋_GB2312" w:hint="eastAsia"/>
        </w:rPr>
        <w:t>辆，越野车</w:t>
      </w:r>
      <w:r w:rsidR="002A0A6B">
        <w:rPr>
          <w:rFonts w:hint="eastAsia"/>
        </w:rPr>
        <w:t>0</w:t>
      </w:r>
      <w:r>
        <w:rPr>
          <w:rFonts w:ascii="仿宋_GB2312" w:hint="eastAsia"/>
        </w:rPr>
        <w:t>辆，货车及19座以上客车</w:t>
      </w:r>
      <w:r w:rsidR="002A0A6B">
        <w:rPr>
          <w:rFonts w:hint="eastAsia"/>
        </w:rPr>
        <w:t>0</w:t>
      </w:r>
      <w:r>
        <w:rPr>
          <w:rFonts w:ascii="仿宋_GB2312" w:hint="eastAsia"/>
        </w:rPr>
        <w:t>辆，摩托车</w:t>
      </w:r>
      <w:r w:rsidR="002A0A6B">
        <w:rPr>
          <w:rFonts w:hint="eastAsia"/>
        </w:rPr>
        <w:t>0</w:t>
      </w:r>
      <w:r>
        <w:rPr>
          <w:rFonts w:ascii="仿宋_GB2312" w:hint="eastAsia"/>
        </w:rPr>
        <w:t>辆。</w:t>
      </w:r>
    </w:p>
    <w:p w:rsidR="00CC3C7E" w:rsidRDefault="00CC3C7E">
      <w:pPr>
        <w:spacing w:line="600" w:lineRule="exact"/>
        <w:ind w:firstLine="640"/>
        <w:rPr>
          <w:rFonts w:ascii="仿宋_GB2312"/>
        </w:rPr>
      </w:pPr>
      <w:r>
        <w:rPr>
          <w:rFonts w:ascii="仿宋_GB2312" w:hint="eastAsia"/>
        </w:rPr>
        <w:t>2020年安排公务用车运行维护费</w:t>
      </w:r>
      <w:r w:rsidR="002A0A6B">
        <w:rPr>
          <w:rFonts w:hint="eastAsia"/>
        </w:rPr>
        <w:t>1.17</w:t>
      </w:r>
      <w:r>
        <w:rPr>
          <w:rFonts w:ascii="仿宋_GB2312" w:hint="eastAsia"/>
        </w:rPr>
        <w:t>万元，用于</w:t>
      </w:r>
      <w:r w:rsidR="002A0A6B">
        <w:rPr>
          <w:rFonts w:hint="eastAsia"/>
        </w:rPr>
        <w:t>1</w:t>
      </w:r>
      <w:r>
        <w:rPr>
          <w:rFonts w:ascii="仿宋_GB2312" w:hint="eastAsia"/>
        </w:rPr>
        <w:t>辆公务用车</w:t>
      </w:r>
      <w:r w:rsidR="002A0A6B" w:rsidRPr="00C84F08">
        <w:rPr>
          <w:rFonts w:hint="eastAsia"/>
          <w:sz w:val="33"/>
        </w:rPr>
        <w:t>燃油、维修、车辆通行等方面支出，主要保障机构编制、精准扶贫等工作开展。</w:t>
      </w:r>
    </w:p>
    <w:p w:rsidR="00CC3C7E" w:rsidRDefault="00CC3C7E">
      <w:pPr>
        <w:spacing w:line="600" w:lineRule="exact"/>
        <w:ind w:firstLineChars="200" w:firstLine="640"/>
        <w:rPr>
          <w:rFonts w:ascii="黑体" w:eastAsia="黑体"/>
        </w:rPr>
      </w:pPr>
      <w:r>
        <w:rPr>
          <w:rFonts w:ascii="黑体" w:eastAsia="黑体" w:hint="eastAsia"/>
        </w:rPr>
        <w:t>八、政府性基金预算支出情况说明</w:t>
      </w:r>
    </w:p>
    <w:p w:rsidR="00CC3C7E" w:rsidRDefault="002A0A6B">
      <w:pPr>
        <w:spacing w:line="600" w:lineRule="exact"/>
        <w:ind w:firstLineChars="200" w:firstLine="640"/>
        <w:rPr>
          <w:rFonts w:ascii="仿宋_GB2312"/>
        </w:rPr>
      </w:pPr>
      <w:r>
        <w:rPr>
          <w:rFonts w:hint="eastAsia"/>
        </w:rPr>
        <w:t>市委编办</w:t>
      </w:r>
      <w:r w:rsidR="00CC3C7E">
        <w:rPr>
          <w:rFonts w:ascii="仿宋_GB2312" w:hint="eastAsia"/>
        </w:rPr>
        <w:t>2020年政府性基金预算支出</w:t>
      </w:r>
      <w:r>
        <w:rPr>
          <w:rFonts w:hint="eastAsia"/>
        </w:rPr>
        <w:t>0</w:t>
      </w:r>
      <w:r w:rsidR="00CC3C7E">
        <w:rPr>
          <w:rFonts w:ascii="仿宋_GB2312" w:hint="eastAsia"/>
        </w:rPr>
        <w:t>万元，其中：</w:t>
      </w:r>
      <w:r w:rsidR="00CC3C7E">
        <w:rPr>
          <w:rFonts w:ascii="仿宋_GB2312" w:hint="eastAsia"/>
        </w:rPr>
        <w:lastRenderedPageBreak/>
        <w:t>基本支出</w:t>
      </w:r>
      <w:r>
        <w:rPr>
          <w:rFonts w:hint="eastAsia"/>
        </w:rPr>
        <w:t>0</w:t>
      </w:r>
      <w:r w:rsidR="00CC3C7E">
        <w:rPr>
          <w:rFonts w:ascii="仿宋_GB2312" w:hint="eastAsia"/>
        </w:rPr>
        <w:t>万元，项目支出</w:t>
      </w:r>
      <w:r>
        <w:rPr>
          <w:rFonts w:hint="eastAsia"/>
        </w:rPr>
        <w:t>0</w:t>
      </w:r>
      <w:r w:rsidR="00CC3C7E">
        <w:rPr>
          <w:rFonts w:ascii="仿宋_GB2312" w:hint="eastAsia"/>
        </w:rPr>
        <w:t>万元。</w:t>
      </w:r>
    </w:p>
    <w:p w:rsidR="00CC3C7E" w:rsidRDefault="00CC3C7E">
      <w:pPr>
        <w:spacing w:line="600" w:lineRule="exact"/>
        <w:ind w:firstLineChars="200" w:firstLine="640"/>
        <w:rPr>
          <w:rFonts w:ascii="黑体" w:eastAsia="黑体"/>
        </w:rPr>
      </w:pPr>
      <w:r>
        <w:rPr>
          <w:rFonts w:ascii="黑体" w:eastAsia="黑体" w:hint="eastAsia"/>
        </w:rPr>
        <w:t>九、其他重要事项的情况说明</w:t>
      </w:r>
    </w:p>
    <w:p w:rsidR="00CC3C7E" w:rsidRDefault="00CC3C7E" w:rsidP="00FD79CE">
      <w:pPr>
        <w:spacing w:line="600" w:lineRule="exact"/>
        <w:ind w:firstLineChars="200" w:firstLine="643"/>
        <w:rPr>
          <w:rFonts w:ascii="楷体_GB2312" w:eastAsia="楷体_GB2312"/>
          <w:b/>
        </w:rPr>
      </w:pPr>
      <w:r>
        <w:rPr>
          <w:rFonts w:ascii="楷体_GB2312" w:eastAsia="楷体_GB2312" w:hint="eastAsia"/>
          <w:b/>
        </w:rPr>
        <w:t>（一）业务运行经费</w:t>
      </w:r>
    </w:p>
    <w:p w:rsidR="00CC3C7E" w:rsidRDefault="00CC3C7E">
      <w:pPr>
        <w:spacing w:line="600" w:lineRule="exact"/>
        <w:ind w:firstLineChars="200" w:firstLine="640"/>
        <w:rPr>
          <w:rFonts w:ascii="楷体_GB2312" w:eastAsia="楷体_GB2312"/>
          <w:b/>
        </w:rPr>
      </w:pPr>
      <w:r>
        <w:rPr>
          <w:rFonts w:ascii="仿宋_GB2312" w:hint="eastAsia"/>
        </w:rPr>
        <w:t>2020年，</w:t>
      </w:r>
      <w:r w:rsidR="002A0A6B">
        <w:rPr>
          <w:rFonts w:hint="eastAsia"/>
        </w:rPr>
        <w:t>市委编办</w:t>
      </w:r>
      <w:r w:rsidRPr="002A0A6B">
        <w:rPr>
          <w:rFonts w:ascii="仿宋_GB2312" w:hint="eastAsia"/>
        </w:rPr>
        <w:t>以及</w:t>
      </w:r>
      <w:proofErr w:type="gramStart"/>
      <w:r>
        <w:rPr>
          <w:rFonts w:ascii="仿宋_GB2312" w:hint="eastAsia"/>
        </w:rPr>
        <w:t>下属</w:t>
      </w:r>
      <w:r w:rsidR="002A0A6B">
        <w:rPr>
          <w:rFonts w:ascii="仿宋_GB2312" w:hint="eastAsia"/>
        </w:rPr>
        <w:t>参公事业单位</w:t>
      </w:r>
      <w:proofErr w:type="gramEnd"/>
      <w:r w:rsidR="002A0A6B">
        <w:rPr>
          <w:rFonts w:ascii="仿宋_GB2312" w:hint="eastAsia"/>
        </w:rPr>
        <w:t>攀枝花市事业单位登记</w:t>
      </w:r>
      <w:r w:rsidR="00A31C33">
        <w:rPr>
          <w:rFonts w:ascii="仿宋_GB2312" w:hint="eastAsia"/>
        </w:rPr>
        <w:t>服务</w:t>
      </w:r>
      <w:r w:rsidR="002A0A6B">
        <w:rPr>
          <w:rFonts w:ascii="仿宋_GB2312" w:hint="eastAsia"/>
        </w:rPr>
        <w:t>中心</w:t>
      </w:r>
      <w:r>
        <w:rPr>
          <w:rFonts w:ascii="仿宋_GB2312" w:hint="eastAsia"/>
        </w:rPr>
        <w:t>的机关运行经费财政拨款预算为</w:t>
      </w:r>
      <w:r w:rsidR="002A0A6B">
        <w:rPr>
          <w:rFonts w:hint="eastAsia"/>
        </w:rPr>
        <w:t>9</w:t>
      </w:r>
      <w:r>
        <w:rPr>
          <w:rFonts w:ascii="仿宋_GB2312" w:hint="eastAsia"/>
        </w:rPr>
        <w:t>万元，</w:t>
      </w:r>
      <w:r w:rsidR="002A0A6B">
        <w:rPr>
          <w:rFonts w:ascii="仿宋_GB2312" w:hint="eastAsia"/>
        </w:rPr>
        <w:t>与</w:t>
      </w:r>
      <w:r>
        <w:rPr>
          <w:rFonts w:ascii="仿宋_GB2312" w:hint="eastAsia"/>
        </w:rPr>
        <w:t>2019年预算</w:t>
      </w:r>
      <w:r w:rsidR="002A0A6B" w:rsidRPr="002A0A6B">
        <w:rPr>
          <w:rFonts w:ascii="仿宋_GB2312" w:hint="eastAsia"/>
        </w:rPr>
        <w:t>持平。</w:t>
      </w:r>
    </w:p>
    <w:p w:rsidR="00CC3C7E" w:rsidRDefault="00CC3C7E" w:rsidP="00FD79CE">
      <w:pPr>
        <w:spacing w:line="600" w:lineRule="exact"/>
        <w:ind w:firstLineChars="200" w:firstLine="643"/>
        <w:rPr>
          <w:rFonts w:ascii="楷体_GB2312" w:eastAsia="楷体_GB2312"/>
          <w:b/>
        </w:rPr>
      </w:pPr>
      <w:r>
        <w:rPr>
          <w:rFonts w:ascii="楷体_GB2312" w:eastAsia="楷体_GB2312" w:hint="eastAsia"/>
          <w:b/>
        </w:rPr>
        <w:t>（二）国有资产占有使用情况</w:t>
      </w:r>
    </w:p>
    <w:p w:rsidR="002A0A6B" w:rsidRDefault="00CC3C7E" w:rsidP="007B76AA">
      <w:pPr>
        <w:spacing w:line="600" w:lineRule="exact"/>
        <w:ind w:firstLineChars="200" w:firstLine="640"/>
        <w:rPr>
          <w:sz w:val="33"/>
        </w:rPr>
      </w:pPr>
      <w:r>
        <w:rPr>
          <w:rFonts w:ascii="仿宋_GB2312" w:hint="eastAsia"/>
        </w:rPr>
        <w:t>截至2019年底，</w:t>
      </w:r>
      <w:r w:rsidR="002A0A6B" w:rsidRPr="00C84F08">
        <w:rPr>
          <w:rFonts w:hint="eastAsia"/>
          <w:sz w:val="33"/>
        </w:rPr>
        <w:t>市委编办及所属的非独立核算单位共有车辆</w:t>
      </w:r>
      <w:r w:rsidR="002A0A6B" w:rsidRPr="00C84F08">
        <w:rPr>
          <w:rFonts w:hint="eastAsia"/>
          <w:sz w:val="33"/>
        </w:rPr>
        <w:t>1</w:t>
      </w:r>
      <w:r w:rsidR="002A0A6B" w:rsidRPr="00C84F08">
        <w:rPr>
          <w:rFonts w:hint="eastAsia"/>
          <w:sz w:val="33"/>
        </w:rPr>
        <w:t>辆，其中，执法执勤用车</w:t>
      </w:r>
      <w:r w:rsidR="002A0A6B" w:rsidRPr="00C84F08">
        <w:rPr>
          <w:rFonts w:hint="eastAsia"/>
          <w:sz w:val="33"/>
        </w:rPr>
        <w:t>0</w:t>
      </w:r>
      <w:r w:rsidR="002A0A6B" w:rsidRPr="00C84F08">
        <w:rPr>
          <w:rFonts w:hint="eastAsia"/>
          <w:sz w:val="33"/>
        </w:rPr>
        <w:t>辆。单位价值</w:t>
      </w:r>
      <w:r w:rsidR="002A0A6B" w:rsidRPr="00C84F08">
        <w:rPr>
          <w:rFonts w:hint="eastAsia"/>
          <w:sz w:val="33"/>
        </w:rPr>
        <w:t>200</w:t>
      </w:r>
      <w:r w:rsidR="002A0A6B" w:rsidRPr="00C84F08">
        <w:rPr>
          <w:rFonts w:hint="eastAsia"/>
          <w:sz w:val="33"/>
        </w:rPr>
        <w:t>万元以上大型设备</w:t>
      </w:r>
      <w:r w:rsidR="002A0A6B" w:rsidRPr="00C84F08">
        <w:rPr>
          <w:rFonts w:hint="eastAsia"/>
          <w:sz w:val="33"/>
        </w:rPr>
        <w:t>0</w:t>
      </w:r>
      <w:r w:rsidR="002A0A6B" w:rsidRPr="00C84F08">
        <w:rPr>
          <w:rFonts w:hint="eastAsia"/>
          <w:sz w:val="33"/>
        </w:rPr>
        <w:t>台（套）。</w:t>
      </w:r>
    </w:p>
    <w:p w:rsidR="00CC3C7E" w:rsidRDefault="00CC3C7E" w:rsidP="00FD79CE">
      <w:pPr>
        <w:spacing w:line="600" w:lineRule="exact"/>
        <w:ind w:firstLineChars="200" w:firstLine="643"/>
        <w:rPr>
          <w:rFonts w:ascii="楷体_GB2312" w:eastAsia="楷体_GB2312"/>
          <w:b/>
        </w:rPr>
      </w:pPr>
      <w:r>
        <w:rPr>
          <w:rFonts w:ascii="楷体_GB2312" w:eastAsia="楷体_GB2312" w:hint="eastAsia"/>
          <w:b/>
        </w:rPr>
        <w:t>（三）绩效目标设置情况</w:t>
      </w:r>
    </w:p>
    <w:p w:rsidR="002A0A6B" w:rsidRDefault="00CC3C7E">
      <w:pPr>
        <w:spacing w:line="600" w:lineRule="exact"/>
        <w:ind w:firstLineChars="200" w:firstLine="640"/>
        <w:rPr>
          <w:rFonts w:ascii="仿宋_GB2312"/>
        </w:rPr>
      </w:pPr>
      <w:r>
        <w:rPr>
          <w:rFonts w:ascii="仿宋_GB2312" w:hint="eastAsia"/>
        </w:rPr>
        <w:t>2020年</w:t>
      </w:r>
      <w:r w:rsidR="002A0A6B" w:rsidRPr="00C84F08">
        <w:rPr>
          <w:rFonts w:hint="eastAsia"/>
          <w:sz w:val="33"/>
        </w:rPr>
        <w:t>市委编办</w:t>
      </w:r>
      <w:r>
        <w:rPr>
          <w:rFonts w:ascii="仿宋_GB2312" w:hint="eastAsia"/>
        </w:rPr>
        <w:t>部门通用项目和专用项目均按要求实行绩效目标管理，涉及一般公共预算当年拨款</w:t>
      </w:r>
      <w:r w:rsidR="002A0A6B">
        <w:rPr>
          <w:rFonts w:hint="eastAsia"/>
        </w:rPr>
        <w:t>9</w:t>
      </w:r>
      <w:r>
        <w:rPr>
          <w:rFonts w:ascii="仿宋_GB2312" w:hint="eastAsia"/>
        </w:rPr>
        <w:t>万元。</w:t>
      </w:r>
    </w:p>
    <w:p w:rsidR="00CC3C7E" w:rsidRDefault="00CC3C7E">
      <w:pPr>
        <w:spacing w:line="600" w:lineRule="exact"/>
        <w:ind w:firstLineChars="200" w:firstLine="640"/>
        <w:rPr>
          <w:rFonts w:ascii="黑体" w:eastAsia="黑体"/>
        </w:rPr>
      </w:pPr>
      <w:r>
        <w:rPr>
          <w:rFonts w:ascii="黑体" w:eastAsia="黑体" w:hint="eastAsia"/>
        </w:rPr>
        <w:t>十、名词解释</w:t>
      </w:r>
    </w:p>
    <w:p w:rsidR="00CC3C7E" w:rsidRDefault="00CC3C7E">
      <w:pPr>
        <w:spacing w:line="600" w:lineRule="exact"/>
        <w:ind w:firstLineChars="200" w:firstLine="640"/>
        <w:rPr>
          <w:rFonts w:ascii="仿宋_GB2312"/>
        </w:rPr>
      </w:pPr>
      <w:r>
        <w:rPr>
          <w:rFonts w:ascii="仿宋_GB2312" w:hint="eastAsia"/>
        </w:rPr>
        <w:t>1.一般公共预算拨款收入：指市级财政当年拨付的资金。</w:t>
      </w:r>
    </w:p>
    <w:p w:rsidR="00CC3C7E" w:rsidRDefault="00CC3C7E">
      <w:pPr>
        <w:spacing w:line="600" w:lineRule="exact"/>
        <w:ind w:firstLineChars="200" w:firstLine="640"/>
        <w:rPr>
          <w:rFonts w:ascii="仿宋_GB2312"/>
        </w:rPr>
      </w:pPr>
      <w:r>
        <w:rPr>
          <w:rFonts w:ascii="仿宋_GB2312" w:hint="eastAsia"/>
        </w:rPr>
        <w:t>2.</w:t>
      </w:r>
      <w:r w:rsidR="002A0A6B">
        <w:rPr>
          <w:rFonts w:ascii="仿宋_GB2312" w:hint="eastAsia"/>
        </w:rPr>
        <w:t>一般公共服务支出201</w:t>
      </w:r>
      <w:r>
        <w:rPr>
          <w:rFonts w:ascii="仿宋_GB2312" w:hint="eastAsia"/>
        </w:rPr>
        <w:t>（类）</w:t>
      </w:r>
      <w:r w:rsidR="002A0A6B">
        <w:rPr>
          <w:rFonts w:ascii="仿宋_GB2312" w:hint="eastAsia"/>
        </w:rPr>
        <w:t>党委办公厅（室）及相关机构事务31</w:t>
      </w:r>
      <w:r>
        <w:rPr>
          <w:rFonts w:ascii="仿宋_GB2312" w:hint="eastAsia"/>
        </w:rPr>
        <w:t>（款）</w:t>
      </w:r>
      <w:r w:rsidR="002A0A6B">
        <w:rPr>
          <w:rFonts w:ascii="仿宋_GB2312" w:hint="eastAsia"/>
        </w:rPr>
        <w:t>行政运行01</w:t>
      </w:r>
      <w:r>
        <w:rPr>
          <w:rFonts w:ascii="仿宋_GB2312" w:hint="eastAsia"/>
        </w:rPr>
        <w:t>（项）：指</w:t>
      </w:r>
      <w:r w:rsidR="002A0A6B">
        <w:rPr>
          <w:rFonts w:ascii="仿宋_GB2312" w:hint="eastAsia"/>
        </w:rPr>
        <w:t>反应行政单位（包括实行公务员管理的事业单位）基本支出。</w:t>
      </w:r>
    </w:p>
    <w:p w:rsidR="002A0A6B" w:rsidRDefault="0039589B">
      <w:pPr>
        <w:spacing w:line="600" w:lineRule="exact"/>
        <w:ind w:firstLineChars="200" w:firstLine="640"/>
        <w:rPr>
          <w:rFonts w:ascii="仿宋_GB2312"/>
        </w:rPr>
      </w:pPr>
      <w:r>
        <w:rPr>
          <w:rFonts w:ascii="仿宋_GB2312" w:hint="eastAsia"/>
        </w:rPr>
        <w:t>3.</w:t>
      </w:r>
      <w:r w:rsidR="002A0A6B">
        <w:rPr>
          <w:rFonts w:ascii="仿宋_GB2312" w:hint="eastAsia"/>
        </w:rPr>
        <w:t>一般公共服务支出201（类）党委办公厅（室）及相关机构事务31（款）一般行政管理事务02（项）：指反应行政单位（包括实行公务员管理的事业单位）未单独设置项级科目的其他项目支出。</w:t>
      </w:r>
    </w:p>
    <w:p w:rsidR="002A0A6B" w:rsidRDefault="0039589B">
      <w:pPr>
        <w:spacing w:line="600" w:lineRule="exact"/>
        <w:ind w:firstLineChars="200" w:firstLine="640"/>
        <w:rPr>
          <w:rFonts w:ascii="仿宋_GB2312"/>
        </w:rPr>
      </w:pPr>
      <w:r>
        <w:rPr>
          <w:rFonts w:ascii="仿宋_GB2312" w:hint="eastAsia"/>
        </w:rPr>
        <w:t>4.</w:t>
      </w:r>
      <w:r w:rsidR="002A0A6B">
        <w:rPr>
          <w:rFonts w:ascii="仿宋_GB2312" w:hint="eastAsia"/>
        </w:rPr>
        <w:t>社会保障和就业208（类）行政事业单位养老支出05</w:t>
      </w:r>
      <w:r w:rsidR="002A0A6B">
        <w:rPr>
          <w:rFonts w:ascii="仿宋_GB2312" w:hint="eastAsia"/>
        </w:rPr>
        <w:lastRenderedPageBreak/>
        <w:t>（款）行政单位离退休01（项）：指反映行政单位（包括实行公务员管理的事业单位）开支的离退休经费。</w:t>
      </w:r>
    </w:p>
    <w:p w:rsidR="002A0A6B" w:rsidRDefault="0039589B" w:rsidP="002A0A6B">
      <w:pPr>
        <w:spacing w:line="600" w:lineRule="exact"/>
        <w:ind w:firstLineChars="200" w:firstLine="640"/>
        <w:rPr>
          <w:rFonts w:ascii="仿宋_GB2312"/>
        </w:rPr>
      </w:pPr>
      <w:r>
        <w:rPr>
          <w:rFonts w:ascii="仿宋_GB2312" w:hint="eastAsia"/>
        </w:rPr>
        <w:t>5.</w:t>
      </w:r>
      <w:r w:rsidR="002A0A6B">
        <w:rPr>
          <w:rFonts w:ascii="仿宋_GB2312" w:hint="eastAsia"/>
        </w:rPr>
        <w:t>社会保障和就业208（类）行政事业单位养老支出05（款）机关事业单位基本养老保险支出05（项）：指反映机关事业单位实施养老保险制度由单位缴纳的基本养老保险费支出。</w:t>
      </w:r>
    </w:p>
    <w:p w:rsidR="002A0A6B" w:rsidRDefault="0039589B" w:rsidP="002A0A6B">
      <w:pPr>
        <w:spacing w:line="600" w:lineRule="exact"/>
        <w:ind w:firstLineChars="200" w:firstLine="640"/>
        <w:rPr>
          <w:rFonts w:ascii="仿宋_GB2312"/>
        </w:rPr>
      </w:pPr>
      <w:r>
        <w:rPr>
          <w:rFonts w:ascii="仿宋_GB2312" w:hint="eastAsia"/>
        </w:rPr>
        <w:t>6.</w:t>
      </w:r>
      <w:r w:rsidR="002A0A6B">
        <w:rPr>
          <w:rFonts w:ascii="仿宋_GB2312" w:hint="eastAsia"/>
        </w:rPr>
        <w:t>住房保障支出221（类）住房改革支出02（款）住房公积金01（项）：指反映行政事业单位按人力资源保障部、财政部规定的基本工资和津贴补贴以及规定比例为职工缴纳 的住房公积金。</w:t>
      </w:r>
    </w:p>
    <w:p w:rsidR="00CC3C7E" w:rsidRDefault="0039589B">
      <w:pPr>
        <w:spacing w:line="600" w:lineRule="exact"/>
        <w:ind w:firstLineChars="200" w:firstLine="640"/>
        <w:rPr>
          <w:rFonts w:ascii="仿宋_GB2312"/>
        </w:rPr>
      </w:pPr>
      <w:r>
        <w:rPr>
          <w:rFonts w:ascii="仿宋_GB2312" w:hint="eastAsia"/>
        </w:rPr>
        <w:t>7</w:t>
      </w:r>
      <w:r w:rsidR="00CC3C7E">
        <w:rPr>
          <w:rFonts w:ascii="仿宋_GB2312" w:hint="eastAsia"/>
        </w:rPr>
        <w:t>.基本支出：指为保证机构正常运转，完成日常工作任务而发生的人员支出和公用支出。</w:t>
      </w:r>
    </w:p>
    <w:p w:rsidR="00CC3C7E" w:rsidRDefault="0039589B">
      <w:pPr>
        <w:spacing w:line="600" w:lineRule="exact"/>
        <w:ind w:firstLineChars="200" w:firstLine="640"/>
        <w:rPr>
          <w:rFonts w:ascii="仿宋_GB2312"/>
        </w:rPr>
      </w:pPr>
      <w:r>
        <w:rPr>
          <w:rFonts w:ascii="仿宋_GB2312" w:hint="eastAsia"/>
        </w:rPr>
        <w:t>8</w:t>
      </w:r>
      <w:r w:rsidR="00CC3C7E">
        <w:rPr>
          <w:rFonts w:ascii="仿宋_GB2312" w:hint="eastAsia"/>
        </w:rPr>
        <w:t>.项目支出：指在基本支出之外为完成特定行政任务和事业发展目标所发生的支出。</w:t>
      </w:r>
    </w:p>
    <w:p w:rsidR="00CC3C7E" w:rsidRDefault="0039589B">
      <w:pPr>
        <w:spacing w:line="600" w:lineRule="exact"/>
        <w:ind w:firstLineChars="200" w:firstLine="640"/>
        <w:rPr>
          <w:rFonts w:ascii="仿宋_GB2312"/>
        </w:rPr>
      </w:pPr>
      <w:r>
        <w:rPr>
          <w:rFonts w:ascii="仿宋_GB2312" w:hint="eastAsia"/>
        </w:rPr>
        <w:t>9</w:t>
      </w:r>
      <w:r w:rsidR="00CC3C7E">
        <w:rPr>
          <w:rFonts w:ascii="仿宋_GB2312" w:hint="eastAsia"/>
        </w:rPr>
        <w:t>.“三公”经费：纳入预决算管理的“三公”经费，是指部门用财政拨款安排的因公出国（境）费、公务用车购置及运行费和公务接待费。其中，因公出国（境）</w:t>
      </w:r>
      <w:proofErr w:type="gramStart"/>
      <w:r w:rsidR="00CC3C7E">
        <w:rPr>
          <w:rFonts w:ascii="仿宋_GB2312" w:hint="eastAsia"/>
        </w:rPr>
        <w:t>费反映</w:t>
      </w:r>
      <w:proofErr w:type="gramEnd"/>
      <w:r w:rsidR="00CC3C7E">
        <w:rPr>
          <w:rFonts w:ascii="仿宋_GB2312" w:hint="eastAsia"/>
        </w:rPr>
        <w:t>单位公务出国（境）的国际旅费、国外城市间交通费、住宿费、伙食费、培训费、公杂费等支出；公务用车购置及运行</w:t>
      </w:r>
      <w:proofErr w:type="gramStart"/>
      <w:r w:rsidR="00CC3C7E">
        <w:rPr>
          <w:rFonts w:ascii="仿宋_GB2312" w:hint="eastAsia"/>
        </w:rPr>
        <w:t>费反映</w:t>
      </w:r>
      <w:proofErr w:type="gramEnd"/>
      <w:r w:rsidR="00CC3C7E">
        <w:rPr>
          <w:rFonts w:ascii="仿宋_GB2312" w:hint="eastAsia"/>
        </w:rPr>
        <w:t>单位公务用车车辆购置支出（</w:t>
      </w:r>
      <w:proofErr w:type="gramStart"/>
      <w:r w:rsidR="00CC3C7E">
        <w:rPr>
          <w:rFonts w:ascii="仿宋_GB2312" w:hint="eastAsia"/>
        </w:rPr>
        <w:t>含车辆</w:t>
      </w:r>
      <w:proofErr w:type="gramEnd"/>
      <w:r w:rsidR="00CC3C7E">
        <w:rPr>
          <w:rFonts w:ascii="仿宋_GB2312" w:hint="eastAsia"/>
        </w:rPr>
        <w:t>购置税）及租用费、燃料费、维修费、过路过桥费、保险费等支出；公务接待</w:t>
      </w:r>
      <w:proofErr w:type="gramStart"/>
      <w:r w:rsidR="00CC3C7E">
        <w:rPr>
          <w:rFonts w:ascii="仿宋_GB2312" w:hint="eastAsia"/>
        </w:rPr>
        <w:t>费反映</w:t>
      </w:r>
      <w:proofErr w:type="gramEnd"/>
      <w:r w:rsidR="00CC3C7E">
        <w:rPr>
          <w:rFonts w:ascii="仿宋_GB2312" w:hint="eastAsia"/>
        </w:rPr>
        <w:t>单位按规定开支的各类公务接待（含外宾接待）支出。</w:t>
      </w:r>
    </w:p>
    <w:p w:rsidR="00CC3C7E" w:rsidRDefault="0039589B">
      <w:pPr>
        <w:spacing w:line="600" w:lineRule="exact"/>
        <w:ind w:firstLineChars="200" w:firstLine="640"/>
        <w:rPr>
          <w:rFonts w:ascii="仿宋_GB2312"/>
        </w:rPr>
      </w:pPr>
      <w:r>
        <w:rPr>
          <w:rFonts w:ascii="仿宋_GB2312" w:hint="eastAsia"/>
        </w:rPr>
        <w:t>10</w:t>
      </w:r>
      <w:r w:rsidR="00CC3C7E">
        <w:rPr>
          <w:rFonts w:ascii="仿宋_GB2312" w:hint="eastAsia"/>
        </w:rPr>
        <w:t>.业务运行费：为保障行政单位（包含参照公务员法</w:t>
      </w:r>
      <w:r w:rsidR="00CC3C7E">
        <w:rPr>
          <w:rFonts w:ascii="仿宋_GB2312" w:hint="eastAsia"/>
        </w:rPr>
        <w:lastRenderedPageBreak/>
        <w:t>管理的事业单位）运行用于购买货物和服务的各项资金。包括办公及办公费、水费、电费、印刷费、邮电费、差旅费、会议费等费用开支。</w:t>
      </w:r>
    </w:p>
    <w:p w:rsidR="00CC3C7E" w:rsidRDefault="00CC3C7E">
      <w:pPr>
        <w:spacing w:line="600" w:lineRule="exact"/>
        <w:ind w:firstLineChars="200" w:firstLine="640"/>
        <w:rPr>
          <w:rFonts w:ascii="Arial" w:hAnsi="Arial" w:cs="Arial"/>
        </w:rPr>
      </w:pPr>
    </w:p>
    <w:p w:rsidR="00CC3C7E" w:rsidRDefault="00CC3C7E">
      <w:pPr>
        <w:spacing w:line="600" w:lineRule="exact"/>
        <w:rPr>
          <w:rFonts w:ascii="仿宋_GB2312"/>
        </w:rPr>
      </w:pPr>
      <w:r>
        <w:rPr>
          <w:rFonts w:ascii="仿宋_GB2312" w:hint="eastAsia"/>
        </w:rPr>
        <w:t>附件：表1.部门收支总表</w:t>
      </w:r>
    </w:p>
    <w:p w:rsidR="00CC3C7E" w:rsidRDefault="00CC3C7E">
      <w:pPr>
        <w:spacing w:line="600" w:lineRule="exact"/>
        <w:rPr>
          <w:rFonts w:ascii="仿宋_GB2312"/>
        </w:rPr>
      </w:pPr>
      <w:r>
        <w:rPr>
          <w:rFonts w:ascii="仿宋_GB2312" w:hint="eastAsia"/>
        </w:rPr>
        <w:t xml:space="preserve">      表1-1.部门收入总表</w:t>
      </w:r>
    </w:p>
    <w:p w:rsidR="00CC3C7E" w:rsidRDefault="00CC3C7E">
      <w:pPr>
        <w:spacing w:line="600" w:lineRule="exact"/>
        <w:rPr>
          <w:rFonts w:ascii="仿宋_GB2312"/>
        </w:rPr>
      </w:pPr>
      <w:r>
        <w:rPr>
          <w:rFonts w:ascii="仿宋_GB2312" w:hint="eastAsia"/>
        </w:rPr>
        <w:t xml:space="preserve">      表1-2.部门支出总表</w:t>
      </w:r>
    </w:p>
    <w:p w:rsidR="00CC3C7E" w:rsidRDefault="00CC3C7E">
      <w:pPr>
        <w:spacing w:line="600" w:lineRule="exact"/>
        <w:ind w:firstLineChars="300" w:firstLine="960"/>
        <w:rPr>
          <w:rFonts w:ascii="仿宋_GB2312"/>
        </w:rPr>
      </w:pPr>
      <w:r>
        <w:rPr>
          <w:rFonts w:ascii="仿宋_GB2312" w:hint="eastAsia"/>
        </w:rPr>
        <w:t>表2.财政拨款收支预算总表</w:t>
      </w:r>
    </w:p>
    <w:p w:rsidR="00CC3C7E" w:rsidRDefault="00CC3C7E">
      <w:pPr>
        <w:spacing w:line="600" w:lineRule="exact"/>
        <w:ind w:firstLineChars="300" w:firstLine="960"/>
        <w:rPr>
          <w:rFonts w:ascii="仿宋_GB2312"/>
        </w:rPr>
      </w:pPr>
      <w:r>
        <w:rPr>
          <w:rFonts w:ascii="仿宋_GB2312" w:hint="eastAsia"/>
        </w:rPr>
        <w:t>表2-1.财政拨款支出预算表</w:t>
      </w:r>
    </w:p>
    <w:p w:rsidR="00CC3C7E" w:rsidRDefault="00CC3C7E">
      <w:pPr>
        <w:spacing w:line="600" w:lineRule="exact"/>
        <w:ind w:firstLineChars="300" w:firstLine="960"/>
        <w:rPr>
          <w:rFonts w:ascii="仿宋_GB2312"/>
        </w:rPr>
      </w:pPr>
      <w:r>
        <w:rPr>
          <w:rFonts w:ascii="仿宋_GB2312" w:hint="eastAsia"/>
        </w:rPr>
        <w:t>表3.一般公共预算支出预算表</w:t>
      </w:r>
    </w:p>
    <w:p w:rsidR="00CC3C7E" w:rsidRDefault="00CC3C7E">
      <w:pPr>
        <w:spacing w:line="600" w:lineRule="exact"/>
        <w:ind w:firstLineChars="300" w:firstLine="960"/>
        <w:rPr>
          <w:rFonts w:ascii="仿宋_GB2312"/>
        </w:rPr>
      </w:pPr>
      <w:r>
        <w:rPr>
          <w:rFonts w:ascii="仿宋_GB2312" w:hint="eastAsia"/>
        </w:rPr>
        <w:t>表3-1.一般公共预算基本支出预算表</w:t>
      </w:r>
    </w:p>
    <w:p w:rsidR="00CC3C7E" w:rsidRDefault="00CC3C7E">
      <w:pPr>
        <w:spacing w:line="600" w:lineRule="exact"/>
        <w:ind w:firstLineChars="300" w:firstLine="960"/>
        <w:rPr>
          <w:rFonts w:ascii="仿宋_GB2312"/>
        </w:rPr>
      </w:pPr>
      <w:r>
        <w:rPr>
          <w:rFonts w:ascii="仿宋_GB2312" w:hint="eastAsia"/>
        </w:rPr>
        <w:t>表3-2.一般公共预算项目支出预算表</w:t>
      </w:r>
    </w:p>
    <w:p w:rsidR="00CC3C7E" w:rsidRDefault="00CC3C7E">
      <w:pPr>
        <w:spacing w:line="600" w:lineRule="exact"/>
        <w:ind w:firstLineChars="300" w:firstLine="960"/>
        <w:rPr>
          <w:rFonts w:ascii="仿宋_GB2312"/>
        </w:rPr>
      </w:pPr>
      <w:r>
        <w:rPr>
          <w:rFonts w:ascii="仿宋_GB2312" w:hint="eastAsia"/>
        </w:rPr>
        <w:t>表3-3.一般公共预算“三公”经费支出预算表</w:t>
      </w:r>
    </w:p>
    <w:p w:rsidR="00CC3C7E" w:rsidRDefault="00CC3C7E">
      <w:pPr>
        <w:spacing w:line="600" w:lineRule="exact"/>
        <w:ind w:firstLineChars="300" w:firstLine="960"/>
        <w:rPr>
          <w:rFonts w:ascii="仿宋_GB2312"/>
        </w:rPr>
      </w:pPr>
      <w:r>
        <w:rPr>
          <w:rFonts w:ascii="仿宋_GB2312" w:hint="eastAsia"/>
        </w:rPr>
        <w:t>表4.政府性基金支出预算表</w:t>
      </w:r>
    </w:p>
    <w:p w:rsidR="00CC3C7E" w:rsidRDefault="00CC3C7E">
      <w:pPr>
        <w:spacing w:line="600" w:lineRule="exact"/>
        <w:ind w:firstLineChars="300" w:firstLine="960"/>
        <w:rPr>
          <w:rFonts w:ascii="仿宋_GB2312"/>
        </w:rPr>
      </w:pPr>
      <w:r>
        <w:rPr>
          <w:rFonts w:ascii="仿宋_GB2312" w:hint="eastAsia"/>
        </w:rPr>
        <w:t>表4-1.政府性基金预算“三公”经费支出预算表</w:t>
      </w:r>
    </w:p>
    <w:p w:rsidR="00CC3C7E" w:rsidRDefault="00CC3C7E">
      <w:pPr>
        <w:spacing w:line="600" w:lineRule="exact"/>
        <w:ind w:firstLineChars="300" w:firstLine="960"/>
        <w:rPr>
          <w:rFonts w:ascii="仿宋_GB2312"/>
        </w:rPr>
      </w:pPr>
      <w:r>
        <w:rPr>
          <w:rFonts w:ascii="仿宋_GB2312" w:hint="eastAsia"/>
        </w:rPr>
        <w:t>表5.国有资本经营预算支出预算表</w:t>
      </w:r>
    </w:p>
    <w:p w:rsidR="00CC3C7E" w:rsidRDefault="00CC3C7E">
      <w:pPr>
        <w:spacing w:line="600" w:lineRule="exact"/>
        <w:ind w:firstLineChars="300" w:firstLine="960"/>
        <w:rPr>
          <w:rFonts w:ascii="仿宋_GB2312"/>
        </w:rPr>
      </w:pPr>
      <w:r>
        <w:rPr>
          <w:rFonts w:ascii="仿宋_GB2312" w:hint="eastAsia"/>
        </w:rPr>
        <w:t>表6.（部门）单位预算项目绩效目标表</w:t>
      </w:r>
    </w:p>
    <w:p w:rsidR="0045641D" w:rsidRDefault="0045641D">
      <w:pPr>
        <w:spacing w:line="600" w:lineRule="exact"/>
        <w:ind w:firstLineChars="300" w:firstLine="960"/>
        <w:rPr>
          <w:rFonts w:ascii="仿宋_GB2312"/>
        </w:rPr>
      </w:pPr>
    </w:p>
    <w:p w:rsidR="0045641D" w:rsidRDefault="0045641D">
      <w:pPr>
        <w:spacing w:line="600" w:lineRule="exact"/>
        <w:ind w:firstLineChars="300" w:firstLine="960"/>
        <w:rPr>
          <w:rFonts w:ascii="仿宋_GB2312"/>
        </w:rPr>
      </w:pPr>
    </w:p>
    <w:p w:rsidR="0045641D" w:rsidRDefault="0045641D" w:rsidP="0045641D">
      <w:pPr>
        <w:spacing w:line="600" w:lineRule="exact"/>
        <w:ind w:firstLineChars="850" w:firstLine="2720"/>
        <w:rPr>
          <w:rFonts w:ascii="仿宋_GB2312"/>
        </w:rPr>
      </w:pPr>
      <w:r>
        <w:rPr>
          <w:rFonts w:ascii="仿宋_GB2312" w:hint="eastAsia"/>
        </w:rPr>
        <w:t>中共攀枝花市委机构编制委员会办公室</w:t>
      </w:r>
    </w:p>
    <w:p w:rsidR="0045641D" w:rsidRPr="00F161E3" w:rsidRDefault="0045641D" w:rsidP="0045641D">
      <w:pPr>
        <w:spacing w:line="600" w:lineRule="exact"/>
        <w:ind w:firstLineChars="300" w:firstLine="960"/>
        <w:rPr>
          <w:rFonts w:ascii="仿宋_GB2312"/>
        </w:rPr>
      </w:pPr>
      <w:r>
        <w:rPr>
          <w:rFonts w:ascii="仿宋_GB2312" w:hint="eastAsia"/>
        </w:rPr>
        <w:t xml:space="preserve">                    2020年2月6日</w:t>
      </w:r>
    </w:p>
    <w:p w:rsidR="0045641D" w:rsidRDefault="0045641D">
      <w:pPr>
        <w:spacing w:line="600" w:lineRule="exact"/>
        <w:ind w:firstLineChars="300" w:firstLine="960"/>
        <w:rPr>
          <w:rFonts w:ascii="仿宋_GB2312"/>
        </w:rPr>
      </w:pPr>
    </w:p>
    <w:sectPr w:rsidR="0045641D" w:rsidSect="00BD21D9">
      <w:footerReference w:type="even" r:id="rId8"/>
      <w:footerReference w:type="default" r:id="rId9"/>
      <w:pgSz w:w="11906" w:h="16838"/>
      <w:pgMar w:top="1247" w:right="1542" w:bottom="1247" w:left="2098" w:header="851" w:footer="992" w:gutter="0"/>
      <w:pgNumType w:fmt="numberInDash" w:start="1"/>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A1" w:rsidRDefault="008D5BA1">
      <w:r>
        <w:separator/>
      </w:r>
    </w:p>
  </w:endnote>
  <w:endnote w:type="continuationSeparator" w:id="0">
    <w:p w:rsidR="008D5BA1" w:rsidRDefault="008D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7E" w:rsidRDefault="00FC6BCB">
    <w:pPr>
      <w:pStyle w:val="a4"/>
      <w:framePr w:wrap="around" w:vAnchor="text" w:hAnchor="margin" w:xAlign="center" w:y="1"/>
      <w:rPr>
        <w:rStyle w:val="a3"/>
      </w:rPr>
    </w:pPr>
    <w:r>
      <w:fldChar w:fldCharType="begin"/>
    </w:r>
    <w:r w:rsidR="00CC3C7E">
      <w:rPr>
        <w:rStyle w:val="a3"/>
      </w:rPr>
      <w:instrText xml:space="preserve">PAGE  </w:instrText>
    </w:r>
    <w:r>
      <w:fldChar w:fldCharType="end"/>
    </w:r>
  </w:p>
  <w:p w:rsidR="00CC3C7E" w:rsidRDefault="00CC3C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7E" w:rsidRDefault="00FC6BCB">
    <w:pPr>
      <w:pStyle w:val="a4"/>
      <w:framePr w:wrap="around" w:vAnchor="text" w:hAnchor="margin" w:xAlign="center" w:y="1"/>
      <w:rPr>
        <w:rStyle w:val="a3"/>
        <w:rFonts w:ascii="宋体" w:hAnsi="宋体"/>
        <w:sz w:val="30"/>
        <w:szCs w:val="30"/>
      </w:rPr>
    </w:pPr>
    <w:r>
      <w:rPr>
        <w:rFonts w:ascii="宋体" w:hAnsi="宋体"/>
        <w:sz w:val="30"/>
        <w:szCs w:val="30"/>
      </w:rPr>
      <w:fldChar w:fldCharType="begin"/>
    </w:r>
    <w:r w:rsidR="00CC3C7E">
      <w:rPr>
        <w:rStyle w:val="a3"/>
        <w:rFonts w:ascii="宋体" w:hAnsi="宋体"/>
        <w:sz w:val="30"/>
        <w:szCs w:val="30"/>
      </w:rPr>
      <w:instrText xml:space="preserve">PAGE  </w:instrText>
    </w:r>
    <w:r>
      <w:rPr>
        <w:rFonts w:ascii="宋体" w:hAnsi="宋体"/>
        <w:sz w:val="30"/>
        <w:szCs w:val="30"/>
      </w:rPr>
      <w:fldChar w:fldCharType="separate"/>
    </w:r>
    <w:r w:rsidR="00547E33">
      <w:rPr>
        <w:rStyle w:val="a3"/>
        <w:rFonts w:ascii="宋体" w:hAnsi="宋体"/>
        <w:noProof/>
        <w:sz w:val="30"/>
        <w:szCs w:val="30"/>
      </w:rPr>
      <w:t>- 3 -</w:t>
    </w:r>
    <w:r>
      <w:rPr>
        <w:rFonts w:ascii="宋体" w:hAnsi="宋体"/>
        <w:sz w:val="30"/>
        <w:szCs w:val="30"/>
      </w:rPr>
      <w:fldChar w:fldCharType="end"/>
    </w:r>
  </w:p>
  <w:p w:rsidR="00CC3C7E" w:rsidRDefault="00CC3C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A1" w:rsidRDefault="008D5BA1">
      <w:r>
        <w:separator/>
      </w:r>
    </w:p>
  </w:footnote>
  <w:footnote w:type="continuationSeparator" w:id="0">
    <w:p w:rsidR="008D5BA1" w:rsidRDefault="008D5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6CF"/>
    <w:rsid w:val="00172A27"/>
    <w:rsid w:val="001D4441"/>
    <w:rsid w:val="002A0A6B"/>
    <w:rsid w:val="002D6B3D"/>
    <w:rsid w:val="002F4CB8"/>
    <w:rsid w:val="00332662"/>
    <w:rsid w:val="0039589B"/>
    <w:rsid w:val="003B326A"/>
    <w:rsid w:val="0045641D"/>
    <w:rsid w:val="004E412A"/>
    <w:rsid w:val="00547E33"/>
    <w:rsid w:val="005C2DBD"/>
    <w:rsid w:val="00612965"/>
    <w:rsid w:val="00730599"/>
    <w:rsid w:val="007918A6"/>
    <w:rsid w:val="007B76AA"/>
    <w:rsid w:val="0085563B"/>
    <w:rsid w:val="008D5BA1"/>
    <w:rsid w:val="00953836"/>
    <w:rsid w:val="00A31C33"/>
    <w:rsid w:val="00BB7B1B"/>
    <w:rsid w:val="00BD21D9"/>
    <w:rsid w:val="00CC3C7E"/>
    <w:rsid w:val="00E807C3"/>
    <w:rsid w:val="00ED4B54"/>
    <w:rsid w:val="00FC6BCB"/>
    <w:rsid w:val="00FD79CE"/>
    <w:rsid w:val="2A7A4CF5"/>
    <w:rsid w:val="357F58F8"/>
    <w:rsid w:val="3AC04E69"/>
    <w:rsid w:val="4B270992"/>
    <w:rsid w:val="73A008DD"/>
    <w:rsid w:val="7E624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21D9"/>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D21D9"/>
  </w:style>
  <w:style w:type="paragraph" w:styleId="a4">
    <w:name w:val="footer"/>
    <w:basedOn w:val="a"/>
    <w:rsid w:val="00BD21D9"/>
    <w:pPr>
      <w:tabs>
        <w:tab w:val="center" w:pos="4153"/>
        <w:tab w:val="right" w:pos="8306"/>
      </w:tabs>
      <w:snapToGrid w:val="0"/>
      <w:jc w:val="left"/>
    </w:pPr>
    <w:rPr>
      <w:sz w:val="18"/>
      <w:szCs w:val="18"/>
    </w:rPr>
  </w:style>
  <w:style w:type="paragraph" w:styleId="a5">
    <w:name w:val="Body Text"/>
    <w:basedOn w:val="a"/>
    <w:rsid w:val="00BD21D9"/>
    <w:pPr>
      <w:spacing w:beforeLines="30"/>
    </w:pPr>
    <w:rPr>
      <w:rFonts w:ascii="仿宋_GB2312"/>
      <w:sz w:val="30"/>
    </w:rPr>
  </w:style>
  <w:style w:type="paragraph" w:styleId="a6">
    <w:name w:val="Balloon Text"/>
    <w:basedOn w:val="a"/>
    <w:rsid w:val="00BD21D9"/>
    <w:rPr>
      <w:sz w:val="18"/>
      <w:szCs w:val="18"/>
    </w:rPr>
  </w:style>
  <w:style w:type="paragraph" w:styleId="a7">
    <w:name w:val="header"/>
    <w:basedOn w:val="a"/>
    <w:rsid w:val="00BD21D9"/>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
    <w:name w:val="Char Char Char Char Char Char Char Char Char Char Char Char"/>
    <w:basedOn w:val="a"/>
    <w:rsid w:val="00BD21D9"/>
    <w:rPr>
      <w:szCs w:val="21"/>
    </w:rPr>
  </w:style>
  <w:style w:type="paragraph" w:customStyle="1" w:styleId="CharChar1CharCharCharCharCharCharCharChar">
    <w:name w:val="Char Char1 Char Char Char Char Char Char Char Char"/>
    <w:basedOn w:val="a"/>
    <w:next w:val="a"/>
    <w:rsid w:val="00BD21D9"/>
    <w:pPr>
      <w:spacing w:line="240" w:lineRule="atLeast"/>
      <w:ind w:left="420" w:firstLine="420"/>
      <w:jc w:val="left"/>
    </w:pPr>
    <w:rPr>
      <w:rFonts w:eastAsia="宋体"/>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21D9"/>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D21D9"/>
  </w:style>
  <w:style w:type="paragraph" w:styleId="a4">
    <w:name w:val="footer"/>
    <w:basedOn w:val="a"/>
    <w:rsid w:val="00BD21D9"/>
    <w:pPr>
      <w:tabs>
        <w:tab w:val="center" w:pos="4153"/>
        <w:tab w:val="right" w:pos="8306"/>
      </w:tabs>
      <w:snapToGrid w:val="0"/>
      <w:jc w:val="left"/>
    </w:pPr>
    <w:rPr>
      <w:sz w:val="18"/>
      <w:szCs w:val="18"/>
    </w:rPr>
  </w:style>
  <w:style w:type="paragraph" w:styleId="a5">
    <w:name w:val="Body Text"/>
    <w:basedOn w:val="a"/>
    <w:rsid w:val="00BD21D9"/>
    <w:pPr>
      <w:spacing w:beforeLines="30"/>
    </w:pPr>
    <w:rPr>
      <w:rFonts w:ascii="仿宋_GB2312"/>
      <w:sz w:val="30"/>
    </w:rPr>
  </w:style>
  <w:style w:type="paragraph" w:styleId="a6">
    <w:name w:val="Balloon Text"/>
    <w:basedOn w:val="a"/>
    <w:rsid w:val="00BD21D9"/>
    <w:rPr>
      <w:sz w:val="18"/>
      <w:szCs w:val="18"/>
    </w:rPr>
  </w:style>
  <w:style w:type="paragraph" w:styleId="a7">
    <w:name w:val="header"/>
    <w:basedOn w:val="a"/>
    <w:rsid w:val="00BD21D9"/>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
    <w:name w:val="Char Char Char Char Char Char Char Char Char Char Char Char"/>
    <w:basedOn w:val="a"/>
    <w:rsid w:val="00BD21D9"/>
    <w:rPr>
      <w:szCs w:val="21"/>
    </w:rPr>
  </w:style>
  <w:style w:type="paragraph" w:customStyle="1" w:styleId="CharChar1CharCharCharCharCharCharCharChar">
    <w:name w:val="Char Char1 Char Char Char Char Char Char Char Char"/>
    <w:basedOn w:val="a"/>
    <w:next w:val="a"/>
    <w:rsid w:val="00BD21D9"/>
    <w:pPr>
      <w:spacing w:line="240" w:lineRule="atLeast"/>
      <w:ind w:left="420" w:firstLine="420"/>
      <w:jc w:val="left"/>
    </w:pPr>
    <w:rPr>
      <w:rFonts w:eastAsia="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5CAD-FA1F-45DF-968D-442F1FBC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590</Words>
  <Characters>3368</Characters>
  <Application>Microsoft Office Word</Application>
  <DocSecurity>0</DocSecurity>
  <PresentationFormat/>
  <Lines>28</Lines>
  <Paragraphs>7</Paragraphs>
  <Slides>0</Slides>
  <Notes>0</Notes>
  <HiddenSlides>0</HiddenSlides>
  <MMClips>0</MMClips>
  <ScaleCrop>false</ScaleCrop>
  <Company>微软中国</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伍顺杰</cp:lastModifiedBy>
  <cp:revision>2</cp:revision>
  <cp:lastPrinted>2020-02-06T03:07:00Z</cp:lastPrinted>
  <dcterms:created xsi:type="dcterms:W3CDTF">2021-06-08T09:09:00Z</dcterms:created>
  <dcterms:modified xsi:type="dcterms:W3CDTF">2021-06-08T09:09:00Z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