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C64" w:rsidRDefault="005B5C64">
      <w:pPr>
        <w:spacing w:line="600" w:lineRule="exact"/>
        <w:jc w:val="center"/>
        <w:outlineLvl w:val="0"/>
        <w:rPr>
          <w:rFonts w:ascii="方正小标宋简体" w:eastAsia="方正小标宋简体" w:hAnsi="宋体"/>
          <w:color w:val="000000"/>
          <w:sz w:val="72"/>
          <w:szCs w:val="72"/>
        </w:rPr>
      </w:pPr>
      <w:bookmarkStart w:id="0" w:name="_Toc15306267"/>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bookmarkEnd w:id="0"/>
    <w:p w:rsidR="00B35687" w:rsidRDefault="00186CF6" w:rsidP="00B35687">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中共攀枝花市委机构编制委员会办公室</w:t>
      </w:r>
      <w:r w:rsidR="00B35687" w:rsidRPr="00DC7CBA">
        <w:rPr>
          <w:rFonts w:ascii="方正小标宋简体" w:eastAsia="方正小标宋简体" w:hAnsi="宋体" w:hint="eastAsia"/>
          <w:color w:val="000000"/>
          <w:sz w:val="72"/>
          <w:szCs w:val="72"/>
        </w:rPr>
        <w:t>部门决算</w:t>
      </w:r>
    </w:p>
    <w:p w:rsidR="005B5C64" w:rsidRPr="00AA6F18" w:rsidRDefault="005B5C64">
      <w:pPr>
        <w:adjustRightInd w:val="0"/>
        <w:snapToGrid w:val="0"/>
        <w:spacing w:line="360" w:lineRule="auto"/>
        <w:jc w:val="center"/>
        <w:outlineLvl w:val="0"/>
        <w:rPr>
          <w:rFonts w:ascii="方正小标宋简体" w:eastAsia="方正小标宋简体" w:hAnsi="宋体"/>
          <w:color w:val="000000"/>
          <w:sz w:val="52"/>
          <w:szCs w:val="52"/>
        </w:rPr>
      </w:pPr>
    </w:p>
    <w:p w:rsidR="005B5C64" w:rsidRDefault="00204CDE">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5B5C64" w:rsidRDefault="005B5C64">
      <w:pPr>
        <w:widowControl/>
        <w:jc w:val="center"/>
        <w:rPr>
          <w:rFonts w:ascii="黑体" w:eastAsia="黑体" w:hAnsi="黑体" w:cstheme="minorBidi"/>
          <w:sz w:val="28"/>
          <w:szCs w:val="28"/>
        </w:rPr>
      </w:pPr>
    </w:p>
    <w:p w:rsidR="005B5C64" w:rsidRDefault="00204CDE">
      <w:pPr>
        <w:pStyle w:val="10"/>
      </w:pPr>
      <w:r>
        <w:rPr>
          <w:rFonts w:hint="eastAsia"/>
        </w:rPr>
        <w:t>公开时间：2020年</w:t>
      </w:r>
      <w:r w:rsidR="000A6A92">
        <w:rPr>
          <w:rFonts w:hint="eastAsia"/>
        </w:rPr>
        <w:t>9</w:t>
      </w:r>
      <w:r>
        <w:rPr>
          <w:rFonts w:hint="eastAsia"/>
        </w:rPr>
        <w:t>月</w:t>
      </w:r>
      <w:r w:rsidR="000C31D3">
        <w:rPr>
          <w:rFonts w:hint="eastAsia"/>
        </w:rPr>
        <w:t xml:space="preserve"> </w:t>
      </w:r>
      <w:r w:rsidR="004F5C7E">
        <w:rPr>
          <w:rFonts w:hint="eastAsia"/>
        </w:rPr>
        <w:t>21</w:t>
      </w:r>
      <w:r w:rsidR="000C31D3">
        <w:rPr>
          <w:rFonts w:hint="eastAsia"/>
        </w:rPr>
        <w:t xml:space="preserve"> </w:t>
      </w:r>
      <w:r>
        <w:rPr>
          <w:rFonts w:hint="eastAsia"/>
        </w:rPr>
        <w:t>日</w:t>
      </w:r>
    </w:p>
    <w:p w:rsidR="005B5C64" w:rsidRDefault="005B5C64"/>
    <w:p w:rsidR="00416CD4" w:rsidRDefault="00833962" w:rsidP="00E20929">
      <w:pPr>
        <w:pStyle w:val="10"/>
        <w:tabs>
          <w:tab w:val="clear" w:pos="8296"/>
          <w:tab w:val="right" w:leader="dot" w:pos="8364"/>
        </w:tabs>
        <w:adjustRightInd w:val="0"/>
        <w:snapToGrid w:val="0"/>
        <w:spacing w:before="0" w:line="440" w:lineRule="exact"/>
        <w:jc w:val="left"/>
        <w:rPr>
          <w:rFonts w:cstheme="minorBidi"/>
          <w:sz w:val="24"/>
          <w:szCs w:val="24"/>
        </w:rPr>
      </w:pPr>
      <w:r w:rsidRPr="00833962">
        <w:rPr>
          <w:rFonts w:hint="eastAsia"/>
          <w:sz w:val="24"/>
        </w:rPr>
        <w:t>第一部分</w:t>
      </w:r>
      <w:r w:rsidRPr="00833962">
        <w:rPr>
          <w:sz w:val="24"/>
        </w:rPr>
        <w:t xml:space="preserve"> </w:t>
      </w:r>
      <w:r w:rsidRPr="00833962">
        <w:rPr>
          <w:rFonts w:hint="eastAsia"/>
          <w:sz w:val="24"/>
        </w:rPr>
        <w:t>部门概况</w:t>
      </w:r>
      <w:r w:rsidR="00E051A5">
        <w:rPr>
          <w:sz w:val="24"/>
        </w:rPr>
        <w:t>……</w:t>
      </w:r>
      <w:proofErr w:type="gramStart"/>
      <w:r w:rsidR="00E051A5">
        <w:rPr>
          <w:sz w:val="24"/>
        </w:rPr>
        <w:t>……………………………………………………………</w:t>
      </w:r>
      <w:proofErr w:type="gramEnd"/>
      <w:r w:rsidR="001734C1">
        <w:rPr>
          <w:rFonts w:hint="eastAsia"/>
          <w:sz w:val="24"/>
        </w:rPr>
        <w:t>4</w:t>
      </w:r>
    </w:p>
    <w:p w:rsidR="00416CD4" w:rsidRDefault="00833962">
      <w:pPr>
        <w:pStyle w:val="20"/>
        <w:adjustRightInd w:val="0"/>
        <w:snapToGrid w:val="0"/>
        <w:spacing w:line="440" w:lineRule="exact"/>
        <w:jc w:val="left"/>
        <w:rPr>
          <w:rFonts w:ascii="仿宋" w:eastAsia="仿宋" w:hAnsi="仿宋"/>
          <w:sz w:val="24"/>
        </w:rPr>
      </w:pPr>
      <w:r w:rsidRPr="00833962">
        <w:rPr>
          <w:rFonts w:hint="eastAsia"/>
          <w:sz w:val="24"/>
        </w:rPr>
        <w:t>一、基本职能及主要工作</w:t>
      </w:r>
      <w:r w:rsidR="001734C1">
        <w:rPr>
          <w:sz w:val="24"/>
        </w:rPr>
        <w:t>……</w:t>
      </w:r>
      <w:proofErr w:type="gramStart"/>
      <w:r w:rsidR="001734C1">
        <w:rPr>
          <w:sz w:val="24"/>
        </w:rPr>
        <w:t>………………………………………</w:t>
      </w:r>
      <w:proofErr w:type="gramEnd"/>
      <w:r w:rsidR="001734C1">
        <w:rPr>
          <w:rFonts w:hint="eastAsia"/>
          <w:sz w:val="24"/>
        </w:rPr>
        <w:t>.</w:t>
      </w:r>
      <w:r w:rsidR="00AD4903">
        <w:rPr>
          <w:rFonts w:hint="eastAsia"/>
          <w:sz w:val="24"/>
        </w:rPr>
        <w:t>.</w:t>
      </w:r>
      <w:r w:rsidR="00E051A5">
        <w:rPr>
          <w:sz w:val="24"/>
        </w:rPr>
        <w:t>……</w:t>
      </w:r>
      <w:r w:rsidR="001734C1">
        <w:rPr>
          <w:sz w:val="24"/>
        </w:rPr>
        <w:t>…</w:t>
      </w:r>
      <w:r w:rsidR="001734C1">
        <w:rPr>
          <w:rFonts w:hint="eastAsia"/>
          <w:sz w:val="24"/>
        </w:rPr>
        <w:t>.</w:t>
      </w:r>
      <w:r w:rsidR="00BD28BE">
        <w:rPr>
          <w:rFonts w:hint="eastAsia"/>
          <w:sz w:val="24"/>
        </w:rPr>
        <w:t>..</w:t>
      </w:r>
      <w:r w:rsidR="001734C1">
        <w:rPr>
          <w:rFonts w:hint="eastAsia"/>
          <w:sz w:val="24"/>
        </w:rPr>
        <w:t>4</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二、机构设置</w:t>
      </w:r>
      <w:r w:rsidR="001734C1">
        <w:rPr>
          <w:sz w:val="24"/>
        </w:rPr>
        <w:t>……</w:t>
      </w:r>
      <w:proofErr w:type="gramStart"/>
      <w:r w:rsidR="001734C1">
        <w:rPr>
          <w:sz w:val="24"/>
        </w:rPr>
        <w:t>……………………………………………………</w:t>
      </w:r>
      <w:proofErr w:type="gramEnd"/>
      <w:r w:rsidR="001734C1">
        <w:rPr>
          <w:rFonts w:hint="eastAsia"/>
          <w:sz w:val="24"/>
        </w:rPr>
        <w:t>.</w:t>
      </w:r>
      <w:r w:rsidR="001734C1">
        <w:rPr>
          <w:sz w:val="24"/>
        </w:rPr>
        <w:t>……</w:t>
      </w:r>
      <w:r w:rsidR="00BD28BE">
        <w:rPr>
          <w:rFonts w:hint="eastAsia"/>
          <w:sz w:val="24"/>
        </w:rPr>
        <w:t>..</w:t>
      </w:r>
      <w:r w:rsidR="001734C1">
        <w:rPr>
          <w:sz w:val="24"/>
        </w:rPr>
        <w:t>…</w:t>
      </w:r>
      <w:r w:rsidR="001734C1">
        <w:rPr>
          <w:rFonts w:hint="eastAsia"/>
          <w:sz w:val="24"/>
        </w:rPr>
        <w:t>.</w:t>
      </w:r>
      <w:r w:rsidR="00AD4903">
        <w:rPr>
          <w:rFonts w:hint="eastAsia"/>
          <w:sz w:val="24"/>
        </w:rPr>
        <w:t>10</w:t>
      </w:r>
    </w:p>
    <w:p w:rsidR="00416CD4" w:rsidRDefault="00833962" w:rsidP="00055484">
      <w:pPr>
        <w:pStyle w:val="10"/>
        <w:tabs>
          <w:tab w:val="clear" w:pos="8296"/>
        </w:tabs>
        <w:adjustRightInd w:val="0"/>
        <w:snapToGrid w:val="0"/>
        <w:spacing w:before="0" w:line="440" w:lineRule="exact"/>
        <w:jc w:val="left"/>
        <w:rPr>
          <w:sz w:val="24"/>
          <w:szCs w:val="24"/>
        </w:rPr>
      </w:pPr>
      <w:r w:rsidRPr="00833962">
        <w:rPr>
          <w:rFonts w:hint="eastAsia"/>
          <w:sz w:val="24"/>
        </w:rPr>
        <w:t>第二部分</w:t>
      </w:r>
      <w:proofErr w:type="gramStart"/>
      <w:r w:rsidRPr="00833962">
        <w:rPr>
          <w:rFonts w:hint="eastAsia"/>
          <w:sz w:val="24"/>
        </w:rPr>
        <w:t>度部门</w:t>
      </w:r>
      <w:proofErr w:type="gramEnd"/>
      <w:r w:rsidRPr="00833962">
        <w:rPr>
          <w:rFonts w:hint="eastAsia"/>
          <w:sz w:val="24"/>
        </w:rPr>
        <w:t>决算情况说</w:t>
      </w:r>
      <w:r w:rsidR="00AD4903">
        <w:rPr>
          <w:rFonts w:hint="eastAsia"/>
          <w:sz w:val="24"/>
        </w:rPr>
        <w:t>明</w:t>
      </w:r>
      <w:r w:rsidR="00E051A5">
        <w:rPr>
          <w:sz w:val="24"/>
        </w:rPr>
        <w:t>……</w:t>
      </w:r>
      <w:proofErr w:type="gramStart"/>
      <w:r w:rsidR="00E051A5">
        <w:rPr>
          <w:sz w:val="24"/>
        </w:rPr>
        <w:t>………………………………………</w:t>
      </w:r>
      <w:proofErr w:type="gramEnd"/>
      <w:r w:rsidR="00E051A5">
        <w:rPr>
          <w:rFonts w:hint="eastAsia"/>
          <w:sz w:val="24"/>
        </w:rPr>
        <w:t>.</w:t>
      </w:r>
      <w:r w:rsidR="00E051A5">
        <w:rPr>
          <w:sz w:val="24"/>
        </w:rPr>
        <w:t>………</w:t>
      </w:r>
      <w:r w:rsidR="00AD4903">
        <w:rPr>
          <w:rFonts w:hint="eastAsia"/>
          <w:sz w:val="24"/>
        </w:rPr>
        <w:t>1</w:t>
      </w:r>
      <w:r w:rsidR="00EA3FD2">
        <w:rPr>
          <w:rFonts w:hint="eastAsia"/>
          <w:sz w:val="24"/>
        </w:rPr>
        <w:t>1</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一、收入支出决算总体情况说明</w:t>
      </w:r>
      <w:r w:rsidR="001734C1">
        <w:rPr>
          <w:sz w:val="24"/>
        </w:rPr>
        <w:t>……</w:t>
      </w:r>
      <w:proofErr w:type="gramStart"/>
      <w:r w:rsidR="001734C1">
        <w:rPr>
          <w:sz w:val="24"/>
        </w:rPr>
        <w:t>……………………………………</w:t>
      </w:r>
      <w:proofErr w:type="gramEnd"/>
      <w:r w:rsidR="00BD28BE">
        <w:rPr>
          <w:rFonts w:hint="eastAsia"/>
          <w:sz w:val="24"/>
        </w:rPr>
        <w:t>..</w:t>
      </w:r>
      <w:r w:rsidR="001734C1">
        <w:rPr>
          <w:sz w:val="24"/>
        </w:rPr>
        <w:t>…</w:t>
      </w:r>
      <w:r w:rsidR="001734C1">
        <w:rPr>
          <w:rFonts w:hint="eastAsia"/>
          <w:sz w:val="24"/>
        </w:rPr>
        <w:t>..</w:t>
      </w:r>
      <w:r w:rsidR="00AD4903">
        <w:rPr>
          <w:rFonts w:hint="eastAsia"/>
          <w:sz w:val="24"/>
        </w:rPr>
        <w:t>1</w:t>
      </w:r>
      <w:r w:rsidR="00EA3FD2">
        <w:rPr>
          <w:rFonts w:hint="eastAsia"/>
          <w:sz w:val="24"/>
        </w:rPr>
        <w:t>1</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二、收入决算情况说明</w:t>
      </w:r>
      <w:r w:rsidR="001734C1">
        <w:rPr>
          <w:sz w:val="24"/>
        </w:rPr>
        <w:t>……</w:t>
      </w:r>
      <w:proofErr w:type="gramStart"/>
      <w:r w:rsidR="001734C1">
        <w:rPr>
          <w:sz w:val="24"/>
        </w:rPr>
        <w:t>………………………………………………</w:t>
      </w:r>
      <w:proofErr w:type="gramEnd"/>
      <w:r w:rsidR="00BD28BE">
        <w:rPr>
          <w:rFonts w:hint="eastAsia"/>
          <w:sz w:val="24"/>
        </w:rPr>
        <w:t>..</w:t>
      </w:r>
      <w:r w:rsidR="001734C1">
        <w:rPr>
          <w:sz w:val="24"/>
        </w:rPr>
        <w:t>…</w:t>
      </w:r>
      <w:r w:rsidR="001734C1">
        <w:rPr>
          <w:rFonts w:hint="eastAsia"/>
          <w:sz w:val="24"/>
        </w:rPr>
        <w:t>..</w:t>
      </w:r>
      <w:r w:rsidR="00AD4903">
        <w:rPr>
          <w:rFonts w:hint="eastAsia"/>
          <w:sz w:val="24"/>
        </w:rPr>
        <w:t>1</w:t>
      </w:r>
      <w:r w:rsidR="00EA3FD2">
        <w:rPr>
          <w:rFonts w:hint="eastAsia"/>
          <w:sz w:val="24"/>
        </w:rPr>
        <w:t>1</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三、支出决算情况说明</w:t>
      </w:r>
      <w:r w:rsidR="001734C1">
        <w:rPr>
          <w:sz w:val="24"/>
        </w:rPr>
        <w:t>……</w:t>
      </w:r>
      <w:proofErr w:type="gramStart"/>
      <w:r w:rsidR="001734C1">
        <w:rPr>
          <w:sz w:val="24"/>
        </w:rPr>
        <w:t>………………………………………………</w:t>
      </w:r>
      <w:proofErr w:type="gramEnd"/>
      <w:r w:rsidR="00E051A5">
        <w:rPr>
          <w:rFonts w:hint="eastAsia"/>
          <w:sz w:val="24"/>
        </w:rPr>
        <w:t>...</w:t>
      </w:r>
      <w:r w:rsidR="001734C1">
        <w:rPr>
          <w:sz w:val="24"/>
        </w:rPr>
        <w:t>…</w:t>
      </w:r>
      <w:r w:rsidR="001734C1">
        <w:rPr>
          <w:rFonts w:hint="eastAsia"/>
          <w:sz w:val="24"/>
        </w:rPr>
        <w:t>.</w:t>
      </w:r>
      <w:r w:rsidR="00AD4903">
        <w:rPr>
          <w:rFonts w:hint="eastAsia"/>
          <w:sz w:val="24"/>
        </w:rPr>
        <w:t>1</w:t>
      </w:r>
      <w:r w:rsidR="00EA3FD2">
        <w:rPr>
          <w:rFonts w:hint="eastAsia"/>
          <w:sz w:val="24"/>
        </w:rPr>
        <w:t>2</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四、财政拨款收入支出决算总体情况说明</w:t>
      </w:r>
      <w:r w:rsidR="00E051A5">
        <w:rPr>
          <w:sz w:val="24"/>
        </w:rPr>
        <w:t>……</w:t>
      </w:r>
      <w:proofErr w:type="gramStart"/>
      <w:r w:rsidR="00E051A5">
        <w:rPr>
          <w:sz w:val="24"/>
        </w:rPr>
        <w:t>…………………………</w:t>
      </w:r>
      <w:proofErr w:type="gramEnd"/>
      <w:r w:rsidR="00E051A5">
        <w:rPr>
          <w:rFonts w:hint="eastAsia"/>
          <w:sz w:val="24"/>
        </w:rPr>
        <w:t>...</w:t>
      </w:r>
      <w:r w:rsidR="00BD28BE">
        <w:rPr>
          <w:sz w:val="24"/>
        </w:rPr>
        <w:t>…</w:t>
      </w:r>
      <w:r w:rsidR="001734C1">
        <w:rPr>
          <w:rFonts w:hint="eastAsia"/>
          <w:sz w:val="24"/>
        </w:rPr>
        <w:t>.1</w:t>
      </w:r>
      <w:r w:rsidR="00EA3FD2">
        <w:rPr>
          <w:rFonts w:hint="eastAsia"/>
          <w:sz w:val="24"/>
        </w:rPr>
        <w:t>3</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五、一般公共预算财政拨款支出决算情况说明</w:t>
      </w:r>
      <w:r w:rsidR="001734C1">
        <w:rPr>
          <w:sz w:val="24"/>
        </w:rPr>
        <w:t>……</w:t>
      </w:r>
      <w:proofErr w:type="gramStart"/>
      <w:r w:rsidR="001734C1">
        <w:rPr>
          <w:sz w:val="24"/>
        </w:rPr>
        <w:t>……………………</w:t>
      </w:r>
      <w:proofErr w:type="gramEnd"/>
      <w:r w:rsidR="00E051A5">
        <w:rPr>
          <w:rFonts w:hint="eastAsia"/>
          <w:sz w:val="24"/>
        </w:rPr>
        <w:t>...</w:t>
      </w:r>
      <w:r w:rsidR="001734C1">
        <w:rPr>
          <w:sz w:val="24"/>
        </w:rPr>
        <w:t>…</w:t>
      </w:r>
      <w:r w:rsidR="001734C1">
        <w:rPr>
          <w:rFonts w:hint="eastAsia"/>
          <w:sz w:val="24"/>
        </w:rPr>
        <w:t>.1</w:t>
      </w:r>
      <w:r w:rsidR="00EA3FD2">
        <w:rPr>
          <w:rFonts w:hint="eastAsia"/>
          <w:sz w:val="24"/>
        </w:rPr>
        <w:t>3</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六、一般公共预算财政拨款基本支出决算情况说明</w:t>
      </w:r>
      <w:r w:rsidR="001734C1">
        <w:rPr>
          <w:sz w:val="24"/>
        </w:rPr>
        <w:t>……</w:t>
      </w:r>
      <w:proofErr w:type="gramStart"/>
      <w:r w:rsidR="001734C1">
        <w:rPr>
          <w:sz w:val="24"/>
        </w:rPr>
        <w:t>………………</w:t>
      </w:r>
      <w:proofErr w:type="gramEnd"/>
      <w:r w:rsidR="00E051A5">
        <w:rPr>
          <w:rFonts w:hint="eastAsia"/>
          <w:sz w:val="24"/>
        </w:rPr>
        <w:t>...</w:t>
      </w:r>
      <w:r w:rsidR="001734C1">
        <w:rPr>
          <w:sz w:val="24"/>
        </w:rPr>
        <w:t>…</w:t>
      </w:r>
      <w:r w:rsidR="001734C1">
        <w:rPr>
          <w:rFonts w:hint="eastAsia"/>
          <w:sz w:val="24"/>
        </w:rPr>
        <w:t>.1</w:t>
      </w:r>
      <w:r w:rsidR="00EA3FD2">
        <w:rPr>
          <w:rFonts w:hint="eastAsia"/>
          <w:sz w:val="24"/>
        </w:rPr>
        <w:t>5</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七、</w:t>
      </w:r>
      <w:r w:rsidRPr="00833962">
        <w:rPr>
          <w:sz w:val="24"/>
        </w:rPr>
        <w:t>“</w:t>
      </w:r>
      <w:r w:rsidRPr="00833962">
        <w:rPr>
          <w:rFonts w:hint="eastAsia"/>
          <w:sz w:val="24"/>
        </w:rPr>
        <w:t>三公”经费财政拨款支出决算情况说明</w:t>
      </w:r>
      <w:r w:rsidR="001734C1">
        <w:rPr>
          <w:sz w:val="24"/>
        </w:rPr>
        <w:t>……</w:t>
      </w:r>
      <w:proofErr w:type="gramStart"/>
      <w:r w:rsidR="001734C1">
        <w:rPr>
          <w:sz w:val="24"/>
        </w:rPr>
        <w:t>……………………</w:t>
      </w:r>
      <w:proofErr w:type="gramEnd"/>
      <w:r w:rsidR="00BD28BE">
        <w:rPr>
          <w:rFonts w:hint="eastAsia"/>
          <w:sz w:val="24"/>
        </w:rPr>
        <w:t>..</w:t>
      </w:r>
      <w:r w:rsidR="00E051A5">
        <w:rPr>
          <w:rFonts w:hint="eastAsia"/>
          <w:sz w:val="24"/>
        </w:rPr>
        <w:t>.</w:t>
      </w:r>
      <w:r w:rsidR="001734C1">
        <w:rPr>
          <w:sz w:val="24"/>
        </w:rPr>
        <w:t>……</w:t>
      </w:r>
      <w:r w:rsidR="001734C1">
        <w:rPr>
          <w:rFonts w:hint="eastAsia"/>
          <w:sz w:val="24"/>
        </w:rPr>
        <w:t>1</w:t>
      </w:r>
      <w:r w:rsidR="00EA3FD2">
        <w:rPr>
          <w:rFonts w:hint="eastAsia"/>
          <w:sz w:val="24"/>
        </w:rPr>
        <w:t>6</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八、政府性基金预算支出决算情况说明</w:t>
      </w:r>
      <w:r w:rsidR="001734C1">
        <w:rPr>
          <w:sz w:val="24"/>
        </w:rPr>
        <w:t>……</w:t>
      </w:r>
      <w:proofErr w:type="gramStart"/>
      <w:r w:rsidR="001734C1">
        <w:rPr>
          <w:sz w:val="24"/>
        </w:rPr>
        <w:t>……………………………</w:t>
      </w:r>
      <w:proofErr w:type="gramEnd"/>
      <w:r w:rsidR="00BD28BE">
        <w:rPr>
          <w:rFonts w:hint="eastAsia"/>
          <w:sz w:val="24"/>
        </w:rPr>
        <w:t>..</w:t>
      </w:r>
      <w:r w:rsidR="001734C1">
        <w:rPr>
          <w:sz w:val="24"/>
        </w:rPr>
        <w:t>…</w:t>
      </w:r>
      <w:r w:rsidR="001734C1">
        <w:rPr>
          <w:rFonts w:hint="eastAsia"/>
          <w:sz w:val="24"/>
        </w:rPr>
        <w:t>..1</w:t>
      </w:r>
      <w:r w:rsidR="001F60C2">
        <w:rPr>
          <w:rFonts w:hint="eastAsia"/>
          <w:sz w:val="24"/>
        </w:rPr>
        <w:t>7</w:t>
      </w:r>
    </w:p>
    <w:p w:rsidR="00416CD4" w:rsidRDefault="00833962">
      <w:pPr>
        <w:pStyle w:val="20"/>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 xml:space="preserve"> </w:t>
      </w:r>
      <w:r w:rsidRPr="00833962">
        <w:rPr>
          <w:sz w:val="24"/>
        </w:rPr>
        <w:t>国</w:t>
      </w:r>
      <w:r w:rsidRPr="00833962">
        <w:rPr>
          <w:rFonts w:hint="eastAsia"/>
          <w:sz w:val="24"/>
        </w:rPr>
        <w:t>有资本经营预算支出决算情况说明</w:t>
      </w:r>
      <w:r w:rsidR="001734C1">
        <w:rPr>
          <w:sz w:val="24"/>
        </w:rPr>
        <w:t>……</w:t>
      </w:r>
      <w:proofErr w:type="gramStart"/>
      <w:r w:rsidR="001734C1">
        <w:rPr>
          <w:sz w:val="24"/>
        </w:rPr>
        <w:t>………………………</w:t>
      </w:r>
      <w:proofErr w:type="gramEnd"/>
      <w:r w:rsidR="00BD28BE">
        <w:rPr>
          <w:rFonts w:hint="eastAsia"/>
          <w:sz w:val="24"/>
        </w:rPr>
        <w:t>..</w:t>
      </w:r>
      <w:r w:rsidR="001734C1">
        <w:rPr>
          <w:sz w:val="24"/>
        </w:rPr>
        <w:t>……</w:t>
      </w:r>
      <w:r w:rsidR="00572BFA">
        <w:rPr>
          <w:rFonts w:hint="eastAsia"/>
          <w:sz w:val="24"/>
        </w:rPr>
        <w:t>.</w:t>
      </w:r>
      <w:r w:rsidR="001734C1">
        <w:rPr>
          <w:rFonts w:hint="eastAsia"/>
          <w:sz w:val="24"/>
        </w:rPr>
        <w:t>1</w:t>
      </w:r>
      <w:r w:rsidR="001F60C2">
        <w:rPr>
          <w:rFonts w:hint="eastAsia"/>
          <w:sz w:val="24"/>
        </w:rPr>
        <w:t>7</w:t>
      </w:r>
    </w:p>
    <w:p w:rsidR="00416CD4" w:rsidRDefault="00833962">
      <w:pPr>
        <w:adjustRightInd w:val="0"/>
        <w:snapToGrid w:val="0"/>
        <w:spacing w:line="440" w:lineRule="exact"/>
        <w:ind w:firstLineChars="200" w:firstLine="480"/>
        <w:jc w:val="left"/>
        <w:rPr>
          <w:rFonts w:ascii="仿宋" w:eastAsia="仿宋" w:hAnsi="仿宋" w:cstheme="minorBidi"/>
          <w:sz w:val="24"/>
        </w:rPr>
      </w:pPr>
      <w:r w:rsidRPr="00833962">
        <w:rPr>
          <w:rStyle w:val="a8"/>
          <w:rFonts w:ascii="仿宋" w:eastAsia="仿宋" w:hAnsi="仿宋" w:hint="eastAsia"/>
          <w:color w:val="000000" w:themeColor="text1"/>
          <w:sz w:val="24"/>
          <w:u w:val="none"/>
        </w:rPr>
        <w:t>十、</w:t>
      </w:r>
      <w:r w:rsidRPr="00833962">
        <w:rPr>
          <w:rFonts w:hint="eastAsia"/>
          <w:sz w:val="24"/>
        </w:rPr>
        <w:t>其他重要事项的情况说明</w:t>
      </w:r>
      <w:r w:rsidRPr="00833962">
        <w:rPr>
          <w:rFonts w:ascii="仿宋" w:eastAsia="仿宋" w:hAnsi="仿宋"/>
          <w:sz w:val="24"/>
        </w:rPr>
        <w:tab/>
      </w:r>
      <w:r w:rsidR="001734C1">
        <w:rPr>
          <w:rFonts w:ascii="仿宋" w:eastAsia="仿宋" w:hAnsi="仿宋"/>
          <w:sz w:val="24"/>
        </w:rPr>
        <w:t>……</w:t>
      </w:r>
      <w:proofErr w:type="gramStart"/>
      <w:r w:rsidR="001734C1">
        <w:rPr>
          <w:rFonts w:ascii="仿宋" w:eastAsia="仿宋" w:hAnsi="仿宋"/>
          <w:sz w:val="24"/>
        </w:rPr>
        <w:t>…………………………</w:t>
      </w:r>
      <w:r w:rsidR="00572BFA">
        <w:rPr>
          <w:rFonts w:ascii="仿宋" w:eastAsia="仿宋" w:hAnsi="仿宋"/>
          <w:sz w:val="24"/>
        </w:rPr>
        <w:t>…</w:t>
      </w:r>
      <w:r w:rsidR="001734C1">
        <w:rPr>
          <w:rFonts w:ascii="仿宋" w:eastAsia="仿宋" w:hAnsi="仿宋"/>
          <w:sz w:val="24"/>
        </w:rPr>
        <w:t>……………</w:t>
      </w:r>
      <w:proofErr w:type="gramEnd"/>
      <w:r w:rsidR="001734C1">
        <w:rPr>
          <w:rFonts w:ascii="仿宋" w:eastAsia="仿宋" w:hAnsi="仿宋" w:hint="eastAsia"/>
          <w:sz w:val="24"/>
        </w:rPr>
        <w:t>1</w:t>
      </w:r>
      <w:r w:rsidR="00EA3FD2">
        <w:rPr>
          <w:rFonts w:ascii="仿宋" w:eastAsia="仿宋" w:hAnsi="仿宋" w:hint="eastAsia"/>
          <w:sz w:val="24"/>
        </w:rPr>
        <w:t>8</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第三部分</w:t>
      </w:r>
      <w:r w:rsidRPr="00833962">
        <w:rPr>
          <w:sz w:val="24"/>
        </w:rPr>
        <w:t xml:space="preserve"> </w:t>
      </w:r>
      <w:r w:rsidRPr="00833962">
        <w:rPr>
          <w:rFonts w:hint="eastAsia"/>
          <w:sz w:val="24"/>
        </w:rPr>
        <w:t>名词解释</w:t>
      </w:r>
      <w:r w:rsidR="001734C1">
        <w:rPr>
          <w:sz w:val="24"/>
        </w:rPr>
        <w:t>……</w:t>
      </w:r>
      <w:proofErr w:type="gramStart"/>
      <w:r w:rsidR="001734C1">
        <w:rPr>
          <w:sz w:val="24"/>
        </w:rPr>
        <w:t>……………………………………………………</w:t>
      </w:r>
      <w:r w:rsidR="00E051A5">
        <w:rPr>
          <w:sz w:val="24"/>
        </w:rPr>
        <w:t>…</w:t>
      </w:r>
      <w:r w:rsidR="001734C1">
        <w:rPr>
          <w:sz w:val="24"/>
        </w:rPr>
        <w:t>……</w:t>
      </w:r>
      <w:proofErr w:type="gramEnd"/>
      <w:r w:rsidR="001734C1">
        <w:rPr>
          <w:rFonts w:hint="eastAsia"/>
          <w:sz w:val="24"/>
        </w:rPr>
        <w:t>2</w:t>
      </w:r>
      <w:r w:rsidR="001F60C2">
        <w:rPr>
          <w:rFonts w:hint="eastAsia"/>
          <w:sz w:val="24"/>
        </w:rPr>
        <w:t>2</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第四部分</w:t>
      </w:r>
      <w:r w:rsidRPr="00833962">
        <w:rPr>
          <w:sz w:val="24"/>
        </w:rPr>
        <w:t xml:space="preserve"> </w:t>
      </w:r>
      <w:r w:rsidRPr="00833962">
        <w:rPr>
          <w:rFonts w:hint="eastAsia"/>
          <w:sz w:val="24"/>
        </w:rPr>
        <w:t>附件</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1</w:t>
      </w:r>
      <w:r w:rsidR="001734C1">
        <w:rPr>
          <w:sz w:val="24"/>
        </w:rPr>
        <w:t>……</w:t>
      </w:r>
      <w:proofErr w:type="gramStart"/>
      <w:r w:rsidR="001734C1">
        <w:rPr>
          <w:sz w:val="24"/>
        </w:rPr>
        <w:t>………………………………………………………………</w:t>
      </w:r>
      <w:proofErr w:type="gramEnd"/>
      <w:r w:rsidR="00BD28BE">
        <w:rPr>
          <w:rFonts w:hint="eastAsia"/>
          <w:sz w:val="24"/>
        </w:rPr>
        <w:t>...</w:t>
      </w:r>
      <w:r w:rsidR="001734C1">
        <w:rPr>
          <w:sz w:val="24"/>
        </w:rPr>
        <w:t>……</w:t>
      </w:r>
      <w:r w:rsidR="00572BFA">
        <w:rPr>
          <w:rFonts w:hint="eastAsia"/>
          <w:sz w:val="24"/>
        </w:rPr>
        <w:t>.</w:t>
      </w:r>
      <w:r w:rsidR="001734C1">
        <w:rPr>
          <w:rFonts w:hint="eastAsia"/>
          <w:sz w:val="24"/>
        </w:rPr>
        <w:t>.2</w:t>
      </w:r>
      <w:r w:rsidR="001F60C2">
        <w:rPr>
          <w:rFonts w:hint="eastAsia"/>
          <w:sz w:val="24"/>
        </w:rPr>
        <w:t>5</w:t>
      </w:r>
    </w:p>
    <w:p w:rsidR="00416CD4" w:rsidRDefault="00833962" w:rsidP="00E051A5">
      <w:pPr>
        <w:pStyle w:val="20"/>
        <w:tabs>
          <w:tab w:val="clear" w:pos="8296"/>
          <w:tab w:val="right" w:leader="dot" w:pos="8364"/>
        </w:tabs>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2</w:t>
      </w:r>
      <w:r w:rsidR="001734C1">
        <w:rPr>
          <w:sz w:val="24"/>
        </w:rPr>
        <w:t>……</w:t>
      </w:r>
      <w:proofErr w:type="gramStart"/>
      <w:r w:rsidR="001734C1">
        <w:rPr>
          <w:sz w:val="24"/>
        </w:rPr>
        <w:t>…………………………………………</w:t>
      </w:r>
      <w:proofErr w:type="gramEnd"/>
      <w:r w:rsidR="00BD28BE">
        <w:rPr>
          <w:rFonts w:hint="eastAsia"/>
          <w:sz w:val="24"/>
        </w:rPr>
        <w:t>...</w:t>
      </w:r>
      <w:r w:rsidR="001734C1">
        <w:rPr>
          <w:sz w:val="24"/>
        </w:rPr>
        <w:t>………………………</w:t>
      </w:r>
      <w:r w:rsidR="00572BFA">
        <w:rPr>
          <w:rFonts w:hint="eastAsia"/>
          <w:sz w:val="24"/>
        </w:rPr>
        <w:t>.</w:t>
      </w:r>
      <w:r w:rsidR="001734C1">
        <w:rPr>
          <w:sz w:val="24"/>
        </w:rPr>
        <w:t>…</w:t>
      </w:r>
      <w:r w:rsidR="001734C1">
        <w:rPr>
          <w:rFonts w:hint="eastAsia"/>
          <w:sz w:val="24"/>
        </w:rPr>
        <w:t>.</w:t>
      </w:r>
      <w:r w:rsidR="00AD4903">
        <w:rPr>
          <w:rFonts w:hint="eastAsia"/>
          <w:sz w:val="24"/>
        </w:rPr>
        <w:t>3</w:t>
      </w:r>
      <w:r w:rsidR="001F60C2">
        <w:rPr>
          <w:rFonts w:hint="eastAsia"/>
          <w:sz w:val="24"/>
        </w:rPr>
        <w:t>0</w:t>
      </w:r>
    </w:p>
    <w:p w:rsidR="00416CD4" w:rsidRDefault="00833962" w:rsidP="00E051A5">
      <w:pPr>
        <w:pStyle w:val="10"/>
        <w:adjustRightInd w:val="0"/>
        <w:snapToGrid w:val="0"/>
        <w:spacing w:before="0" w:line="440" w:lineRule="exact"/>
        <w:jc w:val="left"/>
        <w:rPr>
          <w:rFonts w:cstheme="minorBidi"/>
          <w:sz w:val="24"/>
          <w:szCs w:val="24"/>
        </w:rPr>
      </w:pPr>
      <w:r w:rsidRPr="00833962">
        <w:rPr>
          <w:rFonts w:hint="eastAsia"/>
          <w:sz w:val="24"/>
        </w:rPr>
        <w:t>第五部分</w:t>
      </w:r>
      <w:r w:rsidRPr="00833962">
        <w:rPr>
          <w:sz w:val="24"/>
        </w:rPr>
        <w:t xml:space="preserve"> </w:t>
      </w:r>
      <w:r w:rsidRPr="00833962">
        <w:rPr>
          <w:rFonts w:hint="eastAsia"/>
          <w:sz w:val="24"/>
        </w:rPr>
        <w:t>附表</w:t>
      </w:r>
      <w:r w:rsidR="001734C1">
        <w:rPr>
          <w:sz w:val="24"/>
        </w:rPr>
        <w:t>……</w:t>
      </w:r>
      <w:proofErr w:type="gramStart"/>
      <w:r w:rsidR="001734C1">
        <w:rPr>
          <w:sz w:val="24"/>
        </w:rPr>
        <w:t>…………………………………………………………</w:t>
      </w:r>
      <w:r w:rsidR="00572BFA">
        <w:rPr>
          <w:sz w:val="24"/>
        </w:rPr>
        <w:t>………</w:t>
      </w:r>
      <w:proofErr w:type="gramEnd"/>
      <w:r w:rsidR="001734C1">
        <w:rPr>
          <w:rFonts w:hint="eastAsia"/>
          <w:sz w:val="24"/>
        </w:rPr>
        <w:t>3</w:t>
      </w:r>
      <w:r w:rsidR="001F60C2">
        <w:rPr>
          <w:rFonts w:hint="eastAsia"/>
          <w:sz w:val="24"/>
        </w:rPr>
        <w:t>4</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一、</w:t>
      </w:r>
      <w:r w:rsidRPr="00833962">
        <w:rPr>
          <w:rFonts w:hint="eastAsia"/>
          <w:sz w:val="24"/>
        </w:rPr>
        <w:t>收入支出决算总表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四、</w:t>
      </w:r>
      <w:r w:rsidRPr="00833962">
        <w:rPr>
          <w:rFonts w:hint="eastAsia"/>
          <w:sz w:val="24"/>
        </w:rPr>
        <w:t>财政拨款收入支出决算总表</w:t>
      </w:r>
    </w:p>
    <w:p w:rsidR="00416CD4" w:rsidRDefault="00833962">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六、</w:t>
      </w:r>
      <w:r w:rsidRPr="00833962">
        <w:rPr>
          <w:rFonts w:hint="eastAsia"/>
          <w:sz w:val="24"/>
        </w:rPr>
        <w:t>一般公共预算财政拨款支出决算表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七、</w:t>
      </w:r>
      <w:r w:rsidRPr="00833962">
        <w:rPr>
          <w:rFonts w:hint="eastAsia"/>
          <w:sz w:val="24"/>
        </w:rPr>
        <w:t>一般公共预算财政拨款支出决算明细表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lastRenderedPageBreak/>
        <w:t>八、</w:t>
      </w:r>
      <w:r w:rsidRPr="00833962">
        <w:rPr>
          <w:rFonts w:hint="eastAsia"/>
          <w:sz w:val="24"/>
        </w:rPr>
        <w:t>一般公共预算财政拨款基本支出决算表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九、</w:t>
      </w:r>
      <w:r w:rsidRPr="00833962">
        <w:rPr>
          <w:rFonts w:hint="eastAsia"/>
          <w:sz w:val="24"/>
        </w:rPr>
        <w:t>一般公共预算财政拨款项目支出决算表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w:t>
      </w:r>
      <w:r w:rsidRPr="00833962">
        <w:rPr>
          <w:rFonts w:hint="eastAsia"/>
          <w:sz w:val="24"/>
        </w:rPr>
        <w:t>一般公共预算财政拨款“三公”经费支出决算表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十一、</w:t>
      </w:r>
      <w:r w:rsidRPr="00833962">
        <w:rPr>
          <w:rFonts w:hint="eastAsia"/>
          <w:sz w:val="24"/>
        </w:rPr>
        <w:t>政府性基金预算财政拨款收入支出决算表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十二、</w:t>
      </w:r>
      <w:r w:rsidRPr="00833962">
        <w:rPr>
          <w:rFonts w:hint="eastAsia"/>
          <w:sz w:val="24"/>
        </w:rPr>
        <w:t>政府性基金预算财政拨款“三公”经费支出决算表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十三、</w:t>
      </w:r>
      <w:r w:rsidRPr="00833962">
        <w:rPr>
          <w:rFonts w:hint="eastAsia"/>
          <w:sz w:val="24"/>
        </w:rPr>
        <w:t>国有资本经营预算支出决算表</w:t>
      </w:r>
    </w:p>
    <w:p w:rsidR="00416CD4" w:rsidRDefault="00833962">
      <w:pPr>
        <w:widowControl/>
        <w:spacing w:line="440" w:lineRule="exact"/>
        <w:jc w:val="left"/>
        <w:rPr>
          <w:rFonts w:ascii="仿宋" w:eastAsia="仿宋" w:hAnsi="仿宋"/>
          <w:bCs/>
          <w:kern w:val="44"/>
          <w:sz w:val="24"/>
        </w:rPr>
      </w:pPr>
      <w:bookmarkStart w:id="6" w:name="_Toc15377196"/>
      <w:bookmarkStart w:id="7" w:name="_Toc15396599"/>
      <w:r w:rsidRPr="00833962">
        <w:rPr>
          <w:rFonts w:ascii="仿宋" w:eastAsia="仿宋" w:hAnsi="仿宋"/>
          <w:b/>
          <w:sz w:val="24"/>
        </w:rPr>
        <w:br w:type="page"/>
      </w:r>
    </w:p>
    <w:p w:rsidR="005B5C64" w:rsidRDefault="00204CDE">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6"/>
      <w:bookmarkEnd w:id="7"/>
    </w:p>
    <w:p w:rsidR="005B5C64" w:rsidRDefault="005B5C64">
      <w:pPr>
        <w:widowControl/>
        <w:jc w:val="left"/>
        <w:rPr>
          <w:rFonts w:ascii="黑体" w:eastAsia="黑体"/>
          <w:color w:val="000000"/>
          <w:sz w:val="32"/>
          <w:szCs w:val="32"/>
        </w:rPr>
      </w:pPr>
    </w:p>
    <w:p w:rsidR="005B5C64" w:rsidRDefault="00204CDE">
      <w:pPr>
        <w:pStyle w:val="2"/>
        <w:rPr>
          <w:rStyle w:val="2Char"/>
          <w:rFonts w:ascii="仿宋" w:eastAsia="仿宋" w:hAnsi="仿宋"/>
        </w:rPr>
      </w:pPr>
      <w:bookmarkStart w:id="8" w:name="_Toc15396600"/>
      <w:bookmarkStart w:id="9"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8"/>
      <w:bookmarkEnd w:id="9"/>
    </w:p>
    <w:p w:rsidR="00186CF6" w:rsidRPr="00A34FE2" w:rsidRDefault="00204CDE">
      <w:pPr>
        <w:pStyle w:val="a3"/>
        <w:adjustRightInd w:val="0"/>
        <w:snapToGrid w:val="0"/>
        <w:spacing w:before="93" w:line="600" w:lineRule="exact"/>
        <w:ind w:firstLineChars="210" w:firstLine="672"/>
        <w:outlineLvl w:val="2"/>
        <w:rPr>
          <w:rFonts w:ascii="楷体" w:eastAsia="楷体" w:hAnsi="楷体"/>
          <w:bCs/>
          <w:color w:val="000000"/>
          <w:sz w:val="32"/>
          <w:szCs w:val="32"/>
        </w:rPr>
      </w:pPr>
      <w:bookmarkStart w:id="10" w:name="_Toc15378445"/>
      <w:bookmarkStart w:id="11" w:name="_Toc15377198"/>
      <w:r w:rsidRPr="00A34FE2">
        <w:rPr>
          <w:rFonts w:ascii="楷体" w:eastAsia="楷体" w:hAnsi="楷体" w:hint="eastAsia"/>
          <w:bCs/>
          <w:color w:val="000000"/>
          <w:sz w:val="32"/>
          <w:szCs w:val="32"/>
        </w:rPr>
        <w:t>（一）主要职能。</w:t>
      </w:r>
      <w:bookmarkStart w:id="12" w:name="_Toc15378446"/>
      <w:bookmarkStart w:id="13" w:name="_Toc15377199"/>
      <w:bookmarkEnd w:id="10"/>
      <w:bookmarkEnd w:id="11"/>
    </w:p>
    <w:p w:rsidR="00186CF6" w:rsidRPr="00A34FE2" w:rsidRDefault="00186CF6" w:rsidP="00A34FE2">
      <w:pPr>
        <w:pStyle w:val="a3"/>
        <w:adjustRightInd w:val="0"/>
        <w:spacing w:beforeLines="0" w:line="576" w:lineRule="exact"/>
        <w:ind w:firstLineChars="210" w:firstLine="672"/>
        <w:rPr>
          <w:sz w:val="32"/>
          <w:szCs w:val="32"/>
        </w:rPr>
      </w:pPr>
      <w:r w:rsidRPr="00A34FE2">
        <w:rPr>
          <w:rFonts w:hint="eastAsia"/>
          <w:sz w:val="32"/>
          <w:szCs w:val="32"/>
        </w:rPr>
        <w:t>（1）贯彻执行中央、省行政管理体制改革和机构改革、事业单位改革及机构编制管理的方针政策和法律法规,制定相关政策并监督实施。</w:t>
      </w:r>
    </w:p>
    <w:p w:rsidR="00186CF6" w:rsidRPr="00A34FE2" w:rsidRDefault="00186CF6" w:rsidP="00A34FE2">
      <w:pPr>
        <w:pStyle w:val="a3"/>
        <w:adjustRightInd w:val="0"/>
        <w:spacing w:beforeLines="0" w:line="576" w:lineRule="exact"/>
        <w:ind w:firstLineChars="210" w:firstLine="672"/>
        <w:rPr>
          <w:sz w:val="32"/>
          <w:szCs w:val="32"/>
        </w:rPr>
      </w:pPr>
      <w:r w:rsidRPr="00A34FE2">
        <w:rPr>
          <w:rFonts w:hint="eastAsia"/>
          <w:sz w:val="32"/>
          <w:szCs w:val="32"/>
        </w:rPr>
        <w:t>（2）拟订全市各级行政编制、</w:t>
      </w:r>
      <w:proofErr w:type="gramStart"/>
      <w:r w:rsidRPr="00A34FE2">
        <w:rPr>
          <w:rFonts w:hint="eastAsia"/>
          <w:sz w:val="32"/>
          <w:szCs w:val="32"/>
        </w:rPr>
        <w:t>政法专项</w:t>
      </w:r>
      <w:proofErr w:type="gramEnd"/>
      <w:r w:rsidRPr="00A34FE2">
        <w:rPr>
          <w:rFonts w:hint="eastAsia"/>
          <w:sz w:val="32"/>
          <w:szCs w:val="32"/>
        </w:rPr>
        <w:t>编制总额分配方案,审核跨层级调整行政编制事项。负责全市行政事业编制总量控制，会同有关部门严格控制财政供养人员。对市级机关及市属事业单位使用空缺编制补充人员进行核批。</w:t>
      </w:r>
    </w:p>
    <w:p w:rsidR="00186CF6" w:rsidRPr="00A34FE2" w:rsidRDefault="00186CF6" w:rsidP="00A34FE2">
      <w:pPr>
        <w:pStyle w:val="a3"/>
        <w:adjustRightInd w:val="0"/>
        <w:spacing w:beforeLines="0" w:line="576" w:lineRule="exact"/>
        <w:ind w:firstLineChars="210" w:firstLine="672"/>
        <w:rPr>
          <w:sz w:val="32"/>
          <w:szCs w:val="32"/>
        </w:rPr>
      </w:pPr>
      <w:r w:rsidRPr="00A34FE2">
        <w:rPr>
          <w:rFonts w:hint="eastAsia"/>
          <w:sz w:val="32"/>
          <w:szCs w:val="32"/>
        </w:rPr>
        <w:t>（3）研究拟订全市行政管理体制改革和机构改革方案，执行改革方案并评估改革效果。参与行政区划调整的有关工作。负责市级机关以及其他行政机构的机构编制管理工作。协调市级各部门之间以及市级各部门与县（区）之间的职责分工，组织实施职能转变等相关工作。</w:t>
      </w:r>
    </w:p>
    <w:p w:rsidR="00186CF6" w:rsidRPr="00A34FE2" w:rsidRDefault="00186CF6" w:rsidP="00A34FE2">
      <w:pPr>
        <w:pStyle w:val="a3"/>
        <w:adjustRightInd w:val="0"/>
        <w:spacing w:beforeLines="0" w:line="576" w:lineRule="exact"/>
        <w:ind w:firstLineChars="210" w:firstLine="672"/>
        <w:rPr>
          <w:sz w:val="32"/>
          <w:szCs w:val="32"/>
        </w:rPr>
      </w:pPr>
      <w:r w:rsidRPr="00A34FE2">
        <w:rPr>
          <w:rFonts w:hint="eastAsia"/>
          <w:sz w:val="32"/>
          <w:szCs w:val="32"/>
        </w:rPr>
        <w:tab/>
        <w:t>（4）拟订全市事业单位改革方案及相关配套政策，审核市属事业单位机构编制方案，评估改革效果。负责市属事业单位的机构编制管理工作。</w:t>
      </w:r>
    </w:p>
    <w:p w:rsidR="00186CF6" w:rsidRPr="00A34FE2" w:rsidRDefault="00186CF6" w:rsidP="00A34FE2">
      <w:pPr>
        <w:pStyle w:val="a3"/>
        <w:adjustRightInd w:val="0"/>
        <w:spacing w:beforeLines="0" w:line="576" w:lineRule="exact"/>
        <w:ind w:firstLineChars="210" w:firstLine="672"/>
        <w:rPr>
          <w:sz w:val="32"/>
          <w:szCs w:val="32"/>
        </w:rPr>
      </w:pPr>
      <w:r w:rsidRPr="00A34FE2">
        <w:rPr>
          <w:rFonts w:hint="eastAsia"/>
          <w:sz w:val="32"/>
          <w:szCs w:val="32"/>
        </w:rPr>
        <w:tab/>
        <w:t>（5）监督检查全市各级行政管理体制改革和机构改革方案及机构编制规定执行情况，建立机构编制工作考核评估制度,会同有关部门查处机构编制违法违纪行为。</w:t>
      </w:r>
    </w:p>
    <w:p w:rsidR="00186CF6" w:rsidRPr="00A34FE2" w:rsidRDefault="00186CF6" w:rsidP="00A34FE2">
      <w:pPr>
        <w:pStyle w:val="a3"/>
        <w:adjustRightInd w:val="0"/>
        <w:spacing w:beforeLines="0" w:line="576" w:lineRule="exact"/>
        <w:ind w:firstLineChars="210" w:firstLine="672"/>
        <w:rPr>
          <w:sz w:val="32"/>
          <w:szCs w:val="32"/>
        </w:rPr>
      </w:pPr>
      <w:r w:rsidRPr="00A34FE2">
        <w:rPr>
          <w:rFonts w:hint="eastAsia"/>
          <w:sz w:val="32"/>
          <w:szCs w:val="32"/>
        </w:rPr>
        <w:lastRenderedPageBreak/>
        <w:tab/>
        <w:t>（6）监督检查全市事业单位登记管理工作。</w:t>
      </w:r>
    </w:p>
    <w:p w:rsidR="00186CF6" w:rsidRPr="00A34FE2" w:rsidRDefault="00186CF6" w:rsidP="00A34FE2">
      <w:pPr>
        <w:pStyle w:val="a3"/>
        <w:adjustRightInd w:val="0"/>
        <w:spacing w:beforeLines="0" w:line="576" w:lineRule="exact"/>
        <w:ind w:firstLineChars="210" w:firstLine="672"/>
        <w:rPr>
          <w:sz w:val="32"/>
          <w:szCs w:val="32"/>
        </w:rPr>
      </w:pPr>
      <w:r w:rsidRPr="00A34FE2">
        <w:rPr>
          <w:rFonts w:hint="eastAsia"/>
          <w:sz w:val="32"/>
          <w:szCs w:val="32"/>
        </w:rPr>
        <w:tab/>
        <w:t>（7）指导县（区）机构编制管理工作，审核县（区）机构改革方案，县(区)事业单位改革总体方案以及县（区）副科级及以上党政群机构和事业机构的设置、调整。</w:t>
      </w:r>
    </w:p>
    <w:p w:rsidR="00186CF6" w:rsidRPr="00A34FE2" w:rsidRDefault="00186CF6" w:rsidP="00A34FE2">
      <w:pPr>
        <w:pStyle w:val="a3"/>
        <w:adjustRightInd w:val="0"/>
        <w:spacing w:beforeLines="0" w:line="576" w:lineRule="exact"/>
        <w:ind w:firstLineChars="210" w:firstLine="672"/>
        <w:rPr>
          <w:sz w:val="32"/>
          <w:szCs w:val="32"/>
        </w:rPr>
      </w:pPr>
      <w:r w:rsidRPr="00A34FE2">
        <w:rPr>
          <w:rFonts w:hint="eastAsia"/>
          <w:sz w:val="32"/>
          <w:szCs w:val="32"/>
        </w:rPr>
        <w:tab/>
        <w:t>（8）承办市委和市委编委交办的其他工作。</w:t>
      </w:r>
    </w:p>
    <w:p w:rsidR="005B5C64" w:rsidRPr="00A34FE2" w:rsidRDefault="00204CDE">
      <w:pPr>
        <w:pStyle w:val="a3"/>
        <w:adjustRightInd w:val="0"/>
        <w:snapToGrid w:val="0"/>
        <w:spacing w:before="93" w:line="600" w:lineRule="exact"/>
        <w:ind w:firstLineChars="210" w:firstLine="672"/>
        <w:outlineLvl w:val="2"/>
        <w:rPr>
          <w:rFonts w:ascii="楷体" w:eastAsia="楷体" w:hAnsi="楷体"/>
          <w:bCs/>
          <w:color w:val="000000"/>
          <w:sz w:val="32"/>
          <w:szCs w:val="32"/>
        </w:rPr>
      </w:pPr>
      <w:r w:rsidRPr="00A34FE2">
        <w:rPr>
          <w:rFonts w:ascii="楷体" w:eastAsia="楷体" w:hAnsi="楷体" w:hint="eastAsia"/>
          <w:bCs/>
          <w:color w:val="000000"/>
          <w:sz w:val="32"/>
          <w:szCs w:val="32"/>
        </w:rPr>
        <w:t>（二）</w:t>
      </w:r>
      <w:r w:rsidRPr="00A34FE2">
        <w:rPr>
          <w:rFonts w:ascii="楷体" w:eastAsia="楷体" w:hAnsi="楷体"/>
          <w:bCs/>
          <w:color w:val="000000"/>
          <w:sz w:val="32"/>
          <w:szCs w:val="32"/>
        </w:rPr>
        <w:t>201</w:t>
      </w:r>
      <w:r w:rsidRPr="00A34FE2">
        <w:rPr>
          <w:rFonts w:ascii="楷体" w:eastAsia="楷体" w:hAnsi="楷体" w:hint="eastAsia"/>
          <w:bCs/>
          <w:color w:val="000000"/>
          <w:sz w:val="32"/>
          <w:szCs w:val="32"/>
        </w:rPr>
        <w:t>9年重点工作完成情况。</w:t>
      </w:r>
      <w:bookmarkEnd w:id="12"/>
      <w:bookmarkEnd w:id="13"/>
    </w:p>
    <w:p w:rsidR="00186CF6" w:rsidRPr="00A34FE2" w:rsidRDefault="00186CF6" w:rsidP="00A34FE2">
      <w:pPr>
        <w:pStyle w:val="a3"/>
        <w:adjustRightInd w:val="0"/>
        <w:spacing w:beforeLines="0" w:line="576" w:lineRule="exact"/>
        <w:ind w:firstLineChars="210" w:firstLine="675"/>
        <w:rPr>
          <w:sz w:val="32"/>
          <w:szCs w:val="32"/>
        </w:rPr>
      </w:pPr>
      <w:r w:rsidRPr="00A34FE2">
        <w:rPr>
          <w:rFonts w:hint="eastAsia"/>
          <w:b/>
          <w:sz w:val="32"/>
          <w:szCs w:val="32"/>
        </w:rPr>
        <w:t>1.全面推动市县机构改革，不折不扣完成市委交给的政治任务。</w:t>
      </w:r>
      <w:r w:rsidRPr="00A34FE2">
        <w:rPr>
          <w:b/>
          <w:sz w:val="32"/>
          <w:szCs w:val="32"/>
        </w:rPr>
        <w:t>一是</w:t>
      </w:r>
      <w:r w:rsidRPr="00A34FE2">
        <w:rPr>
          <w:sz w:val="32"/>
          <w:szCs w:val="32"/>
        </w:rPr>
        <w:t>高质量完成市县机构改革任务。</w:t>
      </w:r>
      <w:r w:rsidR="00AA6F18" w:rsidRPr="00A34FE2">
        <w:rPr>
          <w:sz w:val="32"/>
          <w:szCs w:val="32"/>
        </w:rPr>
        <w:t xml:space="preserve">严格按照中央、省委和市委的统一部署，牵头推进市县机构改革工作，市本级全面对标中央和省级，设置党政机构 39 </w:t>
      </w:r>
      <w:proofErr w:type="gramStart"/>
      <w:r w:rsidR="00AA6F18" w:rsidRPr="00A34FE2">
        <w:rPr>
          <w:sz w:val="32"/>
          <w:szCs w:val="32"/>
        </w:rPr>
        <w:t>个</w:t>
      </w:r>
      <w:proofErr w:type="gramEnd"/>
      <w:r w:rsidR="00AA6F18" w:rsidRPr="00A34FE2">
        <w:rPr>
          <w:sz w:val="32"/>
          <w:szCs w:val="32"/>
        </w:rPr>
        <w:t xml:space="preserve">，紧扣全市发展大局因地制宜设置和优化机构 8 </w:t>
      </w:r>
      <w:proofErr w:type="gramStart"/>
      <w:r w:rsidR="00AA6F18" w:rsidRPr="00A34FE2">
        <w:rPr>
          <w:sz w:val="32"/>
          <w:szCs w:val="32"/>
        </w:rPr>
        <w:t>个</w:t>
      </w:r>
      <w:proofErr w:type="gramEnd"/>
      <w:r w:rsidR="00AA6F18" w:rsidRPr="00A34FE2">
        <w:rPr>
          <w:sz w:val="32"/>
          <w:szCs w:val="32"/>
        </w:rPr>
        <w:t xml:space="preserve">，制定印发 28 </w:t>
      </w:r>
      <w:proofErr w:type="gramStart"/>
      <w:r w:rsidR="00AA6F18" w:rsidRPr="00A34FE2">
        <w:rPr>
          <w:sz w:val="32"/>
          <w:szCs w:val="32"/>
        </w:rPr>
        <w:t>个</w:t>
      </w:r>
      <w:proofErr w:type="gramEnd"/>
      <w:r w:rsidR="00AA6F18" w:rsidRPr="00A34FE2">
        <w:rPr>
          <w:sz w:val="32"/>
          <w:szCs w:val="32"/>
        </w:rPr>
        <w:t>市直部门</w:t>
      </w:r>
      <w:r w:rsidR="00AA6F18" w:rsidRPr="00A34FE2">
        <w:rPr>
          <w:sz w:val="32"/>
          <w:szCs w:val="32"/>
        </w:rPr>
        <w:t>“</w:t>
      </w:r>
      <w:r w:rsidR="00AA6F18" w:rsidRPr="00A34FE2">
        <w:rPr>
          <w:sz w:val="32"/>
          <w:szCs w:val="32"/>
        </w:rPr>
        <w:t>三定</w:t>
      </w:r>
      <w:r w:rsidR="00AA6F18" w:rsidRPr="00A34FE2">
        <w:rPr>
          <w:sz w:val="32"/>
          <w:szCs w:val="32"/>
        </w:rPr>
        <w:t>”</w:t>
      </w:r>
      <w:r w:rsidR="00AA6F18" w:rsidRPr="00A34FE2">
        <w:rPr>
          <w:sz w:val="32"/>
          <w:szCs w:val="32"/>
        </w:rPr>
        <w:t xml:space="preserve">规定、 16 </w:t>
      </w:r>
      <w:proofErr w:type="gramStart"/>
      <w:r w:rsidR="00AA6F18" w:rsidRPr="00A34FE2">
        <w:rPr>
          <w:sz w:val="32"/>
          <w:szCs w:val="32"/>
        </w:rPr>
        <w:t>个</w:t>
      </w:r>
      <w:proofErr w:type="gramEnd"/>
      <w:r w:rsidR="00AA6F18" w:rsidRPr="00A34FE2">
        <w:rPr>
          <w:sz w:val="32"/>
          <w:szCs w:val="32"/>
        </w:rPr>
        <w:t>市直部门机构编制调整文件。指导各县（区）机构改革与市级机构改革统一步调，按时完成了动员部署、部门挂牌、班子组建、人员转隶等工作。</w:t>
      </w:r>
      <w:r w:rsidRPr="00A34FE2">
        <w:rPr>
          <w:b/>
          <w:sz w:val="32"/>
          <w:szCs w:val="32"/>
        </w:rPr>
        <w:t>二是</w:t>
      </w:r>
      <w:r w:rsidRPr="00A34FE2">
        <w:rPr>
          <w:sz w:val="32"/>
          <w:szCs w:val="32"/>
        </w:rPr>
        <w:t>合理配置部门职能职责。调整市直部门职责89项，加强了市委职能部门的统一归口协调管理职能，在15个部门</w:t>
      </w:r>
      <w:r w:rsidRPr="00A34FE2">
        <w:rPr>
          <w:sz w:val="32"/>
          <w:szCs w:val="32"/>
        </w:rPr>
        <w:t>“</w:t>
      </w:r>
      <w:r w:rsidRPr="00A34FE2">
        <w:rPr>
          <w:sz w:val="32"/>
          <w:szCs w:val="32"/>
        </w:rPr>
        <w:t>三定</w:t>
      </w:r>
      <w:r w:rsidRPr="00A34FE2">
        <w:rPr>
          <w:sz w:val="32"/>
          <w:szCs w:val="32"/>
        </w:rPr>
        <w:t>”</w:t>
      </w:r>
      <w:r w:rsidRPr="00A34FE2">
        <w:rPr>
          <w:sz w:val="32"/>
          <w:szCs w:val="32"/>
        </w:rPr>
        <w:t>规定或调整文件中明确了与其他相关部门的职责分工，有效防止职责交叉、推诿扯皮等问题。</w:t>
      </w:r>
      <w:r w:rsidRPr="00A34FE2">
        <w:rPr>
          <w:b/>
          <w:sz w:val="32"/>
          <w:szCs w:val="32"/>
        </w:rPr>
        <w:t>三是</w:t>
      </w:r>
      <w:r w:rsidRPr="00A34FE2">
        <w:rPr>
          <w:sz w:val="32"/>
          <w:szCs w:val="32"/>
        </w:rPr>
        <w:t>扎实做好机构改革</w:t>
      </w:r>
      <w:r w:rsidRPr="00A34FE2">
        <w:rPr>
          <w:sz w:val="32"/>
          <w:szCs w:val="32"/>
        </w:rPr>
        <w:t>“</w:t>
      </w:r>
      <w:r w:rsidRPr="00A34FE2">
        <w:rPr>
          <w:sz w:val="32"/>
          <w:szCs w:val="32"/>
        </w:rPr>
        <w:t>后半篇文章</w:t>
      </w:r>
      <w:r w:rsidRPr="00A34FE2">
        <w:rPr>
          <w:sz w:val="32"/>
          <w:szCs w:val="32"/>
        </w:rPr>
        <w:t>”</w:t>
      </w:r>
      <w:r w:rsidRPr="00A34FE2">
        <w:rPr>
          <w:sz w:val="32"/>
          <w:szCs w:val="32"/>
        </w:rPr>
        <w:t>。</w:t>
      </w:r>
      <w:r w:rsidR="00AA6F18" w:rsidRPr="00A34FE2">
        <w:rPr>
          <w:sz w:val="32"/>
          <w:szCs w:val="32"/>
        </w:rPr>
        <w:t xml:space="preserve"> 结合</w:t>
      </w:r>
      <w:r w:rsidR="00AA6F18" w:rsidRPr="00A34FE2">
        <w:rPr>
          <w:sz w:val="32"/>
          <w:szCs w:val="32"/>
        </w:rPr>
        <w:t>“</w:t>
      </w:r>
      <w:r w:rsidR="00AA6F18" w:rsidRPr="00A34FE2">
        <w:rPr>
          <w:sz w:val="32"/>
          <w:szCs w:val="32"/>
        </w:rPr>
        <w:t>不忘初心、牢记使命</w:t>
      </w:r>
      <w:r w:rsidR="00AA6F18" w:rsidRPr="00A34FE2">
        <w:rPr>
          <w:sz w:val="32"/>
          <w:szCs w:val="32"/>
        </w:rPr>
        <w:t>”</w:t>
      </w:r>
      <w:r w:rsidR="00AA6F18" w:rsidRPr="00A34FE2">
        <w:rPr>
          <w:sz w:val="32"/>
          <w:szCs w:val="32"/>
        </w:rPr>
        <w:t>主题教育及时开展机构改革效果评估</w:t>
      </w:r>
      <w:r w:rsidR="00AA6F18" w:rsidRPr="00A34FE2">
        <w:rPr>
          <w:sz w:val="32"/>
          <w:szCs w:val="32"/>
        </w:rPr>
        <w:t>“</w:t>
      </w:r>
      <w:r w:rsidR="00AA6F18" w:rsidRPr="00A34FE2">
        <w:rPr>
          <w:sz w:val="32"/>
          <w:szCs w:val="32"/>
        </w:rPr>
        <w:t>回头看</w:t>
      </w:r>
      <w:r w:rsidR="00AA6F18" w:rsidRPr="00A34FE2">
        <w:rPr>
          <w:sz w:val="32"/>
          <w:szCs w:val="32"/>
        </w:rPr>
        <w:t>”</w:t>
      </w:r>
      <w:r w:rsidR="00AA6F18" w:rsidRPr="00A34FE2">
        <w:rPr>
          <w:sz w:val="32"/>
          <w:szCs w:val="32"/>
        </w:rPr>
        <w:t>，通过调研查找机构改革后机构运行存在的机构类、编制类、人员类、职能职责类、</w:t>
      </w:r>
      <w:proofErr w:type="gramStart"/>
      <w:r w:rsidR="00AA6F18" w:rsidRPr="00A34FE2">
        <w:rPr>
          <w:sz w:val="32"/>
          <w:szCs w:val="32"/>
        </w:rPr>
        <w:t>制机制类</w:t>
      </w:r>
      <w:proofErr w:type="gramEnd"/>
      <w:r w:rsidR="00AA6F18" w:rsidRPr="00A34FE2">
        <w:rPr>
          <w:sz w:val="32"/>
          <w:szCs w:val="32"/>
        </w:rPr>
        <w:t>、事业单位改革类等 6 类问题，合理分析并提出对策建议，进一步巩固改革成果。</w:t>
      </w:r>
    </w:p>
    <w:p w:rsidR="00186CF6" w:rsidRPr="00A34FE2" w:rsidRDefault="00186CF6" w:rsidP="00A34FE2">
      <w:pPr>
        <w:pStyle w:val="a3"/>
        <w:adjustRightInd w:val="0"/>
        <w:spacing w:beforeLines="0" w:line="576" w:lineRule="exact"/>
        <w:ind w:firstLineChars="210" w:firstLine="675"/>
        <w:rPr>
          <w:sz w:val="32"/>
          <w:szCs w:val="32"/>
        </w:rPr>
      </w:pPr>
      <w:r w:rsidRPr="00A34FE2">
        <w:rPr>
          <w:rFonts w:hint="eastAsia"/>
          <w:b/>
          <w:sz w:val="32"/>
          <w:szCs w:val="32"/>
        </w:rPr>
        <w:t>2.</w:t>
      </w:r>
      <w:r w:rsidRPr="00A34FE2">
        <w:rPr>
          <w:b/>
          <w:sz w:val="32"/>
          <w:szCs w:val="32"/>
        </w:rPr>
        <w:t>持续深化事业单位改革，同步规范和调整机构改革涉及事业单位。</w:t>
      </w:r>
      <w:r w:rsidRPr="00A34FE2">
        <w:rPr>
          <w:sz w:val="32"/>
          <w:szCs w:val="32"/>
        </w:rPr>
        <w:t>按照要求对市级涉及机构改革的</w:t>
      </w:r>
      <w:r w:rsidRPr="00A34FE2">
        <w:rPr>
          <w:rFonts w:hint="eastAsia"/>
          <w:sz w:val="32"/>
          <w:szCs w:val="32"/>
        </w:rPr>
        <w:t>200</w:t>
      </w:r>
      <w:r w:rsidRPr="00A34FE2">
        <w:rPr>
          <w:sz w:val="32"/>
          <w:szCs w:val="32"/>
        </w:rPr>
        <w:t>余家事业单位进行</w:t>
      </w:r>
      <w:r w:rsidRPr="00A34FE2">
        <w:rPr>
          <w:sz w:val="32"/>
          <w:szCs w:val="32"/>
        </w:rPr>
        <w:lastRenderedPageBreak/>
        <w:t>了规范和调整。</w:t>
      </w:r>
      <w:r w:rsidR="00AA6F18" w:rsidRPr="00A34FE2">
        <w:rPr>
          <w:b/>
          <w:sz w:val="32"/>
          <w:szCs w:val="32"/>
        </w:rPr>
        <w:t>一是</w:t>
      </w:r>
      <w:r w:rsidR="00AA6F18" w:rsidRPr="00A34FE2">
        <w:rPr>
          <w:sz w:val="32"/>
          <w:szCs w:val="32"/>
        </w:rPr>
        <w:t xml:space="preserve">推进行政类事业单位改革。将 22家事业单位除行政执法以外的行政职能全部划入相关市级部门，并进一步明确事业单位的公益属性。 </w:t>
      </w:r>
      <w:r w:rsidR="00AA6F18" w:rsidRPr="00A34FE2">
        <w:rPr>
          <w:b/>
          <w:sz w:val="32"/>
          <w:szCs w:val="32"/>
        </w:rPr>
        <w:t>二是</w:t>
      </w:r>
      <w:r w:rsidR="00AA6F18" w:rsidRPr="00A34FE2">
        <w:rPr>
          <w:sz w:val="32"/>
          <w:szCs w:val="32"/>
        </w:rPr>
        <w:t>规范事业单位管理。根据机构改革中职能划转及事业单位不称</w:t>
      </w:r>
      <w:r w:rsidR="00AA6F18" w:rsidRPr="00A34FE2">
        <w:rPr>
          <w:sz w:val="32"/>
          <w:szCs w:val="32"/>
        </w:rPr>
        <w:t>“</w:t>
      </w:r>
      <w:r w:rsidR="00AA6F18" w:rsidRPr="00A34FE2">
        <w:rPr>
          <w:sz w:val="32"/>
          <w:szCs w:val="32"/>
        </w:rPr>
        <w:t>局、委、办、处</w:t>
      </w:r>
      <w:r w:rsidR="00AA6F18" w:rsidRPr="00A34FE2">
        <w:rPr>
          <w:sz w:val="32"/>
          <w:szCs w:val="32"/>
        </w:rPr>
        <w:t>”</w:t>
      </w:r>
      <w:r w:rsidR="00AA6F18" w:rsidRPr="00A34FE2">
        <w:rPr>
          <w:sz w:val="32"/>
          <w:szCs w:val="32"/>
        </w:rPr>
        <w:t>或</w:t>
      </w:r>
      <w:r w:rsidR="00AA6F18" w:rsidRPr="00A34FE2">
        <w:rPr>
          <w:sz w:val="32"/>
          <w:szCs w:val="32"/>
        </w:rPr>
        <w:t>“</w:t>
      </w:r>
      <w:r w:rsidR="00AA6F18" w:rsidRPr="00A34FE2">
        <w:rPr>
          <w:sz w:val="32"/>
          <w:szCs w:val="32"/>
        </w:rPr>
        <w:t>集团、公司</w:t>
      </w:r>
      <w:r w:rsidR="00AA6F18" w:rsidRPr="00A34FE2">
        <w:rPr>
          <w:sz w:val="32"/>
          <w:szCs w:val="32"/>
        </w:rPr>
        <w:t>”</w:t>
      </w:r>
      <w:r w:rsidR="00AA6F18" w:rsidRPr="00A34FE2">
        <w:rPr>
          <w:sz w:val="32"/>
          <w:szCs w:val="32"/>
        </w:rPr>
        <w:t>、事业单位名称不含</w:t>
      </w:r>
      <w:r w:rsidR="00AA6F18" w:rsidRPr="00A34FE2">
        <w:rPr>
          <w:sz w:val="32"/>
          <w:szCs w:val="32"/>
        </w:rPr>
        <w:t>“</w:t>
      </w:r>
      <w:r w:rsidR="00AA6F18" w:rsidRPr="00A34FE2">
        <w:rPr>
          <w:sz w:val="32"/>
          <w:szCs w:val="32"/>
        </w:rPr>
        <w:t>管理</w:t>
      </w:r>
      <w:r w:rsidR="00AA6F18" w:rsidRPr="00A34FE2">
        <w:rPr>
          <w:sz w:val="32"/>
          <w:szCs w:val="32"/>
        </w:rPr>
        <w:t>”</w:t>
      </w:r>
      <w:r w:rsidR="00AA6F18" w:rsidRPr="00A34FE2">
        <w:rPr>
          <w:sz w:val="32"/>
          <w:szCs w:val="32"/>
        </w:rPr>
        <w:t xml:space="preserve">字样等要求，对55 家事业单位进行更名，对 40 余家机构编制要素不全或需调整的事业单位进行了补充和完善。对照职能划转及党政机构设置情况，对市属200余家事业单位的管理关系进行调整和明确，理顺事业单位同主管部门的关系。同步审核把关县（区）事业单位机构编制规范调整事项，对县（区） 42 家事业单位的机构规格予以认定、 166 家科级事业单位进行调整。 </w:t>
      </w:r>
      <w:r w:rsidR="00AA6F18" w:rsidRPr="00A34FE2">
        <w:rPr>
          <w:b/>
          <w:sz w:val="32"/>
          <w:szCs w:val="32"/>
        </w:rPr>
        <w:t>三是</w:t>
      </w:r>
      <w:r w:rsidR="00AA6F18" w:rsidRPr="00A34FE2">
        <w:rPr>
          <w:sz w:val="32"/>
          <w:szCs w:val="32"/>
        </w:rPr>
        <w:t>统筹事业编制资源配置。坚持机构编制</w:t>
      </w:r>
      <w:r w:rsidR="00AA6F18" w:rsidRPr="00A34FE2">
        <w:rPr>
          <w:sz w:val="32"/>
          <w:szCs w:val="32"/>
        </w:rPr>
        <w:t>“</w:t>
      </w:r>
      <w:r w:rsidR="00AA6F18" w:rsidRPr="00A34FE2">
        <w:rPr>
          <w:sz w:val="32"/>
          <w:szCs w:val="32"/>
        </w:rPr>
        <w:t>瘦身</w:t>
      </w:r>
      <w:r w:rsidR="00AA6F18" w:rsidRPr="00A34FE2">
        <w:rPr>
          <w:sz w:val="32"/>
          <w:szCs w:val="32"/>
        </w:rPr>
        <w:t>”</w:t>
      </w:r>
      <w:r w:rsidR="00AA6F18" w:rsidRPr="00A34FE2">
        <w:rPr>
          <w:sz w:val="32"/>
          <w:szCs w:val="32"/>
        </w:rPr>
        <w:t>与</w:t>
      </w:r>
      <w:r w:rsidR="00AA6F18" w:rsidRPr="00A34FE2">
        <w:rPr>
          <w:sz w:val="32"/>
          <w:szCs w:val="32"/>
        </w:rPr>
        <w:t>“</w:t>
      </w:r>
      <w:r w:rsidR="00AA6F18" w:rsidRPr="00A34FE2">
        <w:rPr>
          <w:sz w:val="32"/>
          <w:szCs w:val="32"/>
        </w:rPr>
        <w:t>健身</w:t>
      </w:r>
      <w:r w:rsidR="00AA6F18" w:rsidRPr="00A34FE2">
        <w:rPr>
          <w:sz w:val="32"/>
          <w:szCs w:val="32"/>
        </w:rPr>
        <w:t>”</w:t>
      </w:r>
      <w:r w:rsidR="00AA6F18" w:rsidRPr="00A34FE2">
        <w:rPr>
          <w:sz w:val="32"/>
          <w:szCs w:val="32"/>
        </w:rPr>
        <w:t>结合，加大</w:t>
      </w:r>
      <w:r w:rsidR="00AA6F18" w:rsidRPr="00A34FE2">
        <w:rPr>
          <w:sz w:val="32"/>
          <w:szCs w:val="32"/>
        </w:rPr>
        <w:t>“</w:t>
      </w:r>
      <w:r w:rsidR="00AA6F18" w:rsidRPr="00A34FE2">
        <w:rPr>
          <w:sz w:val="32"/>
          <w:szCs w:val="32"/>
        </w:rPr>
        <w:t>小、散、弱</w:t>
      </w:r>
      <w:r w:rsidR="00AA6F18" w:rsidRPr="00A34FE2">
        <w:rPr>
          <w:sz w:val="32"/>
          <w:szCs w:val="32"/>
        </w:rPr>
        <w:t>”</w:t>
      </w:r>
      <w:r w:rsidR="00AA6F18" w:rsidRPr="00A34FE2">
        <w:rPr>
          <w:sz w:val="32"/>
          <w:szCs w:val="32"/>
        </w:rPr>
        <w:t xml:space="preserve">事业单位撤并力度，整合事业单位 46 家（整合减少事业机构 26 </w:t>
      </w:r>
      <w:proofErr w:type="gramStart"/>
      <w:r w:rsidR="00AA6F18" w:rsidRPr="00A34FE2">
        <w:rPr>
          <w:sz w:val="32"/>
          <w:szCs w:val="32"/>
        </w:rPr>
        <w:t>个</w:t>
      </w:r>
      <w:proofErr w:type="gramEnd"/>
      <w:r w:rsidR="00AA6F18" w:rsidRPr="00A34FE2">
        <w:rPr>
          <w:sz w:val="32"/>
          <w:szCs w:val="32"/>
        </w:rPr>
        <w:t>）， 撤销事业单位 7 家，收回事业编制 200 余名。把有限的机构编制资源用于发展稳定最急需的领域，新设立</w:t>
      </w:r>
      <w:bookmarkStart w:id="14" w:name="_GoBack"/>
      <w:bookmarkEnd w:id="14"/>
      <w:r w:rsidR="00AA6F18" w:rsidRPr="00A34FE2">
        <w:rPr>
          <w:sz w:val="32"/>
          <w:szCs w:val="32"/>
        </w:rPr>
        <w:t>自然资源调查统计、政务服务、职业技能鉴定、投资促进等领域事业单位 17 个，为</w:t>
      </w:r>
      <w:r w:rsidR="00AA6F18" w:rsidRPr="00A34FE2">
        <w:rPr>
          <w:sz w:val="32"/>
          <w:szCs w:val="32"/>
        </w:rPr>
        <w:t>“</w:t>
      </w:r>
      <w:r w:rsidR="00AA6F18" w:rsidRPr="00A34FE2">
        <w:rPr>
          <w:sz w:val="32"/>
          <w:szCs w:val="32"/>
        </w:rPr>
        <w:t>两城</w:t>
      </w:r>
      <w:r w:rsidR="00AA6F18" w:rsidRPr="00A34FE2">
        <w:rPr>
          <w:sz w:val="32"/>
          <w:szCs w:val="32"/>
        </w:rPr>
        <w:t>”</w:t>
      </w:r>
      <w:r w:rsidR="00AA6F18" w:rsidRPr="00A34FE2">
        <w:rPr>
          <w:sz w:val="32"/>
          <w:szCs w:val="32"/>
        </w:rPr>
        <w:t>建设、大数据、三线建设、纪检、党建、招商引资等方面补充事业编制 147 名，有效发挥机构编制资源对事业发展的推动作用。</w:t>
      </w:r>
      <w:r w:rsidR="00AA6F18" w:rsidRPr="00A34FE2">
        <w:rPr>
          <w:b/>
          <w:sz w:val="32"/>
          <w:szCs w:val="32"/>
        </w:rPr>
        <w:t>四是</w:t>
      </w:r>
      <w:r w:rsidR="00AA6F18" w:rsidRPr="00A34FE2">
        <w:rPr>
          <w:sz w:val="32"/>
          <w:szCs w:val="32"/>
        </w:rPr>
        <w:t xml:space="preserve">优化登记管理服务。持续做好事业单位法人年度报告公示工作，全市报告公示事业单位 1218 </w:t>
      </w:r>
      <w:proofErr w:type="gramStart"/>
      <w:r w:rsidR="00AA6F18" w:rsidRPr="00A34FE2">
        <w:rPr>
          <w:sz w:val="32"/>
          <w:szCs w:val="32"/>
        </w:rPr>
        <w:t>个</w:t>
      </w:r>
      <w:proofErr w:type="gramEnd"/>
      <w:r w:rsidR="00AA6F18" w:rsidRPr="00A34FE2">
        <w:rPr>
          <w:sz w:val="32"/>
          <w:szCs w:val="32"/>
        </w:rPr>
        <w:t>，年度报告公示率达到 100%。完成政务和公益域名注册和</w:t>
      </w:r>
      <w:proofErr w:type="gramStart"/>
      <w:r w:rsidR="00AA6F18" w:rsidRPr="00A34FE2">
        <w:rPr>
          <w:sz w:val="32"/>
          <w:szCs w:val="32"/>
        </w:rPr>
        <w:t>网站挂标工作</w:t>
      </w:r>
      <w:proofErr w:type="gramEnd"/>
      <w:r w:rsidR="00AA6F18" w:rsidRPr="00A34FE2">
        <w:rPr>
          <w:sz w:val="32"/>
          <w:szCs w:val="32"/>
        </w:rPr>
        <w:t>，机关、事业单位域名注册1485 家，其中市本级注册 375 家，市本级和各个县（区）的政务与公益中文域名注册率、</w:t>
      </w:r>
      <w:proofErr w:type="gramStart"/>
      <w:r w:rsidR="00AA6F18" w:rsidRPr="00A34FE2">
        <w:rPr>
          <w:sz w:val="32"/>
          <w:szCs w:val="32"/>
        </w:rPr>
        <w:t>网站挂标率</w:t>
      </w:r>
      <w:proofErr w:type="gramEnd"/>
      <w:r w:rsidR="00AA6F18" w:rsidRPr="00A34FE2">
        <w:rPr>
          <w:sz w:val="32"/>
          <w:szCs w:val="32"/>
        </w:rPr>
        <w:t xml:space="preserve">分别达 117%和 100%。加强事业单位的事中事后监管，开展事业单位法人公示信息抽查，全市共抽查 </w:t>
      </w:r>
      <w:r w:rsidR="00AA6F18" w:rsidRPr="00A34FE2">
        <w:rPr>
          <w:sz w:val="32"/>
          <w:szCs w:val="32"/>
        </w:rPr>
        <w:lastRenderedPageBreak/>
        <w:t xml:space="preserve">51 家事业单位（其中市级 12 家）， 全市完成比例 4.2%，对抽查出的 35 项问题已全部整改到位。有序完成机构改革期间机关、群团统一社会信用代码颁（换）证工作，市本级办理机关群团设立、变更 59 家，办理注销 15 家。 </w:t>
      </w:r>
      <w:r w:rsidRPr="00A34FE2">
        <w:rPr>
          <w:rFonts w:hint="eastAsia"/>
          <w:sz w:val="32"/>
          <w:szCs w:val="32"/>
        </w:rPr>
        <w:t xml:space="preserve">    </w:t>
      </w:r>
    </w:p>
    <w:p w:rsidR="00186CF6" w:rsidRPr="00A34FE2" w:rsidRDefault="00186CF6" w:rsidP="00A34FE2">
      <w:pPr>
        <w:pStyle w:val="a3"/>
        <w:adjustRightInd w:val="0"/>
        <w:spacing w:beforeLines="0" w:line="576" w:lineRule="exact"/>
        <w:ind w:firstLineChars="210" w:firstLine="675"/>
        <w:rPr>
          <w:sz w:val="32"/>
          <w:szCs w:val="32"/>
        </w:rPr>
      </w:pPr>
      <w:r w:rsidRPr="00A34FE2">
        <w:rPr>
          <w:rFonts w:hint="eastAsia"/>
          <w:b/>
          <w:sz w:val="32"/>
          <w:szCs w:val="32"/>
        </w:rPr>
        <w:t>3.围绕全市发展大局，</w:t>
      </w:r>
      <w:r w:rsidRPr="00A34FE2">
        <w:rPr>
          <w:b/>
          <w:sz w:val="32"/>
          <w:szCs w:val="32"/>
        </w:rPr>
        <w:t>着力服务</w:t>
      </w:r>
      <w:r w:rsidRPr="00A34FE2">
        <w:rPr>
          <w:b/>
          <w:sz w:val="32"/>
          <w:szCs w:val="32"/>
        </w:rPr>
        <w:t>“</w:t>
      </w:r>
      <w:r w:rsidRPr="00A34FE2">
        <w:rPr>
          <w:b/>
          <w:sz w:val="32"/>
          <w:szCs w:val="32"/>
        </w:rPr>
        <w:t>两城</w:t>
      </w:r>
      <w:r w:rsidRPr="00A34FE2">
        <w:rPr>
          <w:b/>
          <w:sz w:val="32"/>
          <w:szCs w:val="32"/>
        </w:rPr>
        <w:t>”</w:t>
      </w:r>
      <w:r w:rsidRPr="00A34FE2">
        <w:rPr>
          <w:b/>
          <w:sz w:val="32"/>
          <w:szCs w:val="32"/>
        </w:rPr>
        <w:t>建设</w:t>
      </w:r>
      <w:r w:rsidRPr="00A34FE2">
        <w:rPr>
          <w:rFonts w:hint="eastAsia"/>
          <w:b/>
          <w:sz w:val="32"/>
          <w:szCs w:val="32"/>
        </w:rPr>
        <w:t>。</w:t>
      </w:r>
      <w:r w:rsidRPr="00A34FE2">
        <w:rPr>
          <w:b/>
          <w:sz w:val="32"/>
          <w:szCs w:val="32"/>
        </w:rPr>
        <w:t>一是</w:t>
      </w:r>
      <w:r w:rsidRPr="00A34FE2">
        <w:rPr>
          <w:sz w:val="32"/>
          <w:szCs w:val="32"/>
        </w:rPr>
        <w:t>高质量完成钒钛高新区、花城新区管理机构调整。</w:t>
      </w:r>
      <w:r w:rsidRPr="00A34FE2">
        <w:rPr>
          <w:b/>
          <w:sz w:val="32"/>
          <w:szCs w:val="32"/>
        </w:rPr>
        <w:t>二是</w:t>
      </w:r>
      <w:r w:rsidRPr="00A34FE2">
        <w:rPr>
          <w:sz w:val="32"/>
          <w:szCs w:val="32"/>
        </w:rPr>
        <w:t>重点服务</w:t>
      </w:r>
      <w:r w:rsidRPr="00A34FE2">
        <w:rPr>
          <w:sz w:val="32"/>
          <w:szCs w:val="32"/>
        </w:rPr>
        <w:t>“</w:t>
      </w:r>
      <w:r w:rsidRPr="00A34FE2">
        <w:rPr>
          <w:sz w:val="32"/>
          <w:szCs w:val="32"/>
        </w:rPr>
        <w:t>两城</w:t>
      </w:r>
      <w:r w:rsidRPr="00A34FE2">
        <w:rPr>
          <w:sz w:val="32"/>
          <w:szCs w:val="32"/>
        </w:rPr>
        <w:t>”</w:t>
      </w:r>
      <w:r w:rsidRPr="00A34FE2">
        <w:rPr>
          <w:sz w:val="32"/>
          <w:szCs w:val="32"/>
        </w:rPr>
        <w:t>建设</w:t>
      </w:r>
      <w:r w:rsidRPr="00A34FE2">
        <w:rPr>
          <w:rFonts w:hint="eastAsia"/>
          <w:sz w:val="32"/>
          <w:szCs w:val="32"/>
        </w:rPr>
        <w:t>。</w:t>
      </w:r>
      <w:r w:rsidRPr="00A34FE2">
        <w:rPr>
          <w:sz w:val="32"/>
          <w:szCs w:val="32"/>
        </w:rPr>
        <w:t>根据</w:t>
      </w:r>
      <w:r w:rsidRPr="00A34FE2">
        <w:rPr>
          <w:sz w:val="32"/>
          <w:szCs w:val="32"/>
        </w:rPr>
        <w:t>“</w:t>
      </w:r>
      <w:r w:rsidRPr="00A34FE2">
        <w:rPr>
          <w:sz w:val="32"/>
          <w:szCs w:val="32"/>
        </w:rPr>
        <w:t>两城</w:t>
      </w:r>
      <w:r w:rsidRPr="00A34FE2">
        <w:rPr>
          <w:sz w:val="32"/>
          <w:szCs w:val="32"/>
        </w:rPr>
        <w:t>”</w:t>
      </w:r>
      <w:r w:rsidRPr="00A34FE2">
        <w:rPr>
          <w:sz w:val="32"/>
          <w:szCs w:val="32"/>
        </w:rPr>
        <w:t>建设工作实际，及时重修钒钛高新区管委会</w:t>
      </w:r>
      <w:r w:rsidRPr="00A34FE2">
        <w:rPr>
          <w:sz w:val="32"/>
          <w:szCs w:val="32"/>
        </w:rPr>
        <w:t>“</w:t>
      </w:r>
      <w:r w:rsidRPr="00A34FE2">
        <w:rPr>
          <w:sz w:val="32"/>
          <w:szCs w:val="32"/>
        </w:rPr>
        <w:t>三定</w:t>
      </w:r>
      <w:r w:rsidRPr="00A34FE2">
        <w:rPr>
          <w:sz w:val="32"/>
          <w:szCs w:val="32"/>
        </w:rPr>
        <w:t>”</w:t>
      </w:r>
      <w:r w:rsidRPr="00A34FE2">
        <w:rPr>
          <w:sz w:val="32"/>
          <w:szCs w:val="32"/>
        </w:rPr>
        <w:t>规定，调整花城新区管委会机构编制事项，为钒钛高新区管委会、花城新区管委会调剂增加行政编制和事业编制，重新明确了内设机构职责、领导职数等，为实现共同推动攀枝花经济社会高质量发展提供机构编制保障。</w:t>
      </w:r>
      <w:r w:rsidRPr="00A34FE2">
        <w:rPr>
          <w:b/>
          <w:sz w:val="32"/>
          <w:szCs w:val="32"/>
        </w:rPr>
        <w:t>三是</w:t>
      </w:r>
      <w:r w:rsidRPr="00A34FE2">
        <w:rPr>
          <w:sz w:val="32"/>
          <w:szCs w:val="32"/>
        </w:rPr>
        <w:t>整合设立攀西钒钛检验检测院。整合设立攀西钒钛检验检测院，承担全国钒钛磁铁矿综合利用标准化委员会秘书处日常工作，为攀枝花争夺钒钛市场标准话语权添砖加瓦。</w:t>
      </w:r>
      <w:r w:rsidRPr="00A34FE2">
        <w:rPr>
          <w:rFonts w:hint="eastAsia"/>
          <w:b/>
          <w:sz w:val="32"/>
          <w:szCs w:val="32"/>
        </w:rPr>
        <w:t>四是</w:t>
      </w:r>
      <w:r w:rsidRPr="00A34FE2">
        <w:rPr>
          <w:rFonts w:hint="eastAsia"/>
          <w:sz w:val="32"/>
          <w:szCs w:val="32"/>
        </w:rPr>
        <w:t>建立高层次人才、急需紧缺专业人才引进“绿色通道”。贯彻落实组织工作服务保障</w:t>
      </w:r>
      <w:r w:rsidRPr="00A34FE2">
        <w:rPr>
          <w:sz w:val="32"/>
          <w:szCs w:val="32"/>
        </w:rPr>
        <w:t>“</w:t>
      </w:r>
      <w:r w:rsidRPr="00A34FE2">
        <w:rPr>
          <w:rFonts w:hint="eastAsia"/>
          <w:sz w:val="32"/>
          <w:szCs w:val="32"/>
        </w:rPr>
        <w:t>两城</w:t>
      </w:r>
      <w:r w:rsidRPr="00A34FE2">
        <w:rPr>
          <w:sz w:val="32"/>
          <w:szCs w:val="32"/>
        </w:rPr>
        <w:t>”</w:t>
      </w:r>
      <w:r w:rsidRPr="00A34FE2">
        <w:rPr>
          <w:rFonts w:hint="eastAsia"/>
          <w:sz w:val="32"/>
          <w:szCs w:val="32"/>
        </w:rPr>
        <w:t>建设的</w:t>
      </w:r>
      <w:r w:rsidRPr="00A34FE2">
        <w:rPr>
          <w:sz w:val="32"/>
          <w:szCs w:val="32"/>
        </w:rPr>
        <w:t>“</w:t>
      </w:r>
      <w:r w:rsidRPr="00A34FE2">
        <w:rPr>
          <w:rFonts w:hint="eastAsia"/>
          <w:sz w:val="32"/>
          <w:szCs w:val="32"/>
        </w:rPr>
        <w:t>七条措施</w:t>
      </w:r>
      <w:r w:rsidRPr="00A34FE2">
        <w:rPr>
          <w:sz w:val="32"/>
          <w:szCs w:val="32"/>
        </w:rPr>
        <w:t>”</w:t>
      </w:r>
      <w:r w:rsidRPr="00A34FE2">
        <w:rPr>
          <w:rFonts w:hint="eastAsia"/>
          <w:sz w:val="32"/>
          <w:szCs w:val="32"/>
        </w:rPr>
        <w:t>，确保</w:t>
      </w:r>
      <w:r w:rsidRPr="00A34FE2">
        <w:rPr>
          <w:sz w:val="32"/>
          <w:szCs w:val="32"/>
        </w:rPr>
        <w:t>“</w:t>
      </w:r>
      <w:r w:rsidRPr="00A34FE2">
        <w:rPr>
          <w:rFonts w:hint="eastAsia"/>
          <w:sz w:val="32"/>
          <w:szCs w:val="32"/>
        </w:rPr>
        <w:t>两城</w:t>
      </w:r>
      <w:r w:rsidRPr="00A34FE2">
        <w:rPr>
          <w:sz w:val="32"/>
          <w:szCs w:val="32"/>
        </w:rPr>
        <w:t>”</w:t>
      </w:r>
      <w:r w:rsidRPr="00A34FE2">
        <w:rPr>
          <w:rFonts w:hint="eastAsia"/>
          <w:sz w:val="32"/>
          <w:szCs w:val="32"/>
        </w:rPr>
        <w:t>在核定编制内自主用编，</w:t>
      </w:r>
      <w:r w:rsidRPr="00A34FE2">
        <w:rPr>
          <w:sz w:val="32"/>
          <w:szCs w:val="32"/>
        </w:rPr>
        <w:t>在</w:t>
      </w:r>
      <w:r w:rsidRPr="00A34FE2">
        <w:rPr>
          <w:sz w:val="32"/>
          <w:szCs w:val="32"/>
        </w:rPr>
        <w:t>“</w:t>
      </w:r>
      <w:r w:rsidRPr="00A34FE2">
        <w:rPr>
          <w:sz w:val="32"/>
          <w:szCs w:val="32"/>
        </w:rPr>
        <w:t>两城</w:t>
      </w:r>
      <w:r w:rsidRPr="00A34FE2">
        <w:rPr>
          <w:sz w:val="32"/>
          <w:szCs w:val="32"/>
        </w:rPr>
        <w:t>”</w:t>
      </w:r>
      <w:r w:rsidRPr="00A34FE2">
        <w:rPr>
          <w:sz w:val="32"/>
          <w:szCs w:val="32"/>
        </w:rPr>
        <w:t>编制使用上建立了高层次人才、急需紧缺专业人才引进</w:t>
      </w:r>
      <w:r w:rsidRPr="00A34FE2">
        <w:rPr>
          <w:sz w:val="32"/>
          <w:szCs w:val="32"/>
        </w:rPr>
        <w:t>“</w:t>
      </w:r>
      <w:r w:rsidRPr="00A34FE2">
        <w:rPr>
          <w:sz w:val="32"/>
          <w:szCs w:val="32"/>
        </w:rPr>
        <w:t>绿色通道</w:t>
      </w:r>
      <w:r w:rsidRPr="00A34FE2">
        <w:rPr>
          <w:sz w:val="32"/>
          <w:szCs w:val="32"/>
        </w:rPr>
        <w:t>”</w:t>
      </w:r>
      <w:r w:rsidRPr="00A34FE2">
        <w:rPr>
          <w:sz w:val="32"/>
          <w:szCs w:val="32"/>
        </w:rPr>
        <w:t>，试行</w:t>
      </w:r>
      <w:proofErr w:type="gramStart"/>
      <w:r w:rsidRPr="00A34FE2">
        <w:rPr>
          <w:sz w:val="32"/>
          <w:szCs w:val="32"/>
        </w:rPr>
        <w:t>特</w:t>
      </w:r>
      <w:proofErr w:type="gramEnd"/>
      <w:r w:rsidRPr="00A34FE2">
        <w:rPr>
          <w:sz w:val="32"/>
          <w:szCs w:val="32"/>
        </w:rPr>
        <w:t>事特办</w:t>
      </w:r>
      <w:r w:rsidRPr="00A34FE2">
        <w:rPr>
          <w:rFonts w:hint="eastAsia"/>
          <w:sz w:val="32"/>
          <w:szCs w:val="32"/>
        </w:rPr>
        <w:t>，目前已办理14名</w:t>
      </w:r>
      <w:r w:rsidRPr="00A34FE2">
        <w:rPr>
          <w:sz w:val="32"/>
          <w:szCs w:val="32"/>
        </w:rPr>
        <w:t>。</w:t>
      </w:r>
    </w:p>
    <w:p w:rsidR="00186CF6" w:rsidRPr="00A34FE2" w:rsidRDefault="00186CF6" w:rsidP="00A34FE2">
      <w:pPr>
        <w:pStyle w:val="a3"/>
        <w:adjustRightInd w:val="0"/>
        <w:spacing w:beforeLines="0" w:line="576" w:lineRule="exact"/>
        <w:ind w:firstLineChars="210" w:firstLine="675"/>
        <w:rPr>
          <w:sz w:val="32"/>
          <w:szCs w:val="32"/>
        </w:rPr>
      </w:pPr>
      <w:r w:rsidRPr="00A34FE2">
        <w:rPr>
          <w:rFonts w:hint="eastAsia"/>
          <w:b/>
          <w:sz w:val="32"/>
          <w:szCs w:val="32"/>
        </w:rPr>
        <w:t>4.积极推进市场监管等领域综合行政执法改革。</w:t>
      </w:r>
      <w:r w:rsidRPr="00A34FE2">
        <w:rPr>
          <w:sz w:val="32"/>
          <w:szCs w:val="32"/>
        </w:rPr>
        <w:t>根据中央和省委推进综合行政执法改革的统一要求，</w:t>
      </w:r>
      <w:r w:rsidRPr="00A34FE2">
        <w:rPr>
          <w:rFonts w:hint="eastAsia"/>
          <w:sz w:val="32"/>
          <w:szCs w:val="32"/>
        </w:rPr>
        <w:t>研究草拟</w:t>
      </w:r>
      <w:r w:rsidRPr="00A34FE2">
        <w:rPr>
          <w:sz w:val="32"/>
          <w:szCs w:val="32"/>
        </w:rPr>
        <w:t>《攀枝花市深化市场监管等领域综合行政执法改革实施方案》</w:t>
      </w:r>
      <w:r w:rsidRPr="00A34FE2">
        <w:rPr>
          <w:rFonts w:hint="eastAsia"/>
          <w:sz w:val="32"/>
          <w:szCs w:val="32"/>
        </w:rPr>
        <w:t>，经市委常委会审定后</w:t>
      </w:r>
      <w:r w:rsidRPr="00A34FE2">
        <w:rPr>
          <w:sz w:val="32"/>
          <w:szCs w:val="32"/>
        </w:rPr>
        <w:t>于</w:t>
      </w:r>
      <w:r w:rsidRPr="00A34FE2">
        <w:rPr>
          <w:rFonts w:hint="eastAsia"/>
          <w:sz w:val="32"/>
          <w:szCs w:val="32"/>
        </w:rPr>
        <w:t>2019年</w:t>
      </w:r>
      <w:r w:rsidRPr="00A34FE2">
        <w:rPr>
          <w:sz w:val="32"/>
          <w:szCs w:val="32"/>
        </w:rPr>
        <w:t>12月13日以</w:t>
      </w:r>
      <w:r w:rsidRPr="00A34FE2">
        <w:rPr>
          <w:rFonts w:hint="eastAsia"/>
          <w:sz w:val="32"/>
          <w:szCs w:val="32"/>
        </w:rPr>
        <w:t>两办文件</w:t>
      </w:r>
      <w:r w:rsidRPr="00A34FE2">
        <w:rPr>
          <w:sz w:val="32"/>
          <w:szCs w:val="32"/>
        </w:rPr>
        <w:t>印发实施</w:t>
      </w:r>
      <w:r w:rsidRPr="00A34FE2">
        <w:rPr>
          <w:rFonts w:hint="eastAsia"/>
          <w:sz w:val="32"/>
          <w:szCs w:val="32"/>
        </w:rPr>
        <w:t>，市场监管等领域综合行政执法改革取得阶段性成效。</w:t>
      </w:r>
    </w:p>
    <w:p w:rsidR="00AD68C6" w:rsidRPr="00A34FE2" w:rsidRDefault="00186CF6" w:rsidP="00A34FE2">
      <w:pPr>
        <w:pStyle w:val="a3"/>
        <w:adjustRightInd w:val="0"/>
        <w:spacing w:beforeLines="0" w:line="576" w:lineRule="exact"/>
        <w:ind w:firstLineChars="210" w:firstLine="675"/>
        <w:rPr>
          <w:sz w:val="32"/>
          <w:szCs w:val="32"/>
        </w:rPr>
      </w:pPr>
      <w:r w:rsidRPr="00A34FE2">
        <w:rPr>
          <w:rFonts w:hint="eastAsia"/>
          <w:b/>
          <w:sz w:val="32"/>
          <w:szCs w:val="32"/>
        </w:rPr>
        <w:t>5.</w:t>
      </w:r>
      <w:r w:rsidRPr="00A34FE2">
        <w:rPr>
          <w:b/>
          <w:sz w:val="32"/>
          <w:szCs w:val="32"/>
        </w:rPr>
        <w:t>为重点领域重要行业提供机构编制支持，构建优化协同高</w:t>
      </w:r>
      <w:r w:rsidRPr="00A34FE2">
        <w:rPr>
          <w:b/>
          <w:sz w:val="32"/>
          <w:szCs w:val="32"/>
        </w:rPr>
        <w:lastRenderedPageBreak/>
        <w:t>效的机构职能体系。</w:t>
      </w:r>
      <w:bookmarkStart w:id="15" w:name="_Toc15396601"/>
      <w:bookmarkStart w:id="16" w:name="_Toc15377200"/>
      <w:r w:rsidR="006F7138" w:rsidRPr="00A34FE2">
        <w:rPr>
          <w:b/>
          <w:sz w:val="32"/>
          <w:szCs w:val="32"/>
        </w:rPr>
        <w:t>一是</w:t>
      </w:r>
      <w:r w:rsidR="006F7138" w:rsidRPr="00A34FE2">
        <w:rPr>
          <w:sz w:val="32"/>
          <w:szCs w:val="32"/>
        </w:rPr>
        <w:t>为重点领域提供机构编制支持。加强攀枝花</w:t>
      </w:r>
      <w:proofErr w:type="gramStart"/>
      <w:r w:rsidR="006F7138" w:rsidRPr="00A34FE2">
        <w:rPr>
          <w:sz w:val="32"/>
          <w:szCs w:val="32"/>
        </w:rPr>
        <w:t>市</w:t>
      </w:r>
      <w:proofErr w:type="gramEnd"/>
      <w:r w:rsidR="006F7138" w:rsidRPr="00A34FE2">
        <w:rPr>
          <w:sz w:val="32"/>
          <w:szCs w:val="32"/>
        </w:rPr>
        <w:t>市县森林草原防火队伍建设，细化明确森林防火有关职责；为全市防汛抗旱工作提供保障， 细化明确市水利局内设机构水害灾害防御等职责；落实环境保护工作职责，将环境保护相关机构设置和职责调整与推进环保机构监测监察执法垂直管理改革、推进生态环境保护综合执法队伍建设、完善工业园区环境监管机构等统筹研究推进，重新修订了市生态环境局、派驻县（区）的生态环境局</w:t>
      </w:r>
      <w:r w:rsidR="006F7138" w:rsidRPr="00A34FE2">
        <w:rPr>
          <w:sz w:val="32"/>
          <w:szCs w:val="32"/>
        </w:rPr>
        <w:t>“</w:t>
      </w:r>
      <w:r w:rsidR="006F7138" w:rsidRPr="00A34FE2">
        <w:rPr>
          <w:sz w:val="32"/>
          <w:szCs w:val="32"/>
        </w:rPr>
        <w:t>三定</w:t>
      </w:r>
      <w:r w:rsidR="006F7138" w:rsidRPr="00A34FE2">
        <w:rPr>
          <w:sz w:val="32"/>
          <w:szCs w:val="32"/>
        </w:rPr>
        <w:t>”</w:t>
      </w:r>
      <w:r w:rsidR="006F7138" w:rsidRPr="00A34FE2">
        <w:rPr>
          <w:sz w:val="32"/>
          <w:szCs w:val="32"/>
        </w:rPr>
        <w:t>规定；落实安全生产责任，明确有关部门安全生产和职业健康监管职责，细化部门承担的开发区、工业园区、风景区等功能区的安全生产监管职责。</w:t>
      </w:r>
      <w:r w:rsidR="006F7138" w:rsidRPr="00A34FE2">
        <w:rPr>
          <w:b/>
          <w:sz w:val="32"/>
          <w:szCs w:val="32"/>
        </w:rPr>
        <w:t>二是</w:t>
      </w:r>
      <w:r w:rsidR="006F7138" w:rsidRPr="00A34FE2">
        <w:rPr>
          <w:sz w:val="32"/>
          <w:szCs w:val="32"/>
        </w:rPr>
        <w:t>推动数字化产业发展，聚焦攀西大数据中心建设，积极谋划，报请省委编委同意，设立攀枝花市大数据产业发展中心，推动互联网、大数据、人工智能和实体经济深度融合，助力智慧城市打造。</w:t>
      </w:r>
      <w:r w:rsidR="006F7138" w:rsidRPr="00A34FE2">
        <w:rPr>
          <w:b/>
          <w:sz w:val="32"/>
          <w:szCs w:val="32"/>
        </w:rPr>
        <w:t>三是</w:t>
      </w:r>
      <w:r w:rsidR="006F7138" w:rsidRPr="00A34FE2">
        <w:rPr>
          <w:sz w:val="32"/>
          <w:szCs w:val="32"/>
        </w:rPr>
        <w:t>推动</w:t>
      </w:r>
      <w:r w:rsidR="006F7138" w:rsidRPr="00A34FE2">
        <w:rPr>
          <w:sz w:val="32"/>
          <w:szCs w:val="32"/>
        </w:rPr>
        <w:t>“</w:t>
      </w:r>
      <w:r w:rsidR="006F7138" w:rsidRPr="00A34FE2">
        <w:rPr>
          <w:sz w:val="32"/>
          <w:szCs w:val="32"/>
        </w:rPr>
        <w:t>三线</w:t>
      </w:r>
      <w:r w:rsidR="006F7138" w:rsidRPr="00A34FE2">
        <w:rPr>
          <w:sz w:val="32"/>
          <w:szCs w:val="32"/>
        </w:rPr>
        <w:t>”</w:t>
      </w:r>
      <w:r w:rsidR="006F7138" w:rsidRPr="00A34FE2">
        <w:rPr>
          <w:sz w:val="32"/>
          <w:szCs w:val="32"/>
        </w:rPr>
        <w:t>文化产业发展，增加攀枝花中国三线建设博物馆人员编制、内设机构和科级领导职数并调整为市政府直属事业单位，加挂</w:t>
      </w:r>
      <w:r w:rsidR="006F7138" w:rsidRPr="00A34FE2">
        <w:rPr>
          <w:sz w:val="32"/>
          <w:szCs w:val="32"/>
        </w:rPr>
        <w:t>“</w:t>
      </w:r>
      <w:r w:rsidR="006F7138" w:rsidRPr="00A34FE2">
        <w:rPr>
          <w:sz w:val="32"/>
          <w:szCs w:val="32"/>
        </w:rPr>
        <w:t>攀枝花市文化遗产保护中心</w:t>
      </w:r>
      <w:r w:rsidR="006F7138" w:rsidRPr="00A34FE2">
        <w:rPr>
          <w:sz w:val="32"/>
          <w:szCs w:val="32"/>
        </w:rPr>
        <w:t>”“</w:t>
      </w:r>
      <w:r w:rsidR="006F7138" w:rsidRPr="00A34FE2">
        <w:rPr>
          <w:sz w:val="32"/>
          <w:szCs w:val="32"/>
        </w:rPr>
        <w:t>攀枝花开发建设纪念馆</w:t>
      </w:r>
      <w:r w:rsidR="006F7138" w:rsidRPr="00A34FE2">
        <w:rPr>
          <w:sz w:val="32"/>
          <w:szCs w:val="32"/>
        </w:rPr>
        <w:t>”</w:t>
      </w:r>
      <w:r w:rsidR="006F7138" w:rsidRPr="00A34FE2">
        <w:rPr>
          <w:sz w:val="32"/>
          <w:szCs w:val="32"/>
        </w:rPr>
        <w:t>牌子，在市委党校增设内设机构</w:t>
      </w:r>
      <w:r w:rsidR="006F7138" w:rsidRPr="00A34FE2">
        <w:rPr>
          <w:sz w:val="32"/>
          <w:szCs w:val="32"/>
        </w:rPr>
        <w:t>“</w:t>
      </w:r>
      <w:r w:rsidR="006F7138" w:rsidRPr="00A34FE2">
        <w:rPr>
          <w:sz w:val="32"/>
          <w:szCs w:val="32"/>
        </w:rPr>
        <w:t>三线文化研究中心</w:t>
      </w:r>
      <w:r w:rsidR="006F7138" w:rsidRPr="00A34FE2">
        <w:rPr>
          <w:sz w:val="32"/>
          <w:szCs w:val="32"/>
        </w:rPr>
        <w:t>”</w:t>
      </w:r>
      <w:r w:rsidR="006F7138" w:rsidRPr="00A34FE2">
        <w:rPr>
          <w:sz w:val="32"/>
          <w:szCs w:val="32"/>
        </w:rPr>
        <w:t>，进一步传播和发扬三线精神，扩大攀枝花影响力。</w:t>
      </w:r>
      <w:r w:rsidR="006F7138" w:rsidRPr="00A34FE2">
        <w:rPr>
          <w:b/>
          <w:sz w:val="32"/>
          <w:szCs w:val="32"/>
        </w:rPr>
        <w:t>四是</w:t>
      </w:r>
      <w:r w:rsidR="006F7138" w:rsidRPr="00A34FE2">
        <w:rPr>
          <w:sz w:val="32"/>
          <w:szCs w:val="32"/>
        </w:rPr>
        <w:t>推动教育资源均衡布局，对市第九中小学校、市第七高级中学校、市第二初级中学校、市第十一中小学校、市第四初级中学校等 5 所学校进行优化整合，市第七高级中学校设花城校区，市实验学校设金江校区。五是推动医疗资源均衡布局，为进一步加强新区医院建设和管理，配合提出市中心医院与花城新区医院</w:t>
      </w:r>
      <w:r w:rsidR="006F7138" w:rsidRPr="00A34FE2">
        <w:rPr>
          <w:sz w:val="32"/>
          <w:szCs w:val="32"/>
        </w:rPr>
        <w:t>“</w:t>
      </w:r>
      <w:r w:rsidR="006F7138" w:rsidRPr="00A34FE2">
        <w:rPr>
          <w:sz w:val="32"/>
          <w:szCs w:val="32"/>
        </w:rPr>
        <w:t>一院两区</w:t>
      </w:r>
      <w:r w:rsidR="006F7138" w:rsidRPr="00A34FE2">
        <w:rPr>
          <w:sz w:val="32"/>
          <w:szCs w:val="32"/>
        </w:rPr>
        <w:t>”</w:t>
      </w:r>
      <w:r w:rsidR="006F7138" w:rsidRPr="00A34FE2">
        <w:rPr>
          <w:sz w:val="32"/>
          <w:szCs w:val="32"/>
        </w:rPr>
        <w:t>运行管理模式，提前为花城新区正式运营储备人才，给予机构编制方面支持。六是加强投资促进工作力</w:t>
      </w:r>
      <w:r w:rsidR="006F7138" w:rsidRPr="00A34FE2">
        <w:rPr>
          <w:sz w:val="32"/>
          <w:szCs w:val="32"/>
        </w:rPr>
        <w:lastRenderedPageBreak/>
        <w:t xml:space="preserve">量。根据我市在广州、宝鸡设 2 </w:t>
      </w:r>
      <w:proofErr w:type="gramStart"/>
      <w:r w:rsidR="006F7138" w:rsidRPr="00A34FE2">
        <w:rPr>
          <w:sz w:val="32"/>
          <w:szCs w:val="32"/>
        </w:rPr>
        <w:t>个</w:t>
      </w:r>
      <w:proofErr w:type="gramEnd"/>
      <w:r w:rsidR="006F7138" w:rsidRPr="00A34FE2">
        <w:rPr>
          <w:sz w:val="32"/>
          <w:szCs w:val="32"/>
        </w:rPr>
        <w:t>常驻招商点的情况，设立</w:t>
      </w:r>
      <w:r w:rsidR="006F7138" w:rsidRPr="00A34FE2">
        <w:rPr>
          <w:sz w:val="32"/>
          <w:szCs w:val="32"/>
        </w:rPr>
        <w:t>“</w:t>
      </w:r>
      <w:r w:rsidR="006F7138" w:rsidRPr="00A34FE2">
        <w:rPr>
          <w:sz w:val="32"/>
          <w:szCs w:val="32"/>
        </w:rPr>
        <w:t>攀枝花市驻广州投资促进中心</w:t>
      </w:r>
      <w:r w:rsidR="006F7138" w:rsidRPr="00A34FE2">
        <w:rPr>
          <w:sz w:val="32"/>
          <w:szCs w:val="32"/>
        </w:rPr>
        <w:t>”“</w:t>
      </w:r>
      <w:r w:rsidR="006F7138" w:rsidRPr="00A34FE2">
        <w:rPr>
          <w:sz w:val="32"/>
          <w:szCs w:val="32"/>
        </w:rPr>
        <w:t>攀枝花市驻宝鸡投资促进中心</w:t>
      </w:r>
      <w:r w:rsidR="006F7138" w:rsidRPr="00A34FE2">
        <w:rPr>
          <w:sz w:val="32"/>
          <w:szCs w:val="32"/>
        </w:rPr>
        <w:t>”</w:t>
      </w:r>
      <w:r w:rsidR="006F7138" w:rsidRPr="00A34FE2">
        <w:rPr>
          <w:sz w:val="32"/>
          <w:szCs w:val="32"/>
        </w:rPr>
        <w:t>，同时为市投资促进中心补充工作力量，为加大对外开放和招商引资工作力度提供了机构编制保障。</w:t>
      </w:r>
    </w:p>
    <w:p w:rsidR="003F2375" w:rsidRPr="00A34FE2" w:rsidRDefault="003F2375" w:rsidP="00A34FE2">
      <w:pPr>
        <w:pStyle w:val="a3"/>
        <w:adjustRightInd w:val="0"/>
        <w:spacing w:beforeLines="0" w:line="576" w:lineRule="exact"/>
        <w:ind w:firstLineChars="210" w:firstLine="675"/>
        <w:rPr>
          <w:sz w:val="32"/>
          <w:szCs w:val="32"/>
        </w:rPr>
      </w:pPr>
      <w:r w:rsidRPr="00A34FE2">
        <w:rPr>
          <w:rFonts w:hint="eastAsia"/>
          <w:b/>
          <w:sz w:val="32"/>
          <w:szCs w:val="32"/>
        </w:rPr>
        <w:t>6.</w:t>
      </w:r>
      <w:r w:rsidRPr="00A34FE2">
        <w:rPr>
          <w:b/>
          <w:sz w:val="32"/>
          <w:szCs w:val="32"/>
        </w:rPr>
        <w:t xml:space="preserve"> 推进机构编制管理改革， 探索既管得住更用得好的办法机制。 一是</w:t>
      </w:r>
      <w:r w:rsidRPr="00A34FE2">
        <w:rPr>
          <w:sz w:val="32"/>
          <w:szCs w:val="32"/>
        </w:rPr>
        <w:t>完善机构编制管理机制。抓好《中国共产党机构编制工作条例》落实，开展《条例》及其解读的学习宣传和培训教育，强化各级各部门机构编制纪律意识、底线思维。对标中央和省委，优化市委对机构编制工作的领导体制，重新修订《市委编委工作规则》， 制定《市委编办工作细则》， 进一步收紧管理权限、明确审批程序，提升机构编制工作运行制度化规范化水平。</w:t>
      </w:r>
      <w:r w:rsidRPr="00A34FE2">
        <w:rPr>
          <w:b/>
          <w:sz w:val="32"/>
          <w:szCs w:val="32"/>
        </w:rPr>
        <w:t>二是</w:t>
      </w:r>
      <w:r w:rsidRPr="00A34FE2">
        <w:rPr>
          <w:sz w:val="32"/>
          <w:szCs w:val="32"/>
        </w:rPr>
        <w:t>指导县（区）推行</w:t>
      </w:r>
      <w:r w:rsidRPr="00A34FE2">
        <w:rPr>
          <w:sz w:val="32"/>
          <w:szCs w:val="32"/>
        </w:rPr>
        <w:t>“</w:t>
      </w:r>
      <w:r w:rsidRPr="00A34FE2">
        <w:rPr>
          <w:sz w:val="32"/>
          <w:szCs w:val="32"/>
        </w:rPr>
        <w:t>岗编适度分离</w:t>
      </w:r>
      <w:r w:rsidRPr="00A34FE2">
        <w:rPr>
          <w:sz w:val="32"/>
          <w:szCs w:val="32"/>
        </w:rPr>
        <w:t>”</w:t>
      </w:r>
      <w:r w:rsidRPr="00A34FE2">
        <w:rPr>
          <w:sz w:val="32"/>
          <w:szCs w:val="32"/>
        </w:rPr>
        <w:t>。在坚守编制政策红线原则，不突破编制总量的前提下，因地制宜指导有条件的县（区）打破</w:t>
      </w:r>
      <w:r w:rsidRPr="00A34FE2">
        <w:rPr>
          <w:sz w:val="32"/>
          <w:szCs w:val="32"/>
        </w:rPr>
        <w:t>“</w:t>
      </w:r>
      <w:r w:rsidRPr="00A34FE2">
        <w:rPr>
          <w:sz w:val="32"/>
          <w:szCs w:val="32"/>
        </w:rPr>
        <w:t>岗编一体</w:t>
      </w:r>
      <w:r w:rsidRPr="00A34FE2">
        <w:rPr>
          <w:sz w:val="32"/>
          <w:szCs w:val="32"/>
        </w:rPr>
        <w:t>”</w:t>
      </w:r>
      <w:r w:rsidRPr="00A34FE2">
        <w:rPr>
          <w:sz w:val="32"/>
          <w:szCs w:val="32"/>
        </w:rPr>
        <w:t>的传统编制管理方式，整合编制资源，开展多形式的</w:t>
      </w:r>
      <w:r w:rsidRPr="00A34FE2">
        <w:rPr>
          <w:sz w:val="32"/>
          <w:szCs w:val="32"/>
        </w:rPr>
        <w:t>“</w:t>
      </w:r>
      <w:r w:rsidRPr="00A34FE2">
        <w:rPr>
          <w:sz w:val="32"/>
          <w:szCs w:val="32"/>
        </w:rPr>
        <w:t>岗编适度分离</w:t>
      </w:r>
      <w:r w:rsidRPr="00A34FE2">
        <w:rPr>
          <w:sz w:val="32"/>
          <w:szCs w:val="32"/>
        </w:rPr>
        <w:t>”</w:t>
      </w:r>
      <w:r w:rsidRPr="00A34FE2">
        <w:rPr>
          <w:sz w:val="32"/>
          <w:szCs w:val="32"/>
        </w:rPr>
        <w:t>，借助</w:t>
      </w:r>
      <w:r w:rsidRPr="00A34FE2">
        <w:rPr>
          <w:sz w:val="32"/>
          <w:szCs w:val="32"/>
        </w:rPr>
        <w:t>“</w:t>
      </w:r>
      <w:r w:rsidRPr="00A34FE2">
        <w:rPr>
          <w:sz w:val="32"/>
          <w:szCs w:val="32"/>
        </w:rPr>
        <w:t>县管校聘</w:t>
      </w:r>
      <w:r w:rsidRPr="00A34FE2">
        <w:rPr>
          <w:sz w:val="32"/>
          <w:szCs w:val="32"/>
        </w:rPr>
        <w:t>”“</w:t>
      </w:r>
      <w:r w:rsidRPr="00A34FE2">
        <w:rPr>
          <w:sz w:val="32"/>
          <w:szCs w:val="32"/>
        </w:rPr>
        <w:t>医联体</w:t>
      </w:r>
      <w:r w:rsidRPr="00A34FE2">
        <w:rPr>
          <w:sz w:val="32"/>
          <w:szCs w:val="32"/>
        </w:rPr>
        <w:t>”</w:t>
      </w:r>
      <w:r w:rsidRPr="00A34FE2">
        <w:rPr>
          <w:sz w:val="32"/>
          <w:szCs w:val="32"/>
        </w:rPr>
        <w:t>以及精准扶贫等平台，进一步创新编制管理，最大限度地激活编制资源管理活力，推动教育、卫生、农业等专业技术人员向基层流动，解决边远乡村人才引不进、留</w:t>
      </w:r>
      <w:proofErr w:type="gramStart"/>
      <w:r w:rsidRPr="00A34FE2">
        <w:rPr>
          <w:sz w:val="32"/>
          <w:szCs w:val="32"/>
        </w:rPr>
        <w:t>不住等</w:t>
      </w:r>
      <w:proofErr w:type="gramEnd"/>
      <w:r w:rsidRPr="00A34FE2">
        <w:rPr>
          <w:sz w:val="32"/>
          <w:szCs w:val="32"/>
        </w:rPr>
        <w:t>问题。截至目前，攀枝花市通过</w:t>
      </w:r>
      <w:r w:rsidRPr="00A34FE2">
        <w:rPr>
          <w:sz w:val="32"/>
          <w:szCs w:val="32"/>
        </w:rPr>
        <w:t>“</w:t>
      </w:r>
      <w:r w:rsidRPr="00A34FE2">
        <w:rPr>
          <w:sz w:val="32"/>
          <w:szCs w:val="32"/>
        </w:rPr>
        <w:t>岗编适度分离</w:t>
      </w:r>
      <w:r w:rsidRPr="00A34FE2">
        <w:rPr>
          <w:sz w:val="32"/>
          <w:szCs w:val="32"/>
        </w:rPr>
        <w:t>”</w:t>
      </w:r>
      <w:r w:rsidRPr="00A34FE2">
        <w:rPr>
          <w:sz w:val="32"/>
          <w:szCs w:val="32"/>
        </w:rPr>
        <w:t>为基层输送人才 3208 名，实施</w:t>
      </w:r>
      <w:r w:rsidRPr="00A34FE2">
        <w:rPr>
          <w:sz w:val="32"/>
          <w:szCs w:val="32"/>
        </w:rPr>
        <w:t>“</w:t>
      </w:r>
      <w:r w:rsidRPr="00A34FE2">
        <w:rPr>
          <w:sz w:val="32"/>
          <w:szCs w:val="32"/>
        </w:rPr>
        <w:t>岗编适度分离</w:t>
      </w:r>
      <w:r w:rsidRPr="00A34FE2">
        <w:rPr>
          <w:sz w:val="32"/>
          <w:szCs w:val="32"/>
        </w:rPr>
        <w:t>”</w:t>
      </w:r>
      <w:r w:rsidRPr="00A34FE2">
        <w:rPr>
          <w:sz w:val="32"/>
          <w:szCs w:val="32"/>
        </w:rPr>
        <w:t>后共增补人员 1462 名。</w:t>
      </w:r>
      <w:r w:rsidRPr="00A34FE2">
        <w:rPr>
          <w:b/>
          <w:sz w:val="32"/>
          <w:szCs w:val="32"/>
        </w:rPr>
        <w:t>三是</w:t>
      </w:r>
      <w:r w:rsidRPr="00A34FE2">
        <w:rPr>
          <w:sz w:val="32"/>
          <w:szCs w:val="32"/>
        </w:rPr>
        <w:t>不断规范机构编制管理。进一步完善实名制系统数据，及时跟进机构改革情况，市本级维护更新实名制系统数据 2 万余条。优化实名制业务办理流程，加强统计和分析</w:t>
      </w:r>
      <w:proofErr w:type="gramStart"/>
      <w:r w:rsidRPr="00A34FE2">
        <w:rPr>
          <w:sz w:val="32"/>
          <w:szCs w:val="32"/>
        </w:rPr>
        <w:t>研</w:t>
      </w:r>
      <w:proofErr w:type="gramEnd"/>
      <w:r w:rsidRPr="00A34FE2">
        <w:rPr>
          <w:sz w:val="32"/>
          <w:szCs w:val="32"/>
        </w:rPr>
        <w:t>判，合理审批进人用编计划，把好人员入口关，在严控财政供养人员只减不增的前提下，有力保障我市引进人才、政策性安置、涉及民生</w:t>
      </w:r>
      <w:r w:rsidRPr="00A34FE2">
        <w:rPr>
          <w:sz w:val="32"/>
          <w:szCs w:val="32"/>
        </w:rPr>
        <w:lastRenderedPageBreak/>
        <w:t>等重点领域及时补充力量。四是开展机构编制督查调研。推动机构编制违规违纪问题的建账、销账，对巡视反馈的机构编制问题整改情况</w:t>
      </w:r>
      <w:r w:rsidRPr="00A34FE2">
        <w:rPr>
          <w:sz w:val="32"/>
          <w:szCs w:val="32"/>
        </w:rPr>
        <w:t>“</w:t>
      </w:r>
      <w:r w:rsidRPr="00A34FE2">
        <w:rPr>
          <w:sz w:val="32"/>
          <w:szCs w:val="32"/>
        </w:rPr>
        <w:t>回头看</w:t>
      </w:r>
      <w:r w:rsidRPr="00A34FE2">
        <w:rPr>
          <w:sz w:val="32"/>
          <w:szCs w:val="32"/>
        </w:rPr>
        <w:t>”</w:t>
      </w:r>
      <w:r w:rsidRPr="00A34FE2">
        <w:rPr>
          <w:sz w:val="32"/>
          <w:szCs w:val="32"/>
        </w:rPr>
        <w:t xml:space="preserve">，整改完成新发现违规问题 4 </w:t>
      </w:r>
      <w:proofErr w:type="gramStart"/>
      <w:r w:rsidRPr="00A34FE2">
        <w:rPr>
          <w:sz w:val="32"/>
          <w:szCs w:val="32"/>
        </w:rPr>
        <w:t>个</w:t>
      </w:r>
      <w:proofErr w:type="gramEnd"/>
      <w:r w:rsidRPr="00A34FE2">
        <w:rPr>
          <w:sz w:val="32"/>
          <w:szCs w:val="32"/>
        </w:rPr>
        <w:t>。充分发挥政策法规前置审核作用，加强政策把关，按季度报送机构编制</w:t>
      </w:r>
      <w:r w:rsidRPr="00A34FE2">
        <w:rPr>
          <w:sz w:val="32"/>
          <w:szCs w:val="32"/>
        </w:rPr>
        <w:t>“</w:t>
      </w:r>
      <w:r w:rsidRPr="00A34FE2">
        <w:rPr>
          <w:sz w:val="32"/>
          <w:szCs w:val="32"/>
        </w:rPr>
        <w:t>三重</w:t>
      </w:r>
      <w:r w:rsidRPr="00A34FE2">
        <w:rPr>
          <w:sz w:val="32"/>
          <w:szCs w:val="32"/>
        </w:rPr>
        <w:t>”</w:t>
      </w:r>
      <w:r w:rsidRPr="00A34FE2">
        <w:rPr>
          <w:sz w:val="32"/>
          <w:szCs w:val="32"/>
        </w:rPr>
        <w:t>工作推进情况。开展机构编制调研，并积极推动调研成果转化，形成调研文章 8 篇，择优向省上报送 4 篇。</w:t>
      </w:r>
    </w:p>
    <w:p w:rsidR="005B5C64" w:rsidRDefault="00204CDE" w:rsidP="00AD68C6">
      <w:pPr>
        <w:spacing w:line="576" w:lineRule="exact"/>
        <w:ind w:firstLineChars="200" w:firstLine="643"/>
        <w:rPr>
          <w:rStyle w:val="2Char"/>
        </w:rPr>
      </w:pPr>
      <w:r w:rsidRPr="00AD68C6">
        <w:rPr>
          <w:rStyle w:val="2Char"/>
          <w:rFonts w:hint="eastAsia"/>
        </w:rPr>
        <w:t>二、机构</w:t>
      </w:r>
      <w:r>
        <w:rPr>
          <w:rStyle w:val="2Char"/>
          <w:rFonts w:ascii="黑体" w:eastAsia="黑体" w:hAnsi="黑体" w:hint="eastAsia"/>
        </w:rPr>
        <w:t>设置</w:t>
      </w:r>
      <w:bookmarkEnd w:id="15"/>
      <w:bookmarkEnd w:id="16"/>
    </w:p>
    <w:p w:rsidR="005B5C64" w:rsidRPr="00ED18BF" w:rsidRDefault="00186CF6" w:rsidP="00ED18BF">
      <w:pPr>
        <w:pStyle w:val="a3"/>
        <w:adjustRightInd w:val="0"/>
        <w:spacing w:beforeLines="0" w:line="576" w:lineRule="exact"/>
        <w:ind w:firstLineChars="210" w:firstLine="672"/>
        <w:rPr>
          <w:sz w:val="32"/>
          <w:szCs w:val="32"/>
        </w:rPr>
      </w:pPr>
      <w:r w:rsidRPr="00ED18BF">
        <w:rPr>
          <w:rFonts w:hint="eastAsia"/>
          <w:sz w:val="32"/>
          <w:szCs w:val="32"/>
        </w:rPr>
        <w:t>市委编办</w:t>
      </w:r>
      <w:r w:rsidR="00204CDE" w:rsidRPr="00ED18BF">
        <w:rPr>
          <w:rFonts w:hint="eastAsia"/>
          <w:sz w:val="32"/>
          <w:szCs w:val="32"/>
        </w:rPr>
        <w:t>下属二级单位</w:t>
      </w:r>
      <w:r w:rsidRPr="00ED18BF">
        <w:rPr>
          <w:rFonts w:hint="eastAsia"/>
          <w:sz w:val="32"/>
          <w:szCs w:val="32"/>
        </w:rPr>
        <w:t>1</w:t>
      </w:r>
      <w:r w:rsidR="00204CDE" w:rsidRPr="00ED18BF">
        <w:rPr>
          <w:rFonts w:hint="eastAsia"/>
          <w:sz w:val="32"/>
          <w:szCs w:val="32"/>
        </w:rPr>
        <w:t>个，其中行政单位</w:t>
      </w:r>
      <w:r w:rsidRPr="00ED18BF">
        <w:rPr>
          <w:rFonts w:hint="eastAsia"/>
          <w:sz w:val="32"/>
          <w:szCs w:val="32"/>
        </w:rPr>
        <w:t>0</w:t>
      </w:r>
      <w:r w:rsidR="00204CDE" w:rsidRPr="00ED18BF">
        <w:rPr>
          <w:rFonts w:hint="eastAsia"/>
          <w:sz w:val="32"/>
          <w:szCs w:val="32"/>
        </w:rPr>
        <w:t>个，参照公务员法管理的事业单位</w:t>
      </w:r>
      <w:r w:rsidRPr="00ED18BF">
        <w:rPr>
          <w:rFonts w:hint="eastAsia"/>
          <w:sz w:val="32"/>
          <w:szCs w:val="32"/>
        </w:rPr>
        <w:t>1</w:t>
      </w:r>
      <w:r w:rsidR="00204CDE" w:rsidRPr="00ED18BF">
        <w:rPr>
          <w:rFonts w:hint="eastAsia"/>
          <w:sz w:val="32"/>
          <w:szCs w:val="32"/>
        </w:rPr>
        <w:t>个，其他事业单位</w:t>
      </w:r>
      <w:r w:rsidRPr="00ED18BF">
        <w:rPr>
          <w:rFonts w:hint="eastAsia"/>
          <w:sz w:val="32"/>
          <w:szCs w:val="32"/>
        </w:rPr>
        <w:t>0</w:t>
      </w:r>
      <w:r w:rsidR="00204CDE" w:rsidRPr="00ED18BF">
        <w:rPr>
          <w:rFonts w:hint="eastAsia"/>
          <w:sz w:val="32"/>
          <w:szCs w:val="32"/>
        </w:rPr>
        <w:t>个。</w:t>
      </w:r>
    </w:p>
    <w:p w:rsidR="005B5C64" w:rsidRPr="00ED18BF" w:rsidRDefault="00186CF6" w:rsidP="00ED18BF">
      <w:pPr>
        <w:pStyle w:val="a3"/>
        <w:adjustRightInd w:val="0"/>
        <w:spacing w:beforeLines="0" w:line="576" w:lineRule="exact"/>
        <w:ind w:firstLineChars="210" w:firstLine="672"/>
        <w:rPr>
          <w:sz w:val="32"/>
          <w:szCs w:val="32"/>
        </w:rPr>
      </w:pPr>
      <w:r w:rsidRPr="00ED18BF">
        <w:rPr>
          <w:rFonts w:hint="eastAsia"/>
          <w:sz w:val="32"/>
          <w:szCs w:val="32"/>
        </w:rPr>
        <w:t>无</w:t>
      </w:r>
      <w:r w:rsidR="00204CDE" w:rsidRPr="00ED18BF">
        <w:rPr>
          <w:rFonts w:hint="eastAsia"/>
          <w:sz w:val="32"/>
          <w:szCs w:val="32"/>
        </w:rPr>
        <w:t>纳入</w:t>
      </w:r>
      <w:r w:rsidRPr="00ED18BF">
        <w:rPr>
          <w:rFonts w:hint="eastAsia"/>
          <w:sz w:val="32"/>
          <w:szCs w:val="32"/>
        </w:rPr>
        <w:t>市委编办</w:t>
      </w:r>
      <w:r w:rsidR="00204CDE" w:rsidRPr="00ED18BF">
        <w:rPr>
          <w:rFonts w:hint="eastAsia"/>
          <w:sz w:val="32"/>
          <w:szCs w:val="32"/>
        </w:rPr>
        <w:t>2019年度部门决算编制范围的二级预算单位</w:t>
      </w:r>
      <w:r w:rsidRPr="00ED18BF">
        <w:rPr>
          <w:rFonts w:hint="eastAsia"/>
          <w:sz w:val="32"/>
          <w:szCs w:val="32"/>
        </w:rPr>
        <w:t>。</w:t>
      </w:r>
    </w:p>
    <w:p w:rsidR="005B5C64" w:rsidRDefault="00204CDE">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5B5C64" w:rsidRDefault="00204CDE">
      <w:pPr>
        <w:pStyle w:val="1"/>
        <w:ind w:right="440"/>
        <w:jc w:val="right"/>
        <w:rPr>
          <w:rStyle w:val="1Char"/>
          <w:rFonts w:ascii="黑体" w:eastAsia="黑体" w:hAnsi="黑体"/>
        </w:rPr>
      </w:pPr>
      <w:bookmarkStart w:id="17" w:name="_Toc15377204"/>
      <w:bookmarkStart w:id="18" w:name="_Toc15396602"/>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Char"/>
          <w:rFonts w:ascii="黑体" w:eastAsia="黑体" w:hAnsi="黑体" w:hint="eastAsia"/>
        </w:rPr>
        <w:t>2019年度部门决算情况说明</w:t>
      </w:r>
      <w:bookmarkEnd w:id="17"/>
      <w:bookmarkEnd w:id="18"/>
    </w:p>
    <w:p w:rsidR="005B5C64" w:rsidRDefault="005B5C64"/>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19" w:name="_Toc15377205"/>
      <w:bookmarkStart w:id="20"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19"/>
      <w:bookmarkEnd w:id="20"/>
    </w:p>
    <w:p w:rsidR="007B236E" w:rsidRDefault="00204CDE">
      <w:pPr>
        <w:spacing w:line="600" w:lineRule="exact"/>
        <w:ind w:firstLineChars="200" w:firstLine="640"/>
        <w:rPr>
          <w:rFonts w:ascii="仿宋_GB2312" w:eastAsia="仿宋_GB2312" w:hAnsi="仿宋"/>
          <w:sz w:val="32"/>
          <w:szCs w:val="32"/>
        </w:rPr>
      </w:pPr>
      <w:r>
        <w:rPr>
          <w:rFonts w:ascii="仿宋" w:eastAsia="仿宋" w:hAnsi="仿宋" w:hint="eastAsia"/>
          <w:color w:val="000000"/>
          <w:sz w:val="32"/>
          <w:szCs w:val="32"/>
        </w:rPr>
        <w:t>2019年度收、支总计</w:t>
      </w:r>
      <w:r w:rsidR="007B236E">
        <w:rPr>
          <w:rFonts w:ascii="仿宋" w:eastAsia="仿宋" w:hAnsi="仿宋" w:hint="eastAsia"/>
          <w:color w:val="000000"/>
          <w:sz w:val="32"/>
          <w:szCs w:val="32"/>
        </w:rPr>
        <w:t>583.90</w:t>
      </w:r>
      <w:r>
        <w:rPr>
          <w:rFonts w:ascii="仿宋" w:eastAsia="仿宋" w:hAnsi="仿宋" w:hint="eastAsia"/>
          <w:color w:val="000000"/>
          <w:sz w:val="32"/>
          <w:szCs w:val="32"/>
        </w:rPr>
        <w:t>万元。与2018年相比，收、支总计各增加</w:t>
      </w:r>
      <w:r w:rsidR="007B236E">
        <w:rPr>
          <w:rFonts w:ascii="仿宋" w:eastAsia="仿宋" w:hAnsi="仿宋" w:hint="eastAsia"/>
          <w:color w:val="000000"/>
          <w:sz w:val="32"/>
          <w:szCs w:val="32"/>
        </w:rPr>
        <w:t>48.72</w:t>
      </w:r>
      <w:r>
        <w:rPr>
          <w:rFonts w:ascii="仿宋" w:eastAsia="仿宋" w:hAnsi="仿宋" w:hint="eastAsia"/>
          <w:color w:val="000000"/>
          <w:sz w:val="32"/>
          <w:szCs w:val="32"/>
        </w:rPr>
        <w:t>万元，增长</w:t>
      </w:r>
      <w:r w:rsidR="007B236E">
        <w:rPr>
          <w:rFonts w:ascii="仿宋" w:eastAsia="仿宋" w:hAnsi="仿宋" w:hint="eastAsia"/>
          <w:color w:val="000000"/>
          <w:sz w:val="32"/>
          <w:szCs w:val="32"/>
        </w:rPr>
        <w:t>9.1</w:t>
      </w:r>
      <w:r>
        <w:rPr>
          <w:rFonts w:ascii="仿宋" w:eastAsia="仿宋" w:hAnsi="仿宋"/>
          <w:color w:val="000000"/>
          <w:sz w:val="32"/>
          <w:szCs w:val="32"/>
        </w:rPr>
        <w:t>%</w:t>
      </w:r>
      <w:r>
        <w:rPr>
          <w:rFonts w:ascii="仿宋" w:eastAsia="仿宋" w:hAnsi="仿宋" w:hint="eastAsia"/>
          <w:color w:val="000000"/>
          <w:sz w:val="32"/>
          <w:szCs w:val="32"/>
        </w:rPr>
        <w:t>。主要变动原因是</w:t>
      </w:r>
      <w:r w:rsidR="007B236E">
        <w:rPr>
          <w:rFonts w:ascii="仿宋_GB2312" w:eastAsia="仿宋_GB2312" w:hAnsi="仿宋" w:hint="eastAsia"/>
          <w:sz w:val="32"/>
          <w:szCs w:val="32"/>
        </w:rPr>
        <w:t>主要原因是工资薪金正常增长。</w:t>
      </w:r>
    </w:p>
    <w:p w:rsidR="00955B49" w:rsidRDefault="00955B49">
      <w:pPr>
        <w:spacing w:line="600" w:lineRule="exact"/>
        <w:ind w:firstLineChars="200" w:firstLine="640"/>
        <w:rPr>
          <w:rFonts w:ascii="仿宋_GB2312" w:eastAsia="仿宋_GB2312" w:hAnsi="仿宋"/>
          <w:sz w:val="32"/>
          <w:szCs w:val="32"/>
        </w:rPr>
      </w:pPr>
    </w:p>
    <w:p w:rsidR="00955B49" w:rsidRDefault="00955B49">
      <w:pPr>
        <w:spacing w:line="600" w:lineRule="exact"/>
        <w:ind w:firstLineChars="200" w:firstLine="640"/>
        <w:rPr>
          <w:rFonts w:ascii="仿宋_GB2312" w:eastAsia="仿宋_GB2312" w:hAnsi="仿宋"/>
          <w:sz w:val="32"/>
          <w:szCs w:val="32"/>
        </w:rPr>
      </w:pPr>
      <w:r>
        <w:rPr>
          <w:rFonts w:ascii="仿宋_GB2312" w:eastAsia="仿宋_GB2312" w:hAnsi="仿宋" w:hint="eastAsia"/>
          <w:noProof/>
          <w:sz w:val="32"/>
          <w:szCs w:val="32"/>
        </w:rPr>
        <w:drawing>
          <wp:anchor distT="0" distB="0" distL="114300" distR="114300" simplePos="0" relativeHeight="251659264" behindDoc="0" locked="0" layoutInCell="1" allowOverlap="1">
            <wp:simplePos x="0" y="0"/>
            <wp:positionH relativeFrom="column">
              <wp:posOffset>879475</wp:posOffset>
            </wp:positionH>
            <wp:positionV relativeFrom="paragraph">
              <wp:posOffset>192405</wp:posOffset>
            </wp:positionV>
            <wp:extent cx="3582670" cy="2623820"/>
            <wp:effectExtent l="19050" t="0" r="0" b="0"/>
            <wp:wrapSquare wrapText="bothSides"/>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582670" cy="2623820"/>
                    </a:xfrm>
                    <a:prstGeom prst="rect">
                      <a:avLst/>
                    </a:prstGeom>
                    <a:noFill/>
                  </pic:spPr>
                </pic:pic>
              </a:graphicData>
            </a:graphic>
          </wp:anchor>
        </w:drawing>
      </w:r>
    </w:p>
    <w:p w:rsidR="00955B49" w:rsidRDefault="00955B49" w:rsidP="00955B49">
      <w:pPr>
        <w:spacing w:line="600" w:lineRule="exact"/>
        <w:ind w:firstLineChars="200" w:firstLine="640"/>
        <w:rPr>
          <w:rFonts w:ascii="仿宋_GB2312" w:eastAsia="仿宋_GB2312" w:hAnsi="仿宋"/>
          <w:sz w:val="32"/>
          <w:szCs w:val="32"/>
        </w:rPr>
      </w:pPr>
    </w:p>
    <w:p w:rsidR="00955B49" w:rsidRDefault="00955B49" w:rsidP="00955B49">
      <w:pPr>
        <w:spacing w:line="600" w:lineRule="exact"/>
        <w:ind w:firstLineChars="200" w:firstLine="640"/>
        <w:rPr>
          <w:rFonts w:ascii="仿宋_GB2312" w:eastAsia="仿宋_GB2312" w:hAnsi="仿宋"/>
          <w:sz w:val="32"/>
          <w:szCs w:val="32"/>
        </w:rPr>
      </w:pPr>
    </w:p>
    <w:p w:rsidR="00613F30" w:rsidRDefault="00613F30">
      <w:pPr>
        <w:spacing w:line="600" w:lineRule="exact"/>
        <w:ind w:firstLineChars="200" w:firstLine="640"/>
        <w:rPr>
          <w:rFonts w:ascii="仿宋" w:eastAsia="仿宋" w:hAnsi="仿宋" w:hint="eastAsia"/>
          <w:color w:val="000000" w:themeColor="text1"/>
          <w:sz w:val="32"/>
          <w:szCs w:val="32"/>
        </w:rPr>
      </w:pPr>
    </w:p>
    <w:p w:rsidR="00613F30" w:rsidRDefault="00613F30">
      <w:pPr>
        <w:spacing w:line="600" w:lineRule="exact"/>
        <w:ind w:firstLineChars="200" w:firstLine="640"/>
        <w:rPr>
          <w:rFonts w:ascii="仿宋" w:eastAsia="仿宋" w:hAnsi="仿宋" w:hint="eastAsia"/>
          <w:color w:val="000000" w:themeColor="text1"/>
          <w:sz w:val="32"/>
          <w:szCs w:val="32"/>
        </w:rPr>
      </w:pPr>
    </w:p>
    <w:p w:rsidR="00613F30" w:rsidRDefault="00613F30">
      <w:pPr>
        <w:spacing w:line="600" w:lineRule="exact"/>
        <w:ind w:firstLineChars="200" w:firstLine="640"/>
        <w:rPr>
          <w:rFonts w:ascii="仿宋" w:eastAsia="仿宋" w:hAnsi="仿宋" w:hint="eastAsia"/>
          <w:color w:val="000000" w:themeColor="text1"/>
          <w:sz w:val="32"/>
          <w:szCs w:val="32"/>
        </w:rPr>
      </w:pPr>
    </w:p>
    <w:p w:rsidR="00613F30" w:rsidRDefault="00613F30">
      <w:pPr>
        <w:spacing w:line="600" w:lineRule="exact"/>
        <w:ind w:firstLineChars="200" w:firstLine="640"/>
        <w:rPr>
          <w:rFonts w:ascii="仿宋" w:eastAsia="仿宋" w:hAnsi="仿宋" w:hint="eastAsia"/>
          <w:color w:val="000000" w:themeColor="text1"/>
          <w:sz w:val="32"/>
          <w:szCs w:val="32"/>
        </w:rPr>
      </w:pPr>
    </w:p>
    <w:p w:rsidR="00613F30" w:rsidRDefault="00613F30">
      <w:pPr>
        <w:spacing w:line="600" w:lineRule="exact"/>
        <w:ind w:firstLineChars="200" w:firstLine="640"/>
        <w:rPr>
          <w:rFonts w:ascii="仿宋" w:eastAsia="仿宋" w:hAnsi="仿宋" w:hint="eastAsia"/>
          <w:color w:val="000000" w:themeColor="text1"/>
          <w:sz w:val="32"/>
          <w:szCs w:val="32"/>
        </w:rPr>
      </w:pP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1" w:name="_Toc15396604"/>
      <w:bookmarkStart w:id="22"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1"/>
      <w:bookmarkEnd w:id="22"/>
    </w:p>
    <w:p w:rsidR="00E472B1" w:rsidRDefault="00204CDE">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7B236E">
        <w:rPr>
          <w:rFonts w:ascii="仿宋" w:eastAsia="仿宋" w:hAnsi="仿宋" w:hint="eastAsia"/>
          <w:color w:val="000000"/>
          <w:sz w:val="32"/>
          <w:szCs w:val="32"/>
        </w:rPr>
        <w:t>583.90</w:t>
      </w:r>
      <w:r>
        <w:rPr>
          <w:rFonts w:ascii="仿宋" w:eastAsia="仿宋" w:hAnsi="仿宋" w:hint="eastAsia"/>
          <w:color w:val="000000"/>
          <w:sz w:val="32"/>
          <w:szCs w:val="32"/>
        </w:rPr>
        <w:t>万元，其中：一般公共预算财政拨款收入</w:t>
      </w:r>
      <w:r w:rsidR="007B236E">
        <w:rPr>
          <w:rFonts w:ascii="仿宋" w:eastAsia="仿宋" w:hAnsi="仿宋" w:hint="eastAsia"/>
          <w:color w:val="000000"/>
          <w:sz w:val="32"/>
          <w:szCs w:val="32"/>
        </w:rPr>
        <w:t>5</w:t>
      </w:r>
      <w:r w:rsidR="00AE55B0">
        <w:rPr>
          <w:rFonts w:ascii="仿宋" w:eastAsia="仿宋" w:hAnsi="仿宋" w:hint="eastAsia"/>
          <w:color w:val="000000"/>
          <w:sz w:val="32"/>
          <w:szCs w:val="32"/>
        </w:rPr>
        <w:t>44.63</w:t>
      </w:r>
      <w:r>
        <w:rPr>
          <w:rFonts w:ascii="仿宋" w:eastAsia="仿宋" w:hAnsi="仿宋" w:hint="eastAsia"/>
          <w:color w:val="000000"/>
          <w:sz w:val="32"/>
          <w:szCs w:val="32"/>
        </w:rPr>
        <w:t>万元，占</w:t>
      </w:r>
      <w:r w:rsidR="00AE55B0">
        <w:rPr>
          <w:rFonts w:ascii="仿宋" w:eastAsia="仿宋" w:hAnsi="仿宋" w:hint="eastAsia"/>
          <w:color w:val="000000"/>
          <w:sz w:val="32"/>
          <w:szCs w:val="32"/>
        </w:rPr>
        <w:t>93.27</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7B236E">
        <w:rPr>
          <w:rFonts w:ascii="仿宋" w:eastAsia="仿宋" w:hAnsi="仿宋" w:hint="eastAsia"/>
          <w:color w:val="000000"/>
          <w:sz w:val="32"/>
          <w:szCs w:val="32"/>
        </w:rPr>
        <w:t>29.89</w:t>
      </w:r>
      <w:r>
        <w:rPr>
          <w:rFonts w:ascii="仿宋" w:eastAsia="仿宋" w:hAnsi="仿宋" w:hint="eastAsia"/>
          <w:color w:val="000000"/>
          <w:sz w:val="32"/>
          <w:szCs w:val="32"/>
        </w:rPr>
        <w:t>万元，占</w:t>
      </w:r>
      <w:r w:rsidR="007B236E">
        <w:rPr>
          <w:rFonts w:ascii="仿宋" w:eastAsia="仿宋" w:hAnsi="仿宋" w:hint="eastAsia"/>
          <w:color w:val="000000"/>
          <w:sz w:val="32"/>
          <w:szCs w:val="32"/>
        </w:rPr>
        <w:t>5.12</w:t>
      </w:r>
      <w:r>
        <w:rPr>
          <w:rFonts w:ascii="仿宋" w:eastAsia="仿宋" w:hAnsi="仿宋"/>
          <w:color w:val="000000"/>
          <w:sz w:val="32"/>
          <w:szCs w:val="32"/>
        </w:rPr>
        <w:t>%</w:t>
      </w:r>
      <w:r>
        <w:rPr>
          <w:rFonts w:ascii="仿宋" w:eastAsia="仿宋" w:hAnsi="仿宋" w:hint="eastAsia"/>
          <w:color w:val="000000"/>
          <w:sz w:val="32"/>
          <w:szCs w:val="32"/>
        </w:rPr>
        <w:t>；</w:t>
      </w:r>
      <w:r w:rsidR="00833962" w:rsidRPr="00833962">
        <w:rPr>
          <w:rFonts w:ascii="仿宋" w:eastAsia="仿宋" w:hAnsi="仿宋" w:hint="eastAsia"/>
          <w:color w:val="000000" w:themeColor="text1"/>
          <w:sz w:val="32"/>
          <w:szCs w:val="32"/>
        </w:rPr>
        <w:t>上级补助收入</w:t>
      </w:r>
      <w:r w:rsidR="007B236E">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sidR="007B236E">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sidR="007B236E">
        <w:rPr>
          <w:rFonts w:ascii="仿宋" w:eastAsia="仿宋" w:hAnsi="仿宋" w:hint="eastAsia"/>
          <w:color w:val="000000"/>
          <w:sz w:val="32"/>
          <w:szCs w:val="32"/>
        </w:rPr>
        <w:t>0</w:t>
      </w:r>
      <w:r>
        <w:rPr>
          <w:rFonts w:ascii="仿宋" w:eastAsia="仿宋" w:hAnsi="仿宋" w:hint="eastAsia"/>
          <w:color w:val="000000"/>
          <w:sz w:val="32"/>
          <w:szCs w:val="32"/>
        </w:rPr>
        <w:t>万元，占</w:t>
      </w:r>
      <w:r w:rsidR="007B236E">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；经营收入</w:t>
      </w:r>
      <w:r w:rsidR="007B236E">
        <w:rPr>
          <w:rFonts w:ascii="仿宋" w:eastAsia="仿宋" w:hAnsi="仿宋" w:hint="eastAsia"/>
          <w:color w:val="000000"/>
          <w:sz w:val="32"/>
          <w:szCs w:val="32"/>
        </w:rPr>
        <w:t>0</w:t>
      </w:r>
      <w:r>
        <w:rPr>
          <w:rFonts w:ascii="仿宋" w:eastAsia="仿宋" w:hAnsi="仿宋" w:hint="eastAsia"/>
          <w:color w:val="000000"/>
          <w:sz w:val="32"/>
          <w:szCs w:val="32"/>
        </w:rPr>
        <w:t>万元，占</w:t>
      </w:r>
      <w:r w:rsidR="007B236E">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sidR="007B236E">
        <w:rPr>
          <w:rFonts w:ascii="仿宋" w:eastAsia="仿宋" w:hAnsi="仿宋" w:hint="eastAsia"/>
          <w:color w:val="000000"/>
          <w:sz w:val="32"/>
          <w:szCs w:val="32"/>
        </w:rPr>
        <w:t>0</w:t>
      </w:r>
      <w:r>
        <w:rPr>
          <w:rFonts w:ascii="仿宋" w:eastAsia="仿宋" w:hAnsi="仿宋" w:hint="eastAsia"/>
          <w:color w:val="000000"/>
          <w:sz w:val="32"/>
          <w:szCs w:val="32"/>
        </w:rPr>
        <w:t>万元，占</w:t>
      </w:r>
      <w:r w:rsidR="007B236E">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sidR="007B236E">
        <w:rPr>
          <w:rFonts w:ascii="仿宋" w:eastAsia="仿宋" w:hAnsi="仿宋" w:hint="eastAsia"/>
          <w:color w:val="000000"/>
          <w:sz w:val="32"/>
          <w:szCs w:val="32"/>
        </w:rPr>
        <w:t>0</w:t>
      </w:r>
      <w:r>
        <w:rPr>
          <w:rFonts w:ascii="仿宋" w:eastAsia="仿宋" w:hAnsi="仿宋" w:hint="eastAsia"/>
          <w:color w:val="000000"/>
          <w:sz w:val="32"/>
          <w:szCs w:val="32"/>
        </w:rPr>
        <w:t>万元，占</w:t>
      </w:r>
      <w:r w:rsidR="007B236E">
        <w:rPr>
          <w:rFonts w:ascii="仿宋" w:eastAsia="仿宋" w:hAnsi="仿宋" w:hint="eastAsia"/>
          <w:color w:val="000000"/>
          <w:sz w:val="32"/>
          <w:szCs w:val="32"/>
        </w:rPr>
        <w:t>0</w:t>
      </w:r>
      <w:r>
        <w:rPr>
          <w:rFonts w:ascii="仿宋" w:eastAsia="仿宋" w:hAnsi="仿宋"/>
          <w:color w:val="000000"/>
          <w:sz w:val="32"/>
          <w:szCs w:val="32"/>
        </w:rPr>
        <w:t>%</w:t>
      </w:r>
      <w:r w:rsidR="00585B33">
        <w:rPr>
          <w:rFonts w:ascii="仿宋" w:eastAsia="仿宋" w:hAnsi="仿宋" w:hint="eastAsia"/>
          <w:color w:val="000000"/>
          <w:sz w:val="32"/>
          <w:szCs w:val="32"/>
        </w:rPr>
        <w:t>。</w:t>
      </w:r>
    </w:p>
    <w:p w:rsidR="00585B33" w:rsidRDefault="00955B49">
      <w:pPr>
        <w:spacing w:line="600" w:lineRule="exact"/>
        <w:ind w:firstLineChars="200" w:firstLine="640"/>
        <w:outlineLvl w:val="1"/>
        <w:rPr>
          <w:rFonts w:ascii="仿宋" w:eastAsia="仿宋" w:hAnsi="仿宋"/>
          <w:color w:val="000000"/>
          <w:sz w:val="32"/>
          <w:szCs w:val="32"/>
        </w:rPr>
      </w:pPr>
      <w:r>
        <w:rPr>
          <w:rFonts w:ascii="仿宋" w:eastAsia="仿宋" w:hAnsi="仿宋"/>
          <w:noProof/>
          <w:color w:val="000000"/>
          <w:sz w:val="32"/>
          <w:szCs w:val="32"/>
        </w:rPr>
        <w:lastRenderedPageBreak/>
        <w:drawing>
          <wp:anchor distT="0" distB="0" distL="114300" distR="114300" simplePos="0" relativeHeight="251658240" behindDoc="0" locked="0" layoutInCell="1" allowOverlap="1">
            <wp:simplePos x="0" y="0"/>
            <wp:positionH relativeFrom="margin">
              <wp:posOffset>879475</wp:posOffset>
            </wp:positionH>
            <wp:positionV relativeFrom="margin">
              <wp:posOffset>603885</wp:posOffset>
            </wp:positionV>
            <wp:extent cx="3781425" cy="2122805"/>
            <wp:effectExtent l="19050" t="0" r="9525"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781425" cy="2122805"/>
                    </a:xfrm>
                    <a:prstGeom prst="rect">
                      <a:avLst/>
                    </a:prstGeom>
                    <a:noFill/>
                  </pic:spPr>
                </pic:pic>
              </a:graphicData>
            </a:graphic>
          </wp:anchor>
        </w:drawing>
      </w:r>
    </w:p>
    <w:p w:rsidR="00955B49" w:rsidRDefault="00955B49">
      <w:pPr>
        <w:spacing w:line="600" w:lineRule="exact"/>
        <w:ind w:firstLineChars="200" w:firstLine="640"/>
        <w:rPr>
          <w:rFonts w:ascii="仿宋" w:eastAsia="仿宋" w:hAnsi="仿宋"/>
          <w:color w:val="000000" w:themeColor="text1"/>
          <w:sz w:val="32"/>
          <w:szCs w:val="32"/>
        </w:rPr>
      </w:pPr>
    </w:p>
    <w:p w:rsidR="00955B49" w:rsidRDefault="00955B49">
      <w:pPr>
        <w:spacing w:line="600" w:lineRule="exact"/>
        <w:ind w:firstLineChars="200" w:firstLine="640"/>
        <w:rPr>
          <w:rFonts w:ascii="仿宋" w:eastAsia="仿宋" w:hAnsi="仿宋"/>
          <w:color w:val="000000" w:themeColor="text1"/>
          <w:sz w:val="32"/>
          <w:szCs w:val="32"/>
        </w:rPr>
      </w:pPr>
    </w:p>
    <w:p w:rsidR="00955B49" w:rsidRDefault="00955B49">
      <w:pPr>
        <w:spacing w:line="600" w:lineRule="exact"/>
        <w:ind w:firstLineChars="200" w:firstLine="640"/>
        <w:rPr>
          <w:rFonts w:ascii="仿宋" w:eastAsia="仿宋" w:hAnsi="仿宋"/>
          <w:color w:val="000000" w:themeColor="text1"/>
          <w:sz w:val="32"/>
          <w:szCs w:val="32"/>
        </w:rPr>
      </w:pPr>
    </w:p>
    <w:p w:rsidR="00955B49" w:rsidRDefault="00955B49" w:rsidP="00955B49">
      <w:pPr>
        <w:spacing w:line="600" w:lineRule="exact"/>
        <w:ind w:firstLineChars="200" w:firstLine="640"/>
        <w:rPr>
          <w:rFonts w:ascii="仿宋" w:eastAsia="仿宋" w:hAnsi="仿宋"/>
          <w:color w:val="000000" w:themeColor="text1"/>
          <w:sz w:val="32"/>
          <w:szCs w:val="32"/>
        </w:rPr>
      </w:pPr>
    </w:p>
    <w:p w:rsidR="00955B49" w:rsidRDefault="00955B49" w:rsidP="00955B49">
      <w:pPr>
        <w:spacing w:line="600" w:lineRule="exact"/>
        <w:ind w:firstLineChars="200" w:firstLine="640"/>
        <w:rPr>
          <w:rFonts w:ascii="仿宋" w:eastAsia="仿宋" w:hAnsi="仿宋"/>
          <w:color w:val="000000" w:themeColor="text1"/>
          <w:sz w:val="32"/>
          <w:szCs w:val="32"/>
        </w:rPr>
      </w:pPr>
    </w:p>
    <w:p w:rsidR="00955B49" w:rsidRDefault="00955B49">
      <w:pPr>
        <w:spacing w:line="600" w:lineRule="exact"/>
        <w:ind w:firstLineChars="200" w:firstLine="640"/>
        <w:rPr>
          <w:rFonts w:ascii="仿宋" w:eastAsia="仿宋" w:hAnsi="仿宋"/>
          <w:color w:val="000000" w:themeColor="text1"/>
          <w:sz w:val="32"/>
          <w:szCs w:val="32"/>
        </w:rPr>
      </w:pPr>
    </w:p>
    <w:p w:rsidR="005B5C64" w:rsidRDefault="00204CDE" w:rsidP="00955B49">
      <w:pPr>
        <w:spacing w:line="600" w:lineRule="exact"/>
        <w:ind w:firstLineChars="750" w:firstLine="240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w:t>
      </w: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3" w:name="_Toc15377207"/>
      <w:bookmarkStart w:id="24"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3"/>
      <w:bookmarkEnd w:id="24"/>
    </w:p>
    <w:p w:rsidR="005B5C64" w:rsidRPr="00C30E69" w:rsidRDefault="00204CDE" w:rsidP="00C30E69">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7B236E">
        <w:rPr>
          <w:rFonts w:ascii="仿宋" w:eastAsia="仿宋" w:hAnsi="仿宋" w:hint="eastAsia"/>
          <w:color w:val="000000"/>
          <w:sz w:val="32"/>
          <w:szCs w:val="32"/>
        </w:rPr>
        <w:t>583.90</w:t>
      </w:r>
      <w:r>
        <w:rPr>
          <w:rFonts w:ascii="仿宋" w:eastAsia="仿宋" w:hAnsi="仿宋" w:hint="eastAsia"/>
          <w:color w:val="000000"/>
          <w:sz w:val="32"/>
          <w:szCs w:val="32"/>
        </w:rPr>
        <w:t>万元，其中：基本支出</w:t>
      </w:r>
      <w:r w:rsidR="007B236E">
        <w:rPr>
          <w:rFonts w:ascii="仿宋" w:eastAsia="仿宋" w:hAnsi="仿宋" w:hint="eastAsia"/>
          <w:color w:val="000000"/>
          <w:sz w:val="32"/>
          <w:szCs w:val="32"/>
        </w:rPr>
        <w:t>544.63</w:t>
      </w:r>
      <w:r>
        <w:rPr>
          <w:rFonts w:ascii="仿宋" w:eastAsia="仿宋" w:hAnsi="仿宋" w:hint="eastAsia"/>
          <w:color w:val="000000"/>
          <w:sz w:val="32"/>
          <w:szCs w:val="32"/>
        </w:rPr>
        <w:t>万元，占</w:t>
      </w:r>
      <w:r w:rsidR="007B236E">
        <w:rPr>
          <w:rFonts w:ascii="仿宋" w:eastAsia="仿宋" w:hAnsi="仿宋" w:hint="eastAsia"/>
          <w:color w:val="000000"/>
          <w:sz w:val="32"/>
          <w:szCs w:val="32"/>
        </w:rPr>
        <w:t>93.27</w:t>
      </w:r>
      <w:r>
        <w:rPr>
          <w:rFonts w:ascii="仿宋" w:eastAsia="仿宋" w:hAnsi="仿宋"/>
          <w:color w:val="000000"/>
          <w:sz w:val="32"/>
          <w:szCs w:val="32"/>
        </w:rPr>
        <w:t>%</w:t>
      </w:r>
      <w:r>
        <w:rPr>
          <w:rFonts w:ascii="仿宋" w:eastAsia="仿宋" w:hAnsi="仿宋" w:hint="eastAsia"/>
          <w:color w:val="000000"/>
          <w:sz w:val="32"/>
          <w:szCs w:val="32"/>
        </w:rPr>
        <w:t>；项目支出</w:t>
      </w:r>
      <w:r w:rsidR="007B236E">
        <w:rPr>
          <w:rFonts w:ascii="仿宋" w:eastAsia="仿宋" w:hAnsi="仿宋" w:hint="eastAsia"/>
          <w:color w:val="000000"/>
          <w:sz w:val="32"/>
          <w:szCs w:val="32"/>
        </w:rPr>
        <w:t>39.28</w:t>
      </w:r>
      <w:r>
        <w:rPr>
          <w:rFonts w:ascii="仿宋" w:eastAsia="仿宋" w:hAnsi="仿宋" w:hint="eastAsia"/>
          <w:color w:val="000000"/>
          <w:sz w:val="32"/>
          <w:szCs w:val="32"/>
        </w:rPr>
        <w:t>万元，占</w:t>
      </w:r>
      <w:r w:rsidR="007B236E">
        <w:rPr>
          <w:rFonts w:ascii="仿宋" w:eastAsia="仿宋" w:hAnsi="仿宋" w:hint="eastAsia"/>
          <w:color w:val="000000"/>
          <w:sz w:val="32"/>
          <w:szCs w:val="32"/>
        </w:rPr>
        <w:t>6.73</w:t>
      </w:r>
      <w:r>
        <w:rPr>
          <w:rFonts w:ascii="仿宋" w:eastAsia="仿宋" w:hAnsi="仿宋"/>
          <w:color w:val="000000"/>
          <w:sz w:val="32"/>
          <w:szCs w:val="32"/>
        </w:rPr>
        <w:t>%</w:t>
      </w:r>
      <w:r>
        <w:rPr>
          <w:rFonts w:ascii="仿宋" w:eastAsia="仿宋" w:hAnsi="仿宋" w:hint="eastAsia"/>
          <w:color w:val="000000"/>
          <w:sz w:val="32"/>
          <w:szCs w:val="32"/>
        </w:rPr>
        <w:t>；上缴上级支出</w:t>
      </w:r>
      <w:r w:rsidR="007B236E">
        <w:rPr>
          <w:rFonts w:ascii="仿宋" w:eastAsia="仿宋" w:hAnsi="仿宋" w:hint="eastAsia"/>
          <w:color w:val="000000"/>
          <w:sz w:val="32"/>
          <w:szCs w:val="32"/>
        </w:rPr>
        <w:t>0</w:t>
      </w:r>
      <w:r>
        <w:rPr>
          <w:rFonts w:ascii="仿宋" w:eastAsia="仿宋" w:hAnsi="仿宋" w:hint="eastAsia"/>
          <w:color w:val="000000"/>
          <w:sz w:val="32"/>
          <w:szCs w:val="32"/>
        </w:rPr>
        <w:t>万元，占</w:t>
      </w:r>
      <w:r w:rsidR="007B236E">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sidR="007B236E">
        <w:rPr>
          <w:rFonts w:ascii="仿宋" w:eastAsia="仿宋" w:hAnsi="仿宋" w:hint="eastAsia"/>
          <w:color w:val="000000"/>
          <w:sz w:val="32"/>
          <w:szCs w:val="32"/>
        </w:rPr>
        <w:t>0</w:t>
      </w:r>
      <w:r>
        <w:rPr>
          <w:rFonts w:ascii="仿宋" w:eastAsia="仿宋" w:hAnsi="仿宋" w:hint="eastAsia"/>
          <w:color w:val="000000"/>
          <w:sz w:val="32"/>
          <w:szCs w:val="32"/>
        </w:rPr>
        <w:t>万元，占</w:t>
      </w:r>
      <w:r w:rsidR="007B236E">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sidR="007B236E">
        <w:rPr>
          <w:rFonts w:ascii="仿宋" w:eastAsia="仿宋" w:hAnsi="仿宋" w:hint="eastAsia"/>
          <w:color w:val="000000"/>
          <w:sz w:val="32"/>
          <w:szCs w:val="32"/>
        </w:rPr>
        <w:t>0</w:t>
      </w:r>
      <w:r>
        <w:rPr>
          <w:rFonts w:ascii="仿宋" w:eastAsia="仿宋" w:hAnsi="仿宋" w:hint="eastAsia"/>
          <w:color w:val="000000"/>
          <w:sz w:val="32"/>
          <w:szCs w:val="32"/>
        </w:rPr>
        <w:t>万元，占</w:t>
      </w:r>
      <w:r w:rsidR="007B236E">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955B49" w:rsidRDefault="00955B49" w:rsidP="00955B49">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0288" behindDoc="1" locked="0" layoutInCell="1" allowOverlap="1">
            <wp:simplePos x="0" y="0"/>
            <wp:positionH relativeFrom="column">
              <wp:posOffset>727075</wp:posOffset>
            </wp:positionH>
            <wp:positionV relativeFrom="paragraph">
              <wp:posOffset>302895</wp:posOffset>
            </wp:positionV>
            <wp:extent cx="3932555" cy="2663190"/>
            <wp:effectExtent l="19050" t="0" r="0" b="0"/>
            <wp:wrapTight wrapText="bothSides">
              <wp:wrapPolygon edited="0">
                <wp:start x="-105" y="0"/>
                <wp:lineTo x="-105" y="21476"/>
                <wp:lineTo x="21555" y="21476"/>
                <wp:lineTo x="21555" y="0"/>
                <wp:lineTo x="-105" y="0"/>
              </wp:wrapPolygon>
            </wp:wrapTight>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932555" cy="2663190"/>
                    </a:xfrm>
                    <a:prstGeom prst="rect">
                      <a:avLst/>
                    </a:prstGeom>
                    <a:noFill/>
                  </pic:spPr>
                </pic:pic>
              </a:graphicData>
            </a:graphic>
          </wp:anchor>
        </w:drawing>
      </w:r>
    </w:p>
    <w:p w:rsidR="00955B49" w:rsidRDefault="00955B49">
      <w:pPr>
        <w:spacing w:line="600" w:lineRule="exact"/>
        <w:ind w:firstLineChars="200" w:firstLine="640"/>
        <w:rPr>
          <w:rFonts w:ascii="仿宋" w:eastAsia="仿宋" w:hAnsi="仿宋"/>
          <w:color w:val="000000" w:themeColor="text1"/>
          <w:sz w:val="32"/>
          <w:szCs w:val="32"/>
        </w:rPr>
      </w:pPr>
    </w:p>
    <w:p w:rsidR="00955B49" w:rsidRDefault="00955B49">
      <w:pPr>
        <w:spacing w:line="600" w:lineRule="exact"/>
        <w:ind w:firstLineChars="200" w:firstLine="640"/>
        <w:rPr>
          <w:rFonts w:ascii="仿宋" w:eastAsia="仿宋" w:hAnsi="仿宋"/>
          <w:color w:val="000000" w:themeColor="text1"/>
          <w:sz w:val="32"/>
          <w:szCs w:val="32"/>
        </w:rPr>
      </w:pPr>
    </w:p>
    <w:p w:rsidR="00955B49" w:rsidRDefault="00955B49">
      <w:pPr>
        <w:spacing w:line="600" w:lineRule="exact"/>
        <w:ind w:firstLineChars="200" w:firstLine="640"/>
        <w:rPr>
          <w:rFonts w:ascii="仿宋" w:eastAsia="仿宋" w:hAnsi="仿宋"/>
          <w:color w:val="000000" w:themeColor="text1"/>
          <w:sz w:val="32"/>
          <w:szCs w:val="32"/>
        </w:rPr>
      </w:pPr>
    </w:p>
    <w:p w:rsidR="00955B49" w:rsidRDefault="00955B49">
      <w:pPr>
        <w:spacing w:line="600" w:lineRule="exact"/>
        <w:ind w:firstLineChars="200" w:firstLine="640"/>
        <w:rPr>
          <w:rFonts w:ascii="仿宋" w:eastAsia="仿宋" w:hAnsi="仿宋"/>
          <w:color w:val="000000" w:themeColor="text1"/>
          <w:sz w:val="32"/>
          <w:szCs w:val="32"/>
        </w:rPr>
      </w:pPr>
    </w:p>
    <w:p w:rsidR="005B5C64" w:rsidRDefault="00204CDE" w:rsidP="00955B49">
      <w:pPr>
        <w:spacing w:line="600" w:lineRule="exact"/>
        <w:ind w:firstLineChars="650" w:firstLine="2080"/>
        <w:rPr>
          <w:rFonts w:ascii="仿宋" w:eastAsia="仿宋" w:hAnsi="仿宋"/>
          <w:color w:val="000000" w:themeColor="text1"/>
          <w:sz w:val="32"/>
          <w:szCs w:val="32"/>
        </w:rPr>
      </w:pPr>
      <w:r>
        <w:rPr>
          <w:rFonts w:ascii="仿宋" w:eastAsia="仿宋" w:hAnsi="仿宋" w:hint="eastAsia"/>
          <w:color w:val="000000" w:themeColor="text1"/>
          <w:sz w:val="32"/>
          <w:szCs w:val="32"/>
        </w:rPr>
        <w:t>（图3：支出决算结构图）</w:t>
      </w:r>
    </w:p>
    <w:p w:rsidR="005B5C64" w:rsidRDefault="005B5C64">
      <w:pPr>
        <w:spacing w:line="600" w:lineRule="exact"/>
        <w:ind w:firstLineChars="200" w:firstLine="640"/>
        <w:rPr>
          <w:rFonts w:ascii="仿宋_GB2312" w:eastAsia="仿宋_GB2312"/>
          <w:color w:val="FF0000"/>
          <w:sz w:val="32"/>
          <w:szCs w:val="32"/>
        </w:rPr>
      </w:pPr>
    </w:p>
    <w:p w:rsidR="005B5C64" w:rsidRDefault="00204CDE">
      <w:pPr>
        <w:spacing w:line="600" w:lineRule="exact"/>
        <w:ind w:firstLineChars="200" w:firstLine="640"/>
        <w:outlineLvl w:val="1"/>
        <w:rPr>
          <w:rStyle w:val="2Char"/>
          <w:rFonts w:ascii="黑体" w:eastAsia="黑体" w:hAnsi="黑体"/>
          <w:b w:val="0"/>
        </w:rPr>
      </w:pPr>
      <w:bookmarkStart w:id="25" w:name="_Toc15377208"/>
      <w:bookmarkStart w:id="26"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25"/>
      <w:bookmarkEnd w:id="26"/>
    </w:p>
    <w:p w:rsidR="00416CD4" w:rsidRDefault="00204CDE" w:rsidP="009867D2">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9年财政拨款收、支总计</w:t>
      </w:r>
      <w:r w:rsidR="009867D2">
        <w:rPr>
          <w:rFonts w:ascii="仿宋" w:eastAsia="仿宋" w:hAnsi="仿宋" w:hint="eastAsia"/>
          <w:color w:val="000000"/>
          <w:sz w:val="32"/>
          <w:szCs w:val="32"/>
        </w:rPr>
        <w:t>583.90</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8年相比，财政拨款收、支总计各增加</w:t>
      </w:r>
      <w:r w:rsidR="009867D2">
        <w:rPr>
          <w:rFonts w:ascii="仿宋" w:eastAsia="仿宋" w:hAnsi="仿宋" w:hint="eastAsia"/>
          <w:color w:val="000000"/>
          <w:sz w:val="32"/>
          <w:szCs w:val="32"/>
        </w:rPr>
        <w:t>48.72</w:t>
      </w:r>
      <w:r>
        <w:rPr>
          <w:rFonts w:ascii="仿宋" w:eastAsia="仿宋" w:hAnsi="仿宋" w:hint="eastAsia"/>
          <w:color w:val="000000"/>
          <w:sz w:val="32"/>
          <w:szCs w:val="32"/>
        </w:rPr>
        <w:t>万元，增长</w:t>
      </w:r>
      <w:r w:rsidR="009867D2">
        <w:rPr>
          <w:rFonts w:ascii="仿宋" w:eastAsia="仿宋" w:hAnsi="仿宋" w:hint="eastAsia"/>
          <w:color w:val="000000"/>
          <w:sz w:val="32"/>
          <w:szCs w:val="32"/>
        </w:rPr>
        <w:t>9.1</w:t>
      </w:r>
      <w:r>
        <w:rPr>
          <w:rFonts w:ascii="仿宋" w:eastAsia="仿宋" w:hAnsi="仿宋"/>
          <w:color w:val="000000"/>
          <w:sz w:val="32"/>
          <w:szCs w:val="32"/>
        </w:rPr>
        <w:t>%</w:t>
      </w:r>
      <w:r>
        <w:rPr>
          <w:rFonts w:ascii="仿宋" w:eastAsia="仿宋" w:hAnsi="仿宋" w:hint="eastAsia"/>
          <w:color w:val="000000"/>
          <w:sz w:val="32"/>
          <w:szCs w:val="32"/>
        </w:rPr>
        <w:t>。主要变动原因是</w:t>
      </w:r>
      <w:r w:rsidR="009867D2">
        <w:rPr>
          <w:rFonts w:ascii="仿宋_GB2312" w:eastAsia="仿宋_GB2312" w:hAnsi="仿宋" w:hint="eastAsia"/>
          <w:sz w:val="32"/>
          <w:szCs w:val="32"/>
        </w:rPr>
        <w:t>主要原因是工资薪金正常增长。</w:t>
      </w:r>
    </w:p>
    <w:p w:rsidR="00955B49" w:rsidRDefault="00955B49" w:rsidP="00B50A9A">
      <w:pPr>
        <w:spacing w:line="600" w:lineRule="exact"/>
        <w:ind w:firstLineChars="200" w:firstLine="640"/>
        <w:rPr>
          <w:rFonts w:ascii="仿宋" w:eastAsia="仿宋" w:hAnsi="仿宋"/>
          <w:color w:val="000000" w:themeColor="text1"/>
          <w:sz w:val="32"/>
          <w:szCs w:val="32"/>
        </w:rPr>
      </w:pPr>
    </w:p>
    <w:p w:rsidR="00955B49" w:rsidRDefault="00B50A9A">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1312" behindDoc="0" locked="0" layoutInCell="1" allowOverlap="1">
            <wp:simplePos x="0" y="0"/>
            <wp:positionH relativeFrom="column">
              <wp:posOffset>489585</wp:posOffset>
            </wp:positionH>
            <wp:positionV relativeFrom="paragraph">
              <wp:posOffset>43180</wp:posOffset>
            </wp:positionV>
            <wp:extent cx="4274185" cy="2766695"/>
            <wp:effectExtent l="19050" t="0" r="0" b="0"/>
            <wp:wrapSquare wrapText="bothSides"/>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4274185" cy="2766695"/>
                    </a:xfrm>
                    <a:prstGeom prst="rect">
                      <a:avLst/>
                    </a:prstGeom>
                    <a:noFill/>
                  </pic:spPr>
                </pic:pic>
              </a:graphicData>
            </a:graphic>
          </wp:anchor>
        </w:drawing>
      </w:r>
    </w:p>
    <w:p w:rsidR="00955B49" w:rsidRDefault="00955B49">
      <w:pPr>
        <w:spacing w:line="600" w:lineRule="exact"/>
        <w:ind w:firstLineChars="200" w:firstLine="640"/>
        <w:rPr>
          <w:rFonts w:ascii="仿宋" w:eastAsia="仿宋" w:hAnsi="仿宋"/>
          <w:color w:val="000000" w:themeColor="text1"/>
          <w:sz w:val="32"/>
          <w:szCs w:val="32"/>
        </w:rPr>
      </w:pPr>
    </w:p>
    <w:p w:rsidR="00955B49" w:rsidRDefault="00955B49">
      <w:pPr>
        <w:spacing w:line="600" w:lineRule="exact"/>
        <w:ind w:firstLineChars="200" w:firstLine="640"/>
        <w:rPr>
          <w:rFonts w:ascii="仿宋" w:eastAsia="仿宋" w:hAnsi="仿宋"/>
          <w:color w:val="000000" w:themeColor="text1"/>
          <w:sz w:val="32"/>
          <w:szCs w:val="32"/>
        </w:rPr>
      </w:pPr>
    </w:p>
    <w:p w:rsidR="00955B49" w:rsidRDefault="00955B49">
      <w:pPr>
        <w:spacing w:line="600" w:lineRule="exact"/>
        <w:ind w:firstLineChars="200" w:firstLine="640"/>
        <w:rPr>
          <w:rFonts w:ascii="仿宋" w:eastAsia="仿宋" w:hAnsi="仿宋"/>
          <w:color w:val="000000" w:themeColor="text1"/>
          <w:sz w:val="32"/>
          <w:szCs w:val="32"/>
        </w:rPr>
      </w:pPr>
    </w:p>
    <w:p w:rsidR="009B4F47" w:rsidRDefault="009B4F47">
      <w:pPr>
        <w:spacing w:line="600" w:lineRule="exact"/>
        <w:ind w:firstLineChars="200" w:firstLine="640"/>
        <w:rPr>
          <w:rFonts w:ascii="仿宋" w:eastAsia="仿宋" w:hAnsi="仿宋" w:hint="eastAsia"/>
          <w:color w:val="000000" w:themeColor="text1"/>
          <w:sz w:val="32"/>
          <w:szCs w:val="32"/>
        </w:rPr>
      </w:pPr>
    </w:p>
    <w:p w:rsidR="009B4F47" w:rsidRDefault="009B4F47">
      <w:pPr>
        <w:spacing w:line="600" w:lineRule="exact"/>
        <w:ind w:firstLineChars="200" w:firstLine="640"/>
        <w:rPr>
          <w:rFonts w:ascii="仿宋" w:eastAsia="仿宋" w:hAnsi="仿宋" w:hint="eastAsia"/>
          <w:color w:val="000000" w:themeColor="text1"/>
          <w:sz w:val="32"/>
          <w:szCs w:val="32"/>
        </w:rPr>
      </w:pPr>
    </w:p>
    <w:p w:rsidR="009B4F47" w:rsidRDefault="009B4F47">
      <w:pPr>
        <w:spacing w:line="600" w:lineRule="exact"/>
        <w:ind w:firstLineChars="200" w:firstLine="640"/>
        <w:rPr>
          <w:rFonts w:ascii="仿宋" w:eastAsia="仿宋" w:hAnsi="仿宋" w:hint="eastAsia"/>
          <w:color w:val="000000" w:themeColor="text1"/>
          <w:sz w:val="32"/>
          <w:szCs w:val="32"/>
        </w:rPr>
      </w:pPr>
    </w:p>
    <w:p w:rsidR="009B4F47" w:rsidRDefault="009B4F47">
      <w:pPr>
        <w:spacing w:line="600" w:lineRule="exact"/>
        <w:ind w:firstLineChars="200" w:firstLine="640"/>
        <w:rPr>
          <w:rFonts w:ascii="仿宋" w:eastAsia="仿宋" w:hAnsi="仿宋" w:hint="eastAsia"/>
          <w:color w:val="000000" w:themeColor="text1"/>
          <w:sz w:val="32"/>
          <w:szCs w:val="32"/>
        </w:rPr>
      </w:pP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（图4：财政拨款收、支决算总计变动情况）</w:t>
      </w:r>
    </w:p>
    <w:p w:rsidR="005B5C64" w:rsidRDefault="005B5C64">
      <w:pPr>
        <w:spacing w:line="600" w:lineRule="exact"/>
        <w:ind w:firstLine="640"/>
        <w:rPr>
          <w:rFonts w:ascii="仿宋" w:eastAsia="仿宋" w:hAnsi="仿宋"/>
          <w:b/>
          <w:color w:val="00B050"/>
          <w:sz w:val="32"/>
          <w:szCs w:val="32"/>
        </w:rPr>
      </w:pPr>
    </w:p>
    <w:p w:rsidR="005B5C64" w:rsidRDefault="00204CDE">
      <w:pPr>
        <w:spacing w:line="600" w:lineRule="exact"/>
        <w:ind w:firstLineChars="200" w:firstLine="640"/>
        <w:outlineLvl w:val="1"/>
        <w:rPr>
          <w:rStyle w:val="2Char"/>
          <w:rFonts w:ascii="黑体" w:eastAsia="黑体" w:hAnsi="黑体"/>
          <w:b w:val="0"/>
        </w:rPr>
      </w:pPr>
      <w:bookmarkStart w:id="27" w:name="_Toc15377209"/>
      <w:bookmarkStart w:id="28"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27"/>
      <w:bookmarkEnd w:id="28"/>
    </w:p>
    <w:p w:rsidR="005B5C64" w:rsidRDefault="00204CDE" w:rsidP="00186CF6">
      <w:pPr>
        <w:spacing w:line="600" w:lineRule="exact"/>
        <w:ind w:firstLineChars="200" w:firstLine="643"/>
        <w:outlineLvl w:val="2"/>
        <w:rPr>
          <w:rFonts w:ascii="仿宋" w:eastAsia="仿宋" w:hAnsi="仿宋"/>
          <w:b/>
          <w:color w:val="000000"/>
          <w:sz w:val="32"/>
          <w:szCs w:val="32"/>
        </w:rPr>
      </w:pPr>
      <w:bookmarkStart w:id="29" w:name="_Toc15377210"/>
      <w:r>
        <w:rPr>
          <w:rFonts w:ascii="仿宋" w:eastAsia="仿宋" w:hAnsi="仿宋" w:hint="eastAsia"/>
          <w:b/>
          <w:color w:val="000000"/>
          <w:sz w:val="32"/>
          <w:szCs w:val="32"/>
        </w:rPr>
        <w:t>（一）一般公共预算财政拨款支出决算总体情况</w:t>
      </w:r>
      <w:bookmarkEnd w:id="29"/>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971C2D">
        <w:rPr>
          <w:rFonts w:ascii="仿宋" w:eastAsia="仿宋" w:hAnsi="仿宋" w:hint="eastAsia"/>
          <w:color w:val="000000"/>
          <w:sz w:val="32"/>
          <w:szCs w:val="32"/>
        </w:rPr>
        <w:t>554.02</w:t>
      </w:r>
      <w:r>
        <w:rPr>
          <w:rFonts w:ascii="仿宋" w:eastAsia="仿宋" w:hAnsi="仿宋" w:hint="eastAsia"/>
          <w:color w:val="000000"/>
          <w:sz w:val="32"/>
          <w:szCs w:val="32"/>
        </w:rPr>
        <w:t>万元，占本年支出合计的</w:t>
      </w:r>
      <w:r w:rsidR="00971C2D">
        <w:rPr>
          <w:rFonts w:ascii="仿宋" w:eastAsia="仿宋" w:hAnsi="仿宋" w:hint="eastAsia"/>
          <w:color w:val="000000"/>
          <w:sz w:val="32"/>
          <w:szCs w:val="32"/>
        </w:rPr>
        <w:t>94.88</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8年相比，一般公共预算财政拨款增加</w:t>
      </w:r>
      <w:r w:rsidR="00AF7592">
        <w:rPr>
          <w:rFonts w:ascii="仿宋" w:eastAsia="仿宋" w:hAnsi="仿宋" w:hint="eastAsia"/>
          <w:color w:val="000000"/>
          <w:sz w:val="32"/>
          <w:szCs w:val="32"/>
        </w:rPr>
        <w:t>18.87</w:t>
      </w:r>
      <w:r>
        <w:rPr>
          <w:rFonts w:ascii="仿宋" w:eastAsia="仿宋" w:hAnsi="仿宋" w:hint="eastAsia"/>
          <w:color w:val="000000"/>
          <w:sz w:val="32"/>
          <w:szCs w:val="32"/>
        </w:rPr>
        <w:t>万元，增长</w:t>
      </w:r>
      <w:r w:rsidR="00AF7592">
        <w:rPr>
          <w:rFonts w:ascii="仿宋" w:eastAsia="仿宋" w:hAnsi="仿宋" w:hint="eastAsia"/>
          <w:color w:val="000000"/>
          <w:sz w:val="32"/>
          <w:szCs w:val="32"/>
        </w:rPr>
        <w:t>3.53</w:t>
      </w:r>
      <w:r>
        <w:rPr>
          <w:rFonts w:ascii="仿宋" w:eastAsia="仿宋" w:hAnsi="仿宋"/>
          <w:color w:val="000000"/>
          <w:sz w:val="32"/>
          <w:szCs w:val="32"/>
        </w:rPr>
        <w:t>%</w:t>
      </w:r>
      <w:r>
        <w:rPr>
          <w:rFonts w:ascii="仿宋" w:eastAsia="仿宋" w:hAnsi="仿宋" w:hint="eastAsia"/>
          <w:color w:val="000000"/>
          <w:sz w:val="32"/>
          <w:szCs w:val="32"/>
        </w:rPr>
        <w:t>。主要变动原因是</w:t>
      </w:r>
      <w:r w:rsidR="00AF7592">
        <w:rPr>
          <w:rFonts w:ascii="仿宋" w:eastAsia="仿宋" w:hAnsi="仿宋" w:hint="eastAsia"/>
          <w:color w:val="000000"/>
          <w:sz w:val="32"/>
          <w:szCs w:val="32"/>
        </w:rPr>
        <w:t>工资正常增长、搬迁办公室及新一轮机构改革工作增加了相应费用。</w:t>
      </w:r>
    </w:p>
    <w:p w:rsidR="00B50A9A" w:rsidRDefault="00B50A9A">
      <w:pPr>
        <w:spacing w:line="600" w:lineRule="exact"/>
        <w:ind w:firstLineChars="200" w:firstLine="640"/>
        <w:rPr>
          <w:rFonts w:ascii="仿宋" w:eastAsia="仿宋" w:hAnsi="仿宋"/>
          <w:color w:val="000000"/>
          <w:sz w:val="32"/>
          <w:szCs w:val="32"/>
        </w:rPr>
      </w:pPr>
    </w:p>
    <w:p w:rsidR="00B50A9A" w:rsidRDefault="00B50A9A">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lastRenderedPageBreak/>
        <w:drawing>
          <wp:anchor distT="0" distB="0" distL="114300" distR="114300" simplePos="0" relativeHeight="251662336" behindDoc="0" locked="0" layoutInCell="1" allowOverlap="1">
            <wp:simplePos x="0" y="0"/>
            <wp:positionH relativeFrom="column">
              <wp:posOffset>427990</wp:posOffset>
            </wp:positionH>
            <wp:positionV relativeFrom="paragraph">
              <wp:posOffset>238125</wp:posOffset>
            </wp:positionV>
            <wp:extent cx="4591685" cy="3172460"/>
            <wp:effectExtent l="19050" t="0" r="0" b="0"/>
            <wp:wrapSquare wrapText="bothSides"/>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4591685" cy="3172460"/>
                    </a:xfrm>
                    <a:prstGeom prst="rect">
                      <a:avLst/>
                    </a:prstGeom>
                    <a:noFill/>
                  </pic:spPr>
                </pic:pic>
              </a:graphicData>
            </a:graphic>
          </wp:anchor>
        </w:drawing>
      </w:r>
    </w:p>
    <w:p w:rsidR="00A733B2" w:rsidRDefault="00A733B2">
      <w:pPr>
        <w:spacing w:line="600" w:lineRule="exact"/>
        <w:ind w:firstLineChars="200" w:firstLine="640"/>
        <w:rPr>
          <w:rFonts w:ascii="仿宋" w:eastAsia="仿宋" w:hAnsi="仿宋"/>
          <w:color w:val="000000"/>
          <w:sz w:val="32"/>
          <w:szCs w:val="32"/>
        </w:rPr>
      </w:pPr>
    </w:p>
    <w:p w:rsidR="00B50A9A" w:rsidRDefault="00B50A9A" w:rsidP="00B50A9A">
      <w:pPr>
        <w:spacing w:line="600" w:lineRule="exact"/>
        <w:ind w:firstLineChars="200" w:firstLine="640"/>
        <w:rPr>
          <w:rFonts w:ascii="仿宋" w:eastAsia="仿宋" w:hAnsi="仿宋"/>
          <w:color w:val="000000" w:themeColor="text1"/>
          <w:sz w:val="32"/>
          <w:szCs w:val="32"/>
        </w:rPr>
      </w:pPr>
    </w:p>
    <w:p w:rsidR="00B50A9A" w:rsidRDefault="00B50A9A">
      <w:pPr>
        <w:spacing w:line="600" w:lineRule="exact"/>
        <w:ind w:firstLineChars="200" w:firstLine="640"/>
        <w:rPr>
          <w:rFonts w:ascii="仿宋" w:eastAsia="仿宋" w:hAnsi="仿宋"/>
          <w:color w:val="000000" w:themeColor="text1"/>
          <w:sz w:val="32"/>
          <w:szCs w:val="32"/>
        </w:rPr>
      </w:pPr>
    </w:p>
    <w:p w:rsidR="00B50A9A" w:rsidRDefault="00B50A9A">
      <w:pPr>
        <w:spacing w:line="600" w:lineRule="exact"/>
        <w:ind w:firstLineChars="200" w:firstLine="640"/>
        <w:rPr>
          <w:rFonts w:ascii="仿宋" w:eastAsia="仿宋" w:hAnsi="仿宋"/>
          <w:color w:val="000000" w:themeColor="text1"/>
          <w:sz w:val="32"/>
          <w:szCs w:val="32"/>
        </w:rPr>
      </w:pPr>
    </w:p>
    <w:p w:rsidR="00B50A9A" w:rsidRDefault="00B50A9A">
      <w:pPr>
        <w:spacing w:line="600" w:lineRule="exact"/>
        <w:ind w:firstLineChars="200" w:firstLine="640"/>
        <w:rPr>
          <w:rFonts w:ascii="仿宋" w:eastAsia="仿宋" w:hAnsi="仿宋"/>
          <w:color w:val="000000" w:themeColor="text1"/>
          <w:sz w:val="32"/>
          <w:szCs w:val="32"/>
        </w:rPr>
      </w:pPr>
    </w:p>
    <w:p w:rsidR="00B50A9A" w:rsidRDefault="00B50A9A">
      <w:pPr>
        <w:spacing w:line="600" w:lineRule="exact"/>
        <w:ind w:firstLineChars="200" w:firstLine="640"/>
        <w:rPr>
          <w:rFonts w:ascii="仿宋" w:eastAsia="仿宋" w:hAnsi="仿宋"/>
          <w:color w:val="000000" w:themeColor="text1"/>
          <w:sz w:val="32"/>
          <w:szCs w:val="32"/>
        </w:rPr>
      </w:pPr>
    </w:p>
    <w:p w:rsidR="00B50A9A" w:rsidRDefault="00B50A9A">
      <w:pPr>
        <w:spacing w:line="600" w:lineRule="exact"/>
        <w:ind w:firstLineChars="200" w:firstLine="640"/>
        <w:rPr>
          <w:rFonts w:ascii="仿宋" w:eastAsia="仿宋" w:hAnsi="仿宋"/>
          <w:color w:val="000000" w:themeColor="text1"/>
          <w:sz w:val="32"/>
          <w:szCs w:val="32"/>
        </w:rPr>
      </w:pPr>
    </w:p>
    <w:p w:rsidR="009B4F47" w:rsidRDefault="009B4F47">
      <w:pPr>
        <w:spacing w:line="600" w:lineRule="exact"/>
        <w:ind w:firstLineChars="200" w:firstLine="640"/>
        <w:rPr>
          <w:rFonts w:ascii="仿宋" w:eastAsia="仿宋" w:hAnsi="仿宋" w:hint="eastAsia"/>
          <w:color w:val="000000" w:themeColor="text1"/>
          <w:sz w:val="32"/>
          <w:szCs w:val="32"/>
        </w:rPr>
      </w:pPr>
    </w:p>
    <w:p w:rsidR="00A733B2" w:rsidRDefault="00B50A9A">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204CDE">
        <w:rPr>
          <w:rFonts w:ascii="仿宋" w:eastAsia="仿宋" w:hAnsi="仿宋" w:hint="eastAsia"/>
          <w:color w:val="000000" w:themeColor="text1"/>
          <w:sz w:val="32"/>
          <w:szCs w:val="32"/>
        </w:rPr>
        <w:t>图5：一般公共预算财政拨款支出决算变动情况）</w:t>
      </w:r>
    </w:p>
    <w:p w:rsidR="00B50A9A" w:rsidRDefault="00B50A9A" w:rsidP="00186CF6">
      <w:pPr>
        <w:spacing w:line="600" w:lineRule="exact"/>
        <w:ind w:firstLineChars="200" w:firstLine="643"/>
        <w:outlineLvl w:val="2"/>
        <w:rPr>
          <w:rFonts w:ascii="仿宋" w:eastAsia="仿宋" w:hAnsi="仿宋"/>
          <w:b/>
          <w:color w:val="000000"/>
          <w:sz w:val="32"/>
          <w:szCs w:val="32"/>
        </w:rPr>
      </w:pPr>
      <w:bookmarkStart w:id="30" w:name="_Toc15377211"/>
    </w:p>
    <w:p w:rsidR="005B5C64" w:rsidRDefault="00204CDE" w:rsidP="00186CF6">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30"/>
    </w:p>
    <w:p w:rsidR="00A733B2" w:rsidRDefault="00B50A9A">
      <w:pPr>
        <w:spacing w:line="600" w:lineRule="exact"/>
        <w:ind w:firstLine="640"/>
        <w:rPr>
          <w:rFonts w:ascii="仿宋" w:eastAsia="仿宋" w:hAnsi="仿宋"/>
          <w:color w:val="000000" w:themeColor="text1"/>
          <w:sz w:val="32"/>
          <w:szCs w:val="32"/>
        </w:rPr>
      </w:pPr>
      <w:r>
        <w:rPr>
          <w:rFonts w:ascii="仿宋" w:eastAsia="仿宋" w:hAnsi="仿宋"/>
          <w:noProof/>
          <w:color w:val="000000"/>
          <w:sz w:val="32"/>
          <w:szCs w:val="32"/>
        </w:rPr>
        <w:drawing>
          <wp:anchor distT="0" distB="0" distL="114300" distR="114300" simplePos="0" relativeHeight="251663360" behindDoc="0" locked="0" layoutInCell="1" allowOverlap="1">
            <wp:simplePos x="0" y="0"/>
            <wp:positionH relativeFrom="column">
              <wp:posOffset>1285240</wp:posOffset>
            </wp:positionH>
            <wp:positionV relativeFrom="paragraph">
              <wp:posOffset>2480310</wp:posOffset>
            </wp:positionV>
            <wp:extent cx="3113405" cy="1876425"/>
            <wp:effectExtent l="19050" t="0" r="0" b="0"/>
            <wp:wrapSquare wrapText="bothSides"/>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113405" cy="1876425"/>
                    </a:xfrm>
                    <a:prstGeom prst="rect">
                      <a:avLst/>
                    </a:prstGeom>
                    <a:noFill/>
                  </pic:spPr>
                </pic:pic>
              </a:graphicData>
            </a:graphic>
          </wp:anchor>
        </w:drawing>
      </w:r>
      <w:r w:rsidR="00204CDE">
        <w:rPr>
          <w:rFonts w:ascii="仿宋" w:eastAsia="仿宋" w:hAnsi="仿宋"/>
          <w:color w:val="000000"/>
          <w:sz w:val="32"/>
          <w:szCs w:val="32"/>
        </w:rPr>
        <w:t>201</w:t>
      </w:r>
      <w:r w:rsidR="00204CDE">
        <w:rPr>
          <w:rFonts w:ascii="仿宋" w:eastAsia="仿宋" w:hAnsi="仿宋" w:hint="eastAsia"/>
          <w:color w:val="000000"/>
          <w:sz w:val="32"/>
          <w:szCs w:val="32"/>
        </w:rPr>
        <w:t>9年一般公共预算财</w:t>
      </w:r>
      <w:r w:rsidR="00204CDE">
        <w:rPr>
          <w:rFonts w:ascii="仿宋" w:eastAsia="仿宋" w:hAnsi="仿宋" w:hint="eastAsia"/>
          <w:color w:val="000000" w:themeColor="text1"/>
          <w:sz w:val="32"/>
          <w:szCs w:val="32"/>
        </w:rPr>
        <w:t>政拨款支出</w:t>
      </w:r>
      <w:r w:rsidR="00AF7592">
        <w:rPr>
          <w:rFonts w:ascii="仿宋" w:eastAsia="仿宋" w:hAnsi="仿宋" w:hint="eastAsia"/>
          <w:color w:val="000000" w:themeColor="text1"/>
          <w:sz w:val="32"/>
          <w:szCs w:val="32"/>
        </w:rPr>
        <w:t>554.02</w:t>
      </w:r>
      <w:r w:rsidR="00204CDE">
        <w:rPr>
          <w:rFonts w:ascii="仿宋" w:eastAsia="仿宋" w:hAnsi="仿宋" w:hint="eastAsia"/>
          <w:color w:val="000000" w:themeColor="text1"/>
          <w:sz w:val="32"/>
          <w:szCs w:val="32"/>
        </w:rPr>
        <w:t>万元，主要用于以下方面</w:t>
      </w:r>
      <w:r w:rsidR="00204CDE">
        <w:rPr>
          <w:rFonts w:ascii="仿宋" w:eastAsia="仿宋" w:hAnsi="仿宋"/>
          <w:color w:val="000000" w:themeColor="text1"/>
          <w:sz w:val="32"/>
          <w:szCs w:val="32"/>
        </w:rPr>
        <w:t>:</w:t>
      </w:r>
      <w:r w:rsidR="00204CDE">
        <w:rPr>
          <w:rFonts w:ascii="仿宋" w:eastAsia="仿宋" w:hAnsi="仿宋" w:hint="eastAsia"/>
          <w:b/>
          <w:color w:val="000000" w:themeColor="text1"/>
          <w:sz w:val="32"/>
          <w:szCs w:val="32"/>
        </w:rPr>
        <w:t>一般公共服务（类）</w:t>
      </w:r>
      <w:r w:rsidR="00204CDE">
        <w:rPr>
          <w:rFonts w:ascii="仿宋" w:eastAsia="仿宋" w:hAnsi="仿宋" w:hint="eastAsia"/>
          <w:color w:val="000000" w:themeColor="text1"/>
          <w:sz w:val="32"/>
          <w:szCs w:val="32"/>
        </w:rPr>
        <w:t>支出</w:t>
      </w:r>
      <w:r w:rsidR="00AF7592">
        <w:rPr>
          <w:rFonts w:ascii="仿宋" w:eastAsia="仿宋" w:hAnsi="仿宋" w:hint="eastAsia"/>
          <w:color w:val="000000" w:themeColor="text1"/>
          <w:sz w:val="32"/>
          <w:szCs w:val="32"/>
        </w:rPr>
        <w:t>459.01</w:t>
      </w:r>
      <w:r w:rsidR="00204CDE">
        <w:rPr>
          <w:rFonts w:ascii="仿宋" w:eastAsia="仿宋" w:hAnsi="仿宋" w:hint="eastAsia"/>
          <w:color w:val="000000" w:themeColor="text1"/>
          <w:sz w:val="32"/>
          <w:szCs w:val="32"/>
        </w:rPr>
        <w:t>万元，占</w:t>
      </w:r>
      <w:r w:rsidR="00AF7592">
        <w:rPr>
          <w:rFonts w:ascii="仿宋" w:eastAsia="仿宋" w:hAnsi="仿宋" w:hint="eastAsia"/>
          <w:color w:val="000000" w:themeColor="text1"/>
          <w:sz w:val="32"/>
          <w:szCs w:val="32"/>
        </w:rPr>
        <w:t>82.85</w:t>
      </w:r>
      <w:r w:rsidR="00204CDE">
        <w:rPr>
          <w:rFonts w:ascii="仿宋" w:eastAsia="仿宋" w:hAnsi="仿宋"/>
          <w:color w:val="000000" w:themeColor="text1"/>
          <w:sz w:val="32"/>
          <w:szCs w:val="32"/>
        </w:rPr>
        <w:t>%</w:t>
      </w:r>
      <w:r w:rsidR="00204CDE">
        <w:rPr>
          <w:rFonts w:ascii="仿宋" w:eastAsia="仿宋" w:hAnsi="仿宋" w:hint="eastAsia"/>
          <w:color w:val="000000" w:themeColor="text1"/>
          <w:sz w:val="32"/>
          <w:szCs w:val="32"/>
        </w:rPr>
        <w:t>；</w:t>
      </w:r>
      <w:r w:rsidR="00204CDE">
        <w:rPr>
          <w:rFonts w:ascii="仿宋" w:eastAsia="仿宋" w:hAnsi="仿宋" w:hint="eastAsia"/>
          <w:b/>
          <w:color w:val="000000" w:themeColor="text1"/>
          <w:sz w:val="32"/>
          <w:szCs w:val="32"/>
        </w:rPr>
        <w:t>教育支出（类）</w:t>
      </w:r>
      <w:r w:rsidR="00AF7592">
        <w:rPr>
          <w:rFonts w:ascii="仿宋" w:eastAsia="仿宋" w:hAnsi="仿宋" w:hint="eastAsia"/>
          <w:color w:val="000000" w:themeColor="text1"/>
          <w:sz w:val="32"/>
          <w:szCs w:val="32"/>
        </w:rPr>
        <w:t>0</w:t>
      </w:r>
      <w:r w:rsidR="00204CDE">
        <w:rPr>
          <w:rFonts w:ascii="仿宋" w:eastAsia="仿宋" w:hAnsi="仿宋" w:hint="eastAsia"/>
          <w:color w:val="000000" w:themeColor="text1"/>
          <w:sz w:val="32"/>
          <w:szCs w:val="32"/>
        </w:rPr>
        <w:t>万元，占</w:t>
      </w:r>
      <w:r w:rsidR="00AF7592">
        <w:rPr>
          <w:rFonts w:ascii="仿宋" w:eastAsia="仿宋" w:hAnsi="仿宋" w:hint="eastAsia"/>
          <w:color w:val="000000" w:themeColor="text1"/>
          <w:sz w:val="32"/>
          <w:szCs w:val="32"/>
        </w:rPr>
        <w:t>0</w:t>
      </w:r>
      <w:r w:rsidR="00204CDE">
        <w:rPr>
          <w:rFonts w:ascii="仿宋" w:eastAsia="仿宋" w:hAnsi="仿宋"/>
          <w:color w:val="000000" w:themeColor="text1"/>
          <w:sz w:val="32"/>
          <w:szCs w:val="32"/>
        </w:rPr>
        <w:t>%</w:t>
      </w:r>
      <w:r w:rsidR="00204CDE">
        <w:rPr>
          <w:rFonts w:ascii="仿宋" w:eastAsia="仿宋" w:hAnsi="仿宋" w:hint="eastAsia"/>
          <w:color w:val="000000" w:themeColor="text1"/>
          <w:sz w:val="32"/>
          <w:szCs w:val="32"/>
        </w:rPr>
        <w:t>；</w:t>
      </w:r>
      <w:r w:rsidR="00204CDE">
        <w:rPr>
          <w:rFonts w:ascii="仿宋" w:eastAsia="仿宋" w:hAnsi="仿宋" w:hint="eastAsia"/>
          <w:b/>
          <w:color w:val="000000" w:themeColor="text1"/>
          <w:sz w:val="32"/>
          <w:szCs w:val="32"/>
        </w:rPr>
        <w:t>科学技术（类）</w:t>
      </w:r>
      <w:r w:rsidR="00204CDE">
        <w:rPr>
          <w:rFonts w:ascii="仿宋" w:eastAsia="仿宋" w:hAnsi="仿宋" w:hint="eastAsia"/>
          <w:color w:val="000000" w:themeColor="text1"/>
          <w:sz w:val="32"/>
          <w:szCs w:val="32"/>
        </w:rPr>
        <w:t>支出</w:t>
      </w:r>
      <w:r w:rsidR="00AF7592">
        <w:rPr>
          <w:rFonts w:ascii="仿宋" w:eastAsia="仿宋" w:hAnsi="仿宋" w:hint="eastAsia"/>
          <w:color w:val="000000" w:themeColor="text1"/>
          <w:sz w:val="32"/>
          <w:szCs w:val="32"/>
        </w:rPr>
        <w:t>0</w:t>
      </w:r>
      <w:r w:rsidR="00204CDE">
        <w:rPr>
          <w:rFonts w:ascii="仿宋" w:eastAsia="仿宋" w:hAnsi="仿宋" w:hint="eastAsia"/>
          <w:color w:val="000000" w:themeColor="text1"/>
          <w:sz w:val="32"/>
          <w:szCs w:val="32"/>
        </w:rPr>
        <w:t>万元，占</w:t>
      </w:r>
      <w:r w:rsidR="00AF7592">
        <w:rPr>
          <w:rFonts w:ascii="仿宋" w:eastAsia="仿宋" w:hAnsi="仿宋" w:hint="eastAsia"/>
          <w:color w:val="000000" w:themeColor="text1"/>
          <w:sz w:val="32"/>
          <w:szCs w:val="32"/>
        </w:rPr>
        <w:t>0</w:t>
      </w:r>
      <w:r w:rsidR="00204CDE">
        <w:rPr>
          <w:rFonts w:ascii="仿宋" w:eastAsia="仿宋" w:hAnsi="仿宋"/>
          <w:color w:val="000000" w:themeColor="text1"/>
          <w:sz w:val="32"/>
          <w:szCs w:val="32"/>
        </w:rPr>
        <w:t>%</w:t>
      </w:r>
      <w:r w:rsidR="00204CDE">
        <w:rPr>
          <w:rFonts w:ascii="仿宋" w:eastAsia="仿宋" w:hAnsi="仿宋" w:hint="eastAsia"/>
          <w:color w:val="000000" w:themeColor="text1"/>
          <w:sz w:val="32"/>
          <w:szCs w:val="32"/>
        </w:rPr>
        <w:t>；</w:t>
      </w:r>
      <w:r w:rsidR="00204CDE">
        <w:rPr>
          <w:rFonts w:ascii="仿宋" w:eastAsia="仿宋" w:hAnsi="仿宋" w:hint="eastAsia"/>
          <w:b/>
          <w:bCs/>
          <w:color w:val="000000" w:themeColor="text1"/>
          <w:sz w:val="32"/>
          <w:szCs w:val="32"/>
        </w:rPr>
        <w:t>文化旅游体育与传媒（类）支出</w:t>
      </w:r>
      <w:r w:rsidR="00AF7592">
        <w:rPr>
          <w:rFonts w:ascii="仿宋" w:eastAsia="仿宋" w:hAnsi="仿宋" w:hint="eastAsia"/>
          <w:b/>
          <w:bCs/>
          <w:color w:val="000000" w:themeColor="text1"/>
          <w:sz w:val="32"/>
          <w:szCs w:val="32"/>
        </w:rPr>
        <w:t>0</w:t>
      </w:r>
      <w:r w:rsidR="00204CDE">
        <w:rPr>
          <w:rFonts w:ascii="仿宋" w:eastAsia="仿宋" w:hAnsi="仿宋" w:hint="eastAsia"/>
          <w:b/>
          <w:bCs/>
          <w:color w:val="000000" w:themeColor="text1"/>
          <w:sz w:val="32"/>
          <w:szCs w:val="32"/>
        </w:rPr>
        <w:t>万元，占</w:t>
      </w:r>
      <w:r w:rsidR="00AF7592">
        <w:rPr>
          <w:rFonts w:ascii="仿宋" w:eastAsia="仿宋" w:hAnsi="仿宋" w:hint="eastAsia"/>
          <w:b/>
          <w:bCs/>
          <w:color w:val="000000" w:themeColor="text1"/>
          <w:sz w:val="32"/>
          <w:szCs w:val="32"/>
        </w:rPr>
        <w:t>0</w:t>
      </w:r>
      <w:r w:rsidR="00204CDE">
        <w:rPr>
          <w:rFonts w:ascii="仿宋" w:eastAsia="仿宋" w:hAnsi="仿宋"/>
          <w:b/>
          <w:bCs/>
          <w:color w:val="000000" w:themeColor="text1"/>
          <w:sz w:val="32"/>
          <w:szCs w:val="32"/>
        </w:rPr>
        <w:t>%</w:t>
      </w:r>
      <w:r w:rsidR="00204CDE">
        <w:rPr>
          <w:rFonts w:ascii="仿宋" w:eastAsia="仿宋" w:hAnsi="仿宋" w:hint="eastAsia"/>
          <w:color w:val="000000" w:themeColor="text1"/>
          <w:sz w:val="32"/>
          <w:szCs w:val="32"/>
        </w:rPr>
        <w:t>；</w:t>
      </w:r>
      <w:r w:rsidR="00204CDE">
        <w:rPr>
          <w:rFonts w:ascii="仿宋" w:eastAsia="仿宋" w:hAnsi="仿宋" w:hint="eastAsia"/>
          <w:b/>
          <w:color w:val="000000" w:themeColor="text1"/>
          <w:sz w:val="32"/>
          <w:szCs w:val="32"/>
        </w:rPr>
        <w:t>社会保障和就业（类）</w:t>
      </w:r>
      <w:r w:rsidR="00204CDE">
        <w:rPr>
          <w:rFonts w:ascii="仿宋" w:eastAsia="仿宋" w:hAnsi="仿宋" w:hint="eastAsia"/>
          <w:color w:val="000000" w:themeColor="text1"/>
          <w:sz w:val="32"/>
          <w:szCs w:val="32"/>
        </w:rPr>
        <w:t>支出</w:t>
      </w:r>
      <w:r w:rsidR="00AF7592">
        <w:rPr>
          <w:rFonts w:ascii="仿宋" w:eastAsia="仿宋" w:hAnsi="仿宋" w:hint="eastAsia"/>
          <w:color w:val="000000" w:themeColor="text1"/>
          <w:sz w:val="32"/>
          <w:szCs w:val="32"/>
        </w:rPr>
        <w:t>57.73</w:t>
      </w:r>
      <w:r w:rsidR="00204CDE">
        <w:rPr>
          <w:rFonts w:ascii="仿宋" w:eastAsia="仿宋" w:hAnsi="仿宋" w:hint="eastAsia"/>
          <w:color w:val="000000" w:themeColor="text1"/>
          <w:sz w:val="32"/>
          <w:szCs w:val="32"/>
        </w:rPr>
        <w:t>万元，占</w:t>
      </w:r>
      <w:r w:rsidR="00AF7592">
        <w:rPr>
          <w:rFonts w:ascii="仿宋" w:eastAsia="仿宋" w:hAnsi="仿宋" w:hint="eastAsia"/>
          <w:color w:val="000000" w:themeColor="text1"/>
          <w:sz w:val="32"/>
          <w:szCs w:val="32"/>
        </w:rPr>
        <w:t>10.42</w:t>
      </w:r>
      <w:r w:rsidR="00204CDE">
        <w:rPr>
          <w:rFonts w:ascii="仿宋" w:eastAsia="仿宋" w:hAnsi="仿宋"/>
          <w:color w:val="000000" w:themeColor="text1"/>
          <w:sz w:val="32"/>
          <w:szCs w:val="32"/>
        </w:rPr>
        <w:t>%</w:t>
      </w:r>
      <w:r w:rsidR="00204CDE">
        <w:rPr>
          <w:rFonts w:ascii="仿宋" w:eastAsia="仿宋" w:hAnsi="仿宋" w:hint="eastAsia"/>
          <w:color w:val="000000" w:themeColor="text1"/>
          <w:sz w:val="32"/>
          <w:szCs w:val="32"/>
        </w:rPr>
        <w:t>；</w:t>
      </w:r>
      <w:r w:rsidR="00204CDE">
        <w:rPr>
          <w:rFonts w:ascii="仿宋" w:eastAsia="仿宋" w:hAnsi="仿宋" w:hint="eastAsia"/>
          <w:b/>
          <w:bCs/>
          <w:color w:val="000000" w:themeColor="text1"/>
          <w:sz w:val="32"/>
          <w:szCs w:val="32"/>
        </w:rPr>
        <w:t>卫生健康支出</w:t>
      </w:r>
      <w:r w:rsidR="00AF7592">
        <w:rPr>
          <w:rFonts w:ascii="仿宋" w:eastAsia="仿宋" w:hAnsi="仿宋" w:hint="eastAsia"/>
          <w:color w:val="000000" w:themeColor="text1"/>
          <w:sz w:val="32"/>
          <w:szCs w:val="32"/>
        </w:rPr>
        <w:t>0</w:t>
      </w:r>
      <w:r w:rsidR="00204CDE">
        <w:rPr>
          <w:rFonts w:ascii="仿宋" w:eastAsia="仿宋" w:hAnsi="仿宋" w:hint="eastAsia"/>
          <w:color w:val="000000" w:themeColor="text1"/>
          <w:sz w:val="32"/>
          <w:szCs w:val="32"/>
        </w:rPr>
        <w:t>万元，占</w:t>
      </w:r>
      <w:r w:rsidR="00AF7592">
        <w:rPr>
          <w:rFonts w:ascii="仿宋" w:eastAsia="仿宋" w:hAnsi="仿宋" w:hint="eastAsia"/>
          <w:color w:val="000000" w:themeColor="text1"/>
          <w:sz w:val="32"/>
          <w:szCs w:val="32"/>
        </w:rPr>
        <w:t>0</w:t>
      </w:r>
      <w:r w:rsidR="00204CDE">
        <w:rPr>
          <w:rFonts w:ascii="仿宋" w:eastAsia="仿宋" w:hAnsi="仿宋"/>
          <w:color w:val="000000" w:themeColor="text1"/>
          <w:sz w:val="32"/>
          <w:szCs w:val="32"/>
        </w:rPr>
        <w:t>%</w:t>
      </w:r>
      <w:r w:rsidR="00204CDE">
        <w:rPr>
          <w:rFonts w:ascii="仿宋" w:eastAsia="仿宋" w:hAnsi="仿宋" w:hint="eastAsia"/>
          <w:color w:val="000000" w:themeColor="text1"/>
          <w:sz w:val="32"/>
          <w:szCs w:val="32"/>
        </w:rPr>
        <w:t>；住房保障支出</w:t>
      </w:r>
      <w:r w:rsidR="00AF7592">
        <w:rPr>
          <w:rFonts w:ascii="仿宋" w:eastAsia="仿宋" w:hAnsi="仿宋" w:hint="eastAsia"/>
          <w:color w:val="000000" w:themeColor="text1"/>
          <w:sz w:val="32"/>
          <w:szCs w:val="32"/>
        </w:rPr>
        <w:t>37.27</w:t>
      </w:r>
      <w:r w:rsidR="00204CDE">
        <w:rPr>
          <w:rFonts w:ascii="仿宋" w:eastAsia="仿宋" w:hAnsi="仿宋" w:hint="eastAsia"/>
          <w:color w:val="000000" w:themeColor="text1"/>
          <w:sz w:val="32"/>
          <w:szCs w:val="32"/>
        </w:rPr>
        <w:t>万元，占</w:t>
      </w:r>
      <w:r w:rsidR="00AF7592">
        <w:rPr>
          <w:rFonts w:ascii="仿宋" w:eastAsia="仿宋" w:hAnsi="仿宋" w:hint="eastAsia"/>
          <w:color w:val="000000" w:themeColor="text1"/>
          <w:sz w:val="32"/>
          <w:szCs w:val="32"/>
        </w:rPr>
        <w:t>6.73</w:t>
      </w:r>
      <w:r w:rsidR="00204CDE">
        <w:rPr>
          <w:rFonts w:ascii="仿宋" w:eastAsia="仿宋" w:hAnsi="仿宋"/>
          <w:color w:val="000000" w:themeColor="text1"/>
          <w:sz w:val="32"/>
          <w:szCs w:val="32"/>
        </w:rPr>
        <w:t>%</w:t>
      </w:r>
      <w:r w:rsidR="00204CDE">
        <w:rPr>
          <w:rFonts w:ascii="仿宋" w:eastAsia="仿宋" w:hAnsi="仿宋" w:hint="eastAsia"/>
          <w:color w:val="000000" w:themeColor="text1"/>
          <w:sz w:val="32"/>
          <w:szCs w:val="32"/>
        </w:rPr>
        <w:t>。</w:t>
      </w:r>
    </w:p>
    <w:p w:rsidR="00B50A9A" w:rsidRDefault="00B50A9A">
      <w:pPr>
        <w:spacing w:line="600" w:lineRule="exact"/>
        <w:ind w:firstLineChars="200" w:firstLine="640"/>
        <w:rPr>
          <w:rFonts w:ascii="仿宋" w:eastAsia="仿宋" w:hAnsi="仿宋"/>
          <w:color w:val="000000"/>
          <w:sz w:val="32"/>
          <w:szCs w:val="32"/>
        </w:rPr>
      </w:pPr>
    </w:p>
    <w:p w:rsidR="00B50A9A" w:rsidRDefault="00B50A9A">
      <w:pPr>
        <w:spacing w:line="600" w:lineRule="exact"/>
        <w:ind w:firstLineChars="200" w:firstLine="640"/>
        <w:rPr>
          <w:rFonts w:ascii="仿宋" w:eastAsia="仿宋" w:hAnsi="仿宋"/>
          <w:color w:val="000000"/>
          <w:sz w:val="32"/>
          <w:szCs w:val="32"/>
        </w:rPr>
      </w:pPr>
    </w:p>
    <w:p w:rsidR="00B50A9A" w:rsidRDefault="00B50A9A">
      <w:pPr>
        <w:spacing w:line="600" w:lineRule="exact"/>
        <w:ind w:firstLineChars="200" w:firstLine="640"/>
        <w:rPr>
          <w:rFonts w:ascii="仿宋" w:eastAsia="仿宋" w:hAnsi="仿宋"/>
          <w:color w:val="000000"/>
          <w:sz w:val="32"/>
          <w:szCs w:val="32"/>
        </w:rPr>
      </w:pPr>
    </w:p>
    <w:p w:rsidR="00B50A9A" w:rsidRDefault="00B50A9A">
      <w:pPr>
        <w:spacing w:line="600" w:lineRule="exact"/>
        <w:ind w:firstLineChars="200" w:firstLine="640"/>
        <w:rPr>
          <w:rFonts w:ascii="仿宋" w:eastAsia="仿宋" w:hAnsi="仿宋"/>
          <w:color w:val="000000"/>
          <w:sz w:val="32"/>
          <w:szCs w:val="32"/>
        </w:rPr>
      </w:pPr>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（图6：一般公共预</w:t>
      </w:r>
      <w:r>
        <w:rPr>
          <w:rFonts w:ascii="仿宋" w:eastAsia="仿宋" w:hAnsi="仿宋" w:hint="eastAsia"/>
          <w:color w:val="000000"/>
          <w:sz w:val="32"/>
          <w:szCs w:val="32"/>
        </w:rPr>
        <w:lastRenderedPageBreak/>
        <w:t>算财政拨款支出决算结构）</w:t>
      </w:r>
    </w:p>
    <w:p w:rsidR="005B5C64" w:rsidRDefault="00204CDE" w:rsidP="00186CF6">
      <w:pPr>
        <w:spacing w:line="600" w:lineRule="exact"/>
        <w:ind w:firstLineChars="200" w:firstLine="643"/>
        <w:outlineLvl w:val="2"/>
        <w:rPr>
          <w:rFonts w:ascii="仿宋" w:eastAsia="仿宋" w:hAnsi="仿宋"/>
          <w:b/>
          <w:color w:val="000000"/>
          <w:sz w:val="32"/>
          <w:szCs w:val="32"/>
        </w:rPr>
      </w:pPr>
      <w:bookmarkStart w:id="31" w:name="_Toc15377212"/>
      <w:r>
        <w:rPr>
          <w:rFonts w:ascii="仿宋" w:eastAsia="仿宋" w:hAnsi="仿宋" w:hint="eastAsia"/>
          <w:b/>
          <w:color w:val="000000"/>
          <w:sz w:val="32"/>
          <w:szCs w:val="32"/>
        </w:rPr>
        <w:t>（三）一般公共预算财政拨款支出决算具体情况</w:t>
      </w:r>
      <w:bookmarkEnd w:id="31"/>
    </w:p>
    <w:p w:rsidR="005B5C64" w:rsidRDefault="00204CDE" w:rsidP="00186CF6">
      <w:pPr>
        <w:spacing w:line="600" w:lineRule="exact"/>
        <w:ind w:firstLineChars="200" w:firstLine="643"/>
        <w:outlineLvl w:val="2"/>
        <w:rPr>
          <w:rFonts w:ascii="仿宋" w:eastAsia="仿宋" w:hAnsi="仿宋"/>
          <w:color w:val="FF0000"/>
          <w:sz w:val="32"/>
          <w:szCs w:val="32"/>
        </w:rPr>
      </w:pPr>
      <w:bookmarkStart w:id="32" w:name="_Toc15377213"/>
      <w:bookmarkStart w:id="33" w:name="_Toc15378460"/>
      <w:bookmarkStart w:id="34" w:name="_Toc15377444"/>
      <w:r>
        <w:rPr>
          <w:rFonts w:ascii="仿宋" w:eastAsia="仿宋" w:hAnsi="仿宋" w:hint="eastAsia"/>
          <w:b/>
          <w:color w:val="000000" w:themeColor="text1"/>
          <w:sz w:val="32"/>
          <w:szCs w:val="32"/>
        </w:rPr>
        <w:t>2019年</w:t>
      </w:r>
      <w:r w:rsidR="000A48EA">
        <w:rPr>
          <w:rFonts w:ascii="仿宋" w:eastAsia="仿宋" w:hAnsi="仿宋" w:hint="eastAsia"/>
          <w:b/>
          <w:color w:val="000000" w:themeColor="text1"/>
          <w:sz w:val="32"/>
          <w:szCs w:val="32"/>
        </w:rPr>
        <w:t>一</w:t>
      </w:r>
      <w:r>
        <w:rPr>
          <w:rFonts w:ascii="仿宋" w:eastAsia="仿宋" w:hAnsi="仿宋" w:hint="eastAsia"/>
          <w:b/>
          <w:color w:val="000000" w:themeColor="text1"/>
          <w:sz w:val="32"/>
          <w:szCs w:val="32"/>
        </w:rPr>
        <w:t>般公共预算支出决算数为</w:t>
      </w:r>
      <w:r w:rsidR="000A48EA">
        <w:rPr>
          <w:rFonts w:ascii="仿宋" w:eastAsia="仿宋" w:hAnsi="仿宋" w:hint="eastAsia"/>
          <w:b/>
          <w:color w:val="000000" w:themeColor="text1"/>
          <w:sz w:val="32"/>
          <w:szCs w:val="32"/>
        </w:rPr>
        <w:t>554.01</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sidR="00FA421F">
        <w:rPr>
          <w:rStyle w:val="a7"/>
          <w:rFonts w:ascii="仿宋" w:eastAsia="仿宋" w:hAnsi="仿宋" w:hint="eastAsia"/>
          <w:bCs/>
          <w:color w:val="000000"/>
          <w:sz w:val="32"/>
          <w:szCs w:val="32"/>
        </w:rPr>
        <w:t>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2"/>
      <w:bookmarkEnd w:id="33"/>
      <w:bookmarkEnd w:id="34"/>
    </w:p>
    <w:p w:rsidR="005B5C64" w:rsidRDefault="00204CDE" w:rsidP="00186CF6">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一般公共服务（类）</w:t>
      </w:r>
      <w:r w:rsidR="00FA421F">
        <w:rPr>
          <w:rStyle w:val="a7"/>
          <w:rFonts w:ascii="仿宋" w:eastAsia="仿宋" w:hAnsi="仿宋" w:hint="eastAsia"/>
          <w:bCs/>
          <w:color w:val="000000"/>
          <w:sz w:val="32"/>
          <w:szCs w:val="32"/>
        </w:rPr>
        <w:t>党委</w:t>
      </w:r>
      <w:r w:rsidR="00FA421F">
        <w:rPr>
          <w:rStyle w:val="a7"/>
          <w:rFonts w:ascii="仿宋" w:eastAsia="仿宋" w:hAnsi="仿宋"/>
          <w:bCs/>
          <w:color w:val="000000"/>
          <w:sz w:val="32"/>
          <w:szCs w:val="32"/>
        </w:rPr>
        <w:t>办公厅</w:t>
      </w:r>
      <w:r>
        <w:rPr>
          <w:rStyle w:val="a7"/>
          <w:rFonts w:ascii="仿宋" w:eastAsia="仿宋" w:hAnsi="仿宋" w:hint="eastAsia"/>
          <w:bCs/>
          <w:color w:val="000000"/>
          <w:sz w:val="32"/>
          <w:szCs w:val="32"/>
        </w:rPr>
        <w:t>（款）</w:t>
      </w:r>
      <w:r w:rsidR="00FA421F">
        <w:rPr>
          <w:rStyle w:val="a7"/>
          <w:rFonts w:ascii="仿宋" w:eastAsia="仿宋" w:hAnsi="仿宋" w:hint="eastAsia"/>
          <w:bCs/>
          <w:color w:val="000000"/>
          <w:sz w:val="32"/>
          <w:szCs w:val="32"/>
        </w:rPr>
        <w:t>行政</w:t>
      </w:r>
      <w:r w:rsidR="00FA421F">
        <w:rPr>
          <w:rStyle w:val="a7"/>
          <w:rFonts w:ascii="仿宋" w:eastAsia="仿宋" w:hAnsi="仿宋"/>
          <w:bCs/>
          <w:color w:val="000000"/>
          <w:sz w:val="32"/>
          <w:szCs w:val="32"/>
        </w:rPr>
        <w:t>运行</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FA421F">
        <w:rPr>
          <w:rStyle w:val="a7"/>
          <w:rFonts w:ascii="仿宋" w:eastAsia="仿宋" w:hAnsi="仿宋" w:hint="eastAsia"/>
          <w:b w:val="0"/>
          <w:bCs/>
          <w:color w:val="000000"/>
          <w:sz w:val="32"/>
          <w:szCs w:val="32"/>
        </w:rPr>
        <w:t>446.5</w:t>
      </w:r>
      <w:r>
        <w:rPr>
          <w:rStyle w:val="a7"/>
          <w:rFonts w:ascii="仿宋" w:eastAsia="仿宋" w:hAnsi="仿宋" w:hint="eastAsia"/>
          <w:b w:val="0"/>
          <w:bCs/>
          <w:color w:val="000000"/>
          <w:sz w:val="32"/>
          <w:szCs w:val="32"/>
        </w:rPr>
        <w:t>万元，完成预算</w:t>
      </w:r>
      <w:r w:rsidR="00F5119F">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sidR="00F5119F">
        <w:rPr>
          <w:rFonts w:ascii="仿宋" w:eastAsia="仿宋" w:hAnsi="仿宋" w:hint="eastAsia"/>
          <w:color w:val="000000"/>
          <w:sz w:val="32"/>
          <w:szCs w:val="32"/>
        </w:rPr>
        <w:t>。</w:t>
      </w:r>
    </w:p>
    <w:p w:rsidR="005B5C64" w:rsidRDefault="00204CDE" w:rsidP="00186CF6">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2.</w:t>
      </w:r>
      <w:r w:rsidR="00702B67" w:rsidRPr="00702B67">
        <w:rPr>
          <w:rStyle w:val="a7"/>
          <w:rFonts w:ascii="仿宋" w:eastAsia="仿宋" w:hAnsi="仿宋" w:hint="eastAsia"/>
          <w:bCs/>
          <w:color w:val="000000"/>
          <w:sz w:val="32"/>
          <w:szCs w:val="32"/>
        </w:rPr>
        <w:t xml:space="preserve"> </w:t>
      </w:r>
      <w:r w:rsidR="00702B67">
        <w:rPr>
          <w:rStyle w:val="a7"/>
          <w:rFonts w:ascii="仿宋" w:eastAsia="仿宋" w:hAnsi="仿宋" w:hint="eastAsia"/>
          <w:bCs/>
          <w:color w:val="000000"/>
          <w:sz w:val="32"/>
          <w:szCs w:val="32"/>
        </w:rPr>
        <w:t>一般公共服务（类）党委</w:t>
      </w:r>
      <w:r w:rsidR="00702B67">
        <w:rPr>
          <w:rStyle w:val="a7"/>
          <w:rFonts w:ascii="仿宋" w:eastAsia="仿宋" w:hAnsi="仿宋"/>
          <w:bCs/>
          <w:color w:val="000000"/>
          <w:sz w:val="32"/>
          <w:szCs w:val="32"/>
        </w:rPr>
        <w:t>办公厅</w:t>
      </w:r>
      <w:r w:rsidR="00702B67">
        <w:rPr>
          <w:rStyle w:val="a7"/>
          <w:rFonts w:ascii="仿宋" w:eastAsia="仿宋" w:hAnsi="仿宋" w:hint="eastAsia"/>
          <w:bCs/>
          <w:color w:val="000000"/>
          <w:sz w:val="32"/>
          <w:szCs w:val="32"/>
        </w:rPr>
        <w:t>（款）一般行政管理事务</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702B67">
        <w:rPr>
          <w:rStyle w:val="a7"/>
          <w:rFonts w:ascii="仿宋" w:eastAsia="仿宋" w:hAnsi="仿宋" w:hint="eastAsia"/>
          <w:b w:val="0"/>
          <w:bCs/>
          <w:color w:val="000000"/>
          <w:sz w:val="32"/>
          <w:szCs w:val="32"/>
        </w:rPr>
        <w:t>9</w:t>
      </w:r>
      <w:r>
        <w:rPr>
          <w:rStyle w:val="a7"/>
          <w:rFonts w:ascii="仿宋" w:eastAsia="仿宋" w:hAnsi="仿宋" w:hint="eastAsia"/>
          <w:b w:val="0"/>
          <w:bCs/>
          <w:color w:val="000000"/>
          <w:sz w:val="32"/>
          <w:szCs w:val="32"/>
        </w:rPr>
        <w:t>万元，完成预算</w:t>
      </w:r>
      <w:r w:rsidR="00702B67">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rsidP="00186CF6">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3.</w:t>
      </w:r>
      <w:r w:rsidR="00702B67">
        <w:rPr>
          <w:rStyle w:val="a7"/>
          <w:rFonts w:ascii="仿宋" w:eastAsia="仿宋" w:hAnsi="仿宋" w:hint="eastAsia"/>
          <w:bCs/>
          <w:color w:val="000000"/>
          <w:sz w:val="32"/>
          <w:szCs w:val="32"/>
        </w:rPr>
        <w:t>社会保障和就业</w:t>
      </w:r>
      <w:r>
        <w:rPr>
          <w:rStyle w:val="a7"/>
          <w:rFonts w:ascii="仿宋" w:eastAsia="仿宋" w:hAnsi="仿宋" w:hint="eastAsia"/>
          <w:bCs/>
          <w:color w:val="000000"/>
          <w:sz w:val="32"/>
          <w:szCs w:val="32"/>
        </w:rPr>
        <w:t>（类）</w:t>
      </w:r>
      <w:r w:rsidR="00702B67">
        <w:rPr>
          <w:rStyle w:val="a7"/>
          <w:rFonts w:ascii="仿宋" w:eastAsia="仿宋" w:hAnsi="仿宋" w:hint="eastAsia"/>
          <w:bCs/>
          <w:color w:val="000000"/>
          <w:sz w:val="32"/>
          <w:szCs w:val="32"/>
        </w:rPr>
        <w:t>行政</w:t>
      </w:r>
      <w:r w:rsidR="00702B67">
        <w:rPr>
          <w:rStyle w:val="a7"/>
          <w:rFonts w:ascii="仿宋" w:eastAsia="仿宋" w:hAnsi="仿宋"/>
          <w:bCs/>
          <w:color w:val="000000"/>
          <w:sz w:val="32"/>
          <w:szCs w:val="32"/>
        </w:rPr>
        <w:t>事业单位离退休</w:t>
      </w:r>
      <w:r>
        <w:rPr>
          <w:rStyle w:val="a7"/>
          <w:rFonts w:ascii="仿宋" w:eastAsia="仿宋" w:hAnsi="仿宋" w:hint="eastAsia"/>
          <w:bCs/>
          <w:color w:val="000000"/>
          <w:sz w:val="32"/>
          <w:szCs w:val="32"/>
        </w:rPr>
        <w:t>（款）</w:t>
      </w:r>
      <w:r w:rsidR="00702B67">
        <w:rPr>
          <w:rStyle w:val="a7"/>
          <w:rFonts w:ascii="仿宋" w:eastAsia="仿宋" w:hAnsi="仿宋" w:hint="eastAsia"/>
          <w:bCs/>
          <w:color w:val="000000"/>
          <w:sz w:val="32"/>
          <w:szCs w:val="32"/>
        </w:rPr>
        <w:t>未</w:t>
      </w:r>
      <w:r w:rsidR="00702B67">
        <w:rPr>
          <w:rStyle w:val="a7"/>
          <w:rFonts w:ascii="仿宋" w:eastAsia="仿宋" w:hAnsi="仿宋"/>
          <w:bCs/>
          <w:color w:val="000000"/>
          <w:sz w:val="32"/>
          <w:szCs w:val="32"/>
        </w:rPr>
        <w:t>归口管理的行政单位离退休</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702B67">
        <w:rPr>
          <w:rStyle w:val="a7"/>
          <w:rFonts w:ascii="仿宋" w:eastAsia="仿宋" w:hAnsi="仿宋" w:hint="eastAsia"/>
          <w:b w:val="0"/>
          <w:bCs/>
          <w:color w:val="000000"/>
          <w:sz w:val="32"/>
          <w:szCs w:val="32"/>
        </w:rPr>
        <w:t>19.37</w:t>
      </w:r>
      <w:r>
        <w:rPr>
          <w:rStyle w:val="a7"/>
          <w:rFonts w:ascii="仿宋" w:eastAsia="仿宋" w:hAnsi="仿宋" w:hint="eastAsia"/>
          <w:b w:val="0"/>
          <w:bCs/>
          <w:color w:val="000000"/>
          <w:sz w:val="32"/>
          <w:szCs w:val="32"/>
        </w:rPr>
        <w:t>万元，完成预算</w:t>
      </w:r>
      <w:r w:rsidR="00702B67">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rsidP="00186CF6">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4.</w:t>
      </w:r>
      <w:r w:rsidR="00702B67" w:rsidRPr="00702B67">
        <w:rPr>
          <w:rStyle w:val="a7"/>
          <w:rFonts w:ascii="仿宋" w:eastAsia="仿宋" w:hAnsi="仿宋" w:hint="eastAsia"/>
          <w:bCs/>
          <w:color w:val="000000"/>
          <w:sz w:val="32"/>
          <w:szCs w:val="32"/>
        </w:rPr>
        <w:t xml:space="preserve"> </w:t>
      </w:r>
      <w:r w:rsidR="00702B67">
        <w:rPr>
          <w:rStyle w:val="a7"/>
          <w:rFonts w:ascii="仿宋" w:eastAsia="仿宋" w:hAnsi="仿宋" w:hint="eastAsia"/>
          <w:bCs/>
          <w:color w:val="000000"/>
          <w:sz w:val="32"/>
          <w:szCs w:val="32"/>
        </w:rPr>
        <w:t>社会保障和就业（类）行政</w:t>
      </w:r>
      <w:r w:rsidR="00702B67">
        <w:rPr>
          <w:rStyle w:val="a7"/>
          <w:rFonts w:ascii="仿宋" w:eastAsia="仿宋" w:hAnsi="仿宋"/>
          <w:bCs/>
          <w:color w:val="000000"/>
          <w:sz w:val="32"/>
          <w:szCs w:val="32"/>
        </w:rPr>
        <w:t>事业单位离退休</w:t>
      </w:r>
      <w:r w:rsidR="00702B67">
        <w:rPr>
          <w:rStyle w:val="a7"/>
          <w:rFonts w:ascii="仿宋" w:eastAsia="仿宋" w:hAnsi="仿宋" w:hint="eastAsia"/>
          <w:bCs/>
          <w:color w:val="000000"/>
          <w:sz w:val="32"/>
          <w:szCs w:val="32"/>
        </w:rPr>
        <w:t>（款）机关事业单位基本养老保险缴费支出</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702B67">
        <w:rPr>
          <w:rStyle w:val="a7"/>
          <w:rFonts w:ascii="仿宋" w:eastAsia="仿宋" w:hAnsi="仿宋" w:hint="eastAsia"/>
          <w:b w:val="0"/>
          <w:bCs/>
          <w:color w:val="000000"/>
          <w:sz w:val="32"/>
          <w:szCs w:val="32"/>
        </w:rPr>
        <w:t>37.98</w:t>
      </w:r>
      <w:r>
        <w:rPr>
          <w:rStyle w:val="a7"/>
          <w:rFonts w:ascii="仿宋" w:eastAsia="仿宋" w:hAnsi="仿宋" w:hint="eastAsia"/>
          <w:b w:val="0"/>
          <w:bCs/>
          <w:color w:val="000000"/>
          <w:sz w:val="32"/>
          <w:szCs w:val="32"/>
        </w:rPr>
        <w:t>万元，完成预算</w:t>
      </w:r>
      <w:r w:rsidR="00702B67">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E472B1" w:rsidRDefault="00114CF5" w:rsidP="00702B67">
      <w:pPr>
        <w:spacing w:line="600" w:lineRule="exact"/>
        <w:ind w:firstLineChars="200" w:firstLine="643"/>
        <w:rPr>
          <w:rFonts w:ascii="仿宋" w:eastAsia="仿宋" w:hAnsi="仿宋"/>
          <w:color w:val="000000"/>
          <w:sz w:val="32"/>
          <w:szCs w:val="32"/>
        </w:rPr>
      </w:pPr>
      <w:r>
        <w:rPr>
          <w:rStyle w:val="a7"/>
          <w:rFonts w:ascii="仿宋" w:eastAsia="仿宋" w:hAnsi="仿宋" w:hint="eastAsia"/>
          <w:bCs/>
          <w:color w:val="000000"/>
          <w:sz w:val="32"/>
          <w:szCs w:val="32"/>
        </w:rPr>
        <w:t>5</w:t>
      </w:r>
      <w:r w:rsidR="00204CDE">
        <w:rPr>
          <w:rStyle w:val="a7"/>
          <w:rFonts w:ascii="仿宋" w:eastAsia="仿宋" w:hAnsi="仿宋"/>
          <w:bCs/>
          <w:color w:val="000000"/>
          <w:sz w:val="32"/>
          <w:szCs w:val="32"/>
        </w:rPr>
        <w:t>.</w:t>
      </w:r>
      <w:r w:rsidR="00702B67">
        <w:rPr>
          <w:rFonts w:ascii="仿宋" w:eastAsia="仿宋" w:hAnsi="仿宋" w:hint="eastAsia"/>
          <w:b/>
          <w:bCs/>
          <w:color w:val="000000" w:themeColor="text1"/>
          <w:sz w:val="32"/>
          <w:szCs w:val="32"/>
        </w:rPr>
        <w:t>住房保障支出</w:t>
      </w:r>
      <w:r w:rsidR="00204CDE">
        <w:rPr>
          <w:rStyle w:val="a7"/>
          <w:rFonts w:ascii="仿宋" w:eastAsia="仿宋" w:hAnsi="仿宋" w:hint="eastAsia"/>
          <w:bCs/>
          <w:color w:val="000000"/>
          <w:sz w:val="32"/>
          <w:szCs w:val="32"/>
        </w:rPr>
        <w:t>（类）</w:t>
      </w:r>
      <w:r w:rsidR="00702B67">
        <w:rPr>
          <w:rStyle w:val="a7"/>
          <w:rFonts w:ascii="仿宋" w:eastAsia="仿宋" w:hAnsi="仿宋" w:hint="eastAsia"/>
          <w:bCs/>
          <w:color w:val="000000"/>
          <w:sz w:val="32"/>
          <w:szCs w:val="32"/>
        </w:rPr>
        <w:t>住房</w:t>
      </w:r>
      <w:r w:rsidR="00702B67">
        <w:rPr>
          <w:rStyle w:val="a7"/>
          <w:rFonts w:ascii="仿宋" w:eastAsia="仿宋" w:hAnsi="仿宋"/>
          <w:bCs/>
          <w:color w:val="000000"/>
          <w:sz w:val="32"/>
          <w:szCs w:val="32"/>
        </w:rPr>
        <w:t>改革支出</w:t>
      </w:r>
      <w:r w:rsidR="00204CDE">
        <w:rPr>
          <w:rStyle w:val="a7"/>
          <w:rFonts w:ascii="仿宋" w:eastAsia="仿宋" w:hAnsi="仿宋" w:hint="eastAsia"/>
          <w:bCs/>
          <w:color w:val="000000"/>
          <w:sz w:val="32"/>
          <w:szCs w:val="32"/>
        </w:rPr>
        <w:t>（款）</w:t>
      </w:r>
      <w:r w:rsidR="00702B67">
        <w:rPr>
          <w:rStyle w:val="a7"/>
          <w:rFonts w:ascii="仿宋" w:eastAsia="仿宋" w:hAnsi="仿宋" w:hint="eastAsia"/>
          <w:bCs/>
          <w:color w:val="000000"/>
          <w:sz w:val="32"/>
          <w:szCs w:val="32"/>
        </w:rPr>
        <w:t>住房</w:t>
      </w:r>
      <w:r w:rsidR="00702B67">
        <w:rPr>
          <w:rStyle w:val="a7"/>
          <w:rFonts w:ascii="仿宋" w:eastAsia="仿宋" w:hAnsi="仿宋"/>
          <w:bCs/>
          <w:color w:val="000000"/>
          <w:sz w:val="32"/>
          <w:szCs w:val="32"/>
        </w:rPr>
        <w:t>公积金</w:t>
      </w:r>
      <w:r w:rsidR="00204CDE">
        <w:rPr>
          <w:rStyle w:val="a7"/>
          <w:rFonts w:ascii="仿宋" w:eastAsia="仿宋" w:hAnsi="仿宋" w:hint="eastAsia"/>
          <w:bCs/>
          <w:color w:val="000000"/>
          <w:sz w:val="32"/>
          <w:szCs w:val="32"/>
        </w:rPr>
        <w:t>（项）</w:t>
      </w:r>
      <w:r w:rsidR="00204CDE">
        <w:rPr>
          <w:rStyle w:val="a7"/>
          <w:rFonts w:ascii="仿宋" w:eastAsia="仿宋" w:hAnsi="仿宋"/>
          <w:bCs/>
          <w:color w:val="000000"/>
          <w:sz w:val="32"/>
          <w:szCs w:val="32"/>
        </w:rPr>
        <w:t>:</w:t>
      </w:r>
      <w:r w:rsidR="00204CDE">
        <w:rPr>
          <w:rStyle w:val="a7"/>
          <w:rFonts w:ascii="仿宋" w:eastAsia="仿宋" w:hAnsi="仿宋" w:hint="eastAsia"/>
          <w:b w:val="0"/>
          <w:bCs/>
          <w:color w:val="000000"/>
          <w:sz w:val="32"/>
          <w:szCs w:val="32"/>
        </w:rPr>
        <w:t>支出决算为</w:t>
      </w:r>
      <w:r w:rsidR="00702B67">
        <w:rPr>
          <w:rStyle w:val="a7"/>
          <w:rFonts w:ascii="仿宋" w:eastAsia="仿宋" w:hAnsi="仿宋" w:hint="eastAsia"/>
          <w:b w:val="0"/>
          <w:bCs/>
          <w:color w:val="000000"/>
          <w:sz w:val="32"/>
          <w:szCs w:val="32"/>
        </w:rPr>
        <w:t>37.27万元</w:t>
      </w:r>
      <w:r w:rsidR="00204CDE">
        <w:rPr>
          <w:rStyle w:val="a7"/>
          <w:rFonts w:ascii="仿宋" w:eastAsia="仿宋" w:hAnsi="仿宋" w:hint="eastAsia"/>
          <w:b w:val="0"/>
          <w:bCs/>
          <w:color w:val="000000"/>
          <w:sz w:val="32"/>
          <w:szCs w:val="32"/>
        </w:rPr>
        <w:t>，完成预算</w:t>
      </w:r>
      <w:r w:rsidR="00702B67">
        <w:rPr>
          <w:rStyle w:val="a7"/>
          <w:rFonts w:ascii="仿宋" w:eastAsia="仿宋" w:hAnsi="仿宋" w:hint="eastAsia"/>
          <w:b w:val="0"/>
          <w:bCs/>
          <w:color w:val="000000"/>
          <w:sz w:val="32"/>
          <w:szCs w:val="32"/>
        </w:rPr>
        <w:t>100</w:t>
      </w:r>
      <w:r w:rsidR="00204CDE">
        <w:rPr>
          <w:rStyle w:val="a7"/>
          <w:rFonts w:ascii="仿宋" w:eastAsia="仿宋" w:hAnsi="仿宋"/>
          <w:b w:val="0"/>
          <w:bCs/>
          <w:color w:val="000000"/>
          <w:sz w:val="32"/>
          <w:szCs w:val="32"/>
        </w:rPr>
        <w:t>%</w:t>
      </w:r>
      <w:r w:rsidR="00702B67">
        <w:rPr>
          <w:rStyle w:val="a7"/>
          <w:rFonts w:ascii="仿宋" w:eastAsia="仿宋" w:hAnsi="仿宋" w:hint="eastAsia"/>
          <w:b w:val="0"/>
          <w:bCs/>
          <w:color w:val="000000"/>
          <w:sz w:val="32"/>
          <w:szCs w:val="32"/>
        </w:rPr>
        <w:t>。</w:t>
      </w:r>
    </w:p>
    <w:p w:rsidR="005B5C64" w:rsidRDefault="00204CDE">
      <w:pPr>
        <w:tabs>
          <w:tab w:val="right" w:pos="8306"/>
        </w:tabs>
        <w:spacing w:line="600" w:lineRule="exact"/>
        <w:ind w:firstLine="640"/>
        <w:outlineLvl w:val="1"/>
        <w:rPr>
          <w:rStyle w:val="2Char"/>
        </w:rPr>
      </w:pPr>
      <w:bookmarkStart w:id="35" w:name="_Toc15377214"/>
      <w:bookmarkStart w:id="36"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35"/>
      <w:bookmarkEnd w:id="36"/>
      <w:r>
        <w:rPr>
          <w:rStyle w:val="2Char"/>
          <w:rFonts w:ascii="黑体" w:eastAsia="黑体" w:hAnsi="黑体"/>
          <w:b w:val="0"/>
        </w:rPr>
        <w:tab/>
      </w:r>
    </w:p>
    <w:p w:rsidR="005B5C64" w:rsidRDefault="00204CDE">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7241F9">
        <w:rPr>
          <w:rFonts w:ascii="仿宋" w:eastAsia="仿宋" w:hAnsi="仿宋" w:hint="eastAsia"/>
          <w:color w:val="000000"/>
          <w:sz w:val="32"/>
          <w:szCs w:val="32"/>
        </w:rPr>
        <w:t>544.62</w:t>
      </w:r>
      <w:r>
        <w:rPr>
          <w:rFonts w:ascii="仿宋" w:eastAsia="仿宋" w:hAnsi="仿宋" w:hint="eastAsia"/>
          <w:color w:val="000000"/>
          <w:sz w:val="32"/>
          <w:szCs w:val="32"/>
        </w:rPr>
        <w:t>万元，其中：</w:t>
      </w:r>
    </w:p>
    <w:p w:rsidR="005B5C64" w:rsidRPr="00C30E69" w:rsidRDefault="00204CDE" w:rsidP="00C30E69">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sidR="007241F9">
        <w:rPr>
          <w:rFonts w:ascii="仿宋" w:eastAsia="仿宋" w:hAnsi="仿宋" w:hint="eastAsia"/>
          <w:color w:val="000000"/>
          <w:sz w:val="32"/>
          <w:szCs w:val="32"/>
        </w:rPr>
        <w:t>478.08</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w:t>
      </w:r>
      <w:r w:rsidR="00265372">
        <w:rPr>
          <w:rFonts w:ascii="仿宋" w:eastAsia="仿宋" w:hAnsi="仿宋" w:hint="eastAsia"/>
          <w:color w:val="000000"/>
          <w:sz w:val="32"/>
          <w:szCs w:val="32"/>
        </w:rPr>
        <w:t>补助</w:t>
      </w:r>
      <w:r>
        <w:rPr>
          <w:rFonts w:ascii="仿宋" w:eastAsia="仿宋" w:hAnsi="仿宋" w:hint="eastAsia"/>
          <w:color w:val="000000"/>
          <w:sz w:val="32"/>
          <w:szCs w:val="32"/>
        </w:rPr>
        <w:t>、奖励金、住房公积金、其他对个人和家庭的补助支出等</w:t>
      </w:r>
      <w:r w:rsidR="00265372">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lastRenderedPageBreak/>
        <w:t xml:space="preserve">　　</w:t>
      </w:r>
      <w:r w:rsidR="005B5C64">
        <w:rPr>
          <w:rFonts w:ascii="仿宋" w:eastAsia="仿宋" w:hAnsi="仿宋" w:hint="eastAsia"/>
          <w:color w:val="000000"/>
          <w:sz w:val="32"/>
          <w:szCs w:val="32"/>
        </w:rPr>
        <w:t>日常</w:t>
      </w:r>
      <w:r>
        <w:rPr>
          <w:rFonts w:ascii="仿宋" w:eastAsia="仿宋" w:hAnsi="仿宋" w:hint="eastAsia"/>
          <w:color w:val="000000"/>
          <w:sz w:val="32"/>
          <w:szCs w:val="32"/>
        </w:rPr>
        <w:t>公用经费</w:t>
      </w:r>
      <w:r w:rsidR="007241F9">
        <w:rPr>
          <w:rFonts w:ascii="仿宋" w:eastAsia="仿宋" w:hAnsi="仿宋" w:hint="eastAsia"/>
          <w:color w:val="000000"/>
          <w:sz w:val="32"/>
          <w:szCs w:val="32"/>
        </w:rPr>
        <w:t>66.54</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B5C64" w:rsidRDefault="00204CDE">
      <w:pPr>
        <w:spacing w:line="600" w:lineRule="exact"/>
        <w:ind w:firstLine="640"/>
        <w:outlineLvl w:val="1"/>
        <w:rPr>
          <w:rStyle w:val="2Char"/>
          <w:rFonts w:ascii="黑体" w:eastAsia="黑体" w:hAnsi="黑体"/>
          <w:b w:val="0"/>
        </w:rPr>
      </w:pPr>
      <w:bookmarkStart w:id="37" w:name="_Toc15396609"/>
      <w:bookmarkStart w:id="38"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7"/>
      <w:bookmarkEnd w:id="38"/>
    </w:p>
    <w:p w:rsidR="005B5C64" w:rsidRDefault="00204CDE">
      <w:pPr>
        <w:spacing w:line="600" w:lineRule="exact"/>
        <w:ind w:firstLine="640"/>
        <w:outlineLvl w:val="2"/>
        <w:rPr>
          <w:rFonts w:ascii="仿宋" w:eastAsia="仿宋" w:hAnsi="仿宋"/>
          <w:b/>
          <w:color w:val="000000"/>
          <w:sz w:val="32"/>
          <w:szCs w:val="32"/>
        </w:rPr>
      </w:pPr>
      <w:bookmarkStart w:id="39" w:name="_Toc15377216"/>
      <w:r>
        <w:rPr>
          <w:rFonts w:ascii="仿宋" w:eastAsia="仿宋" w:hAnsi="仿宋" w:hint="eastAsia"/>
          <w:b/>
          <w:color w:val="000000"/>
          <w:sz w:val="32"/>
          <w:szCs w:val="32"/>
        </w:rPr>
        <w:t>（一）“三公”经费财政拨款支出决算总体情况说明</w:t>
      </w:r>
      <w:bookmarkEnd w:id="39"/>
    </w:p>
    <w:p w:rsidR="00E472B1"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w:t>
      </w:r>
      <w:r w:rsidR="00F30EA7">
        <w:rPr>
          <w:rFonts w:ascii="仿宋" w:eastAsia="仿宋" w:hAnsi="仿宋" w:hint="eastAsia"/>
          <w:color w:val="000000"/>
          <w:sz w:val="32"/>
          <w:szCs w:val="32"/>
        </w:rPr>
        <w:t>1.81</w:t>
      </w:r>
      <w:r>
        <w:rPr>
          <w:rFonts w:ascii="仿宋" w:eastAsia="仿宋" w:hAnsi="仿宋" w:hint="eastAsia"/>
          <w:color w:val="000000"/>
          <w:sz w:val="32"/>
          <w:szCs w:val="32"/>
        </w:rPr>
        <w:t>万元，完成预算</w:t>
      </w:r>
      <w:r w:rsidR="00F30EA7">
        <w:rPr>
          <w:rFonts w:ascii="仿宋" w:eastAsia="仿宋" w:hAnsi="仿宋" w:hint="eastAsia"/>
          <w:color w:val="000000"/>
          <w:sz w:val="32"/>
          <w:szCs w:val="32"/>
        </w:rPr>
        <w:t>59.93</w:t>
      </w:r>
      <w:r>
        <w:rPr>
          <w:rFonts w:ascii="仿宋" w:eastAsia="仿宋" w:hAnsi="仿宋"/>
          <w:color w:val="000000"/>
          <w:sz w:val="32"/>
          <w:szCs w:val="32"/>
        </w:rPr>
        <w:t>%</w:t>
      </w:r>
      <w:r>
        <w:rPr>
          <w:rFonts w:ascii="仿宋" w:eastAsia="仿宋" w:hAnsi="仿宋" w:hint="eastAsia"/>
          <w:color w:val="000000"/>
          <w:sz w:val="32"/>
          <w:szCs w:val="32"/>
        </w:rPr>
        <w:t>，决算数小于预算数（或与预算数持平）的主要原因是</w:t>
      </w:r>
      <w:r w:rsidR="00F30EA7">
        <w:rPr>
          <w:rFonts w:ascii="仿宋" w:eastAsia="仿宋" w:hAnsi="仿宋" w:hint="eastAsia"/>
          <w:color w:val="000000"/>
          <w:sz w:val="32"/>
          <w:szCs w:val="32"/>
        </w:rPr>
        <w:t>节约了公务用车维修维护费和公务接待费</w:t>
      </w:r>
      <w:r>
        <w:rPr>
          <w:rFonts w:ascii="仿宋" w:eastAsia="仿宋" w:hAnsi="仿宋" w:hint="eastAsia"/>
          <w:color w:val="000000"/>
          <w:sz w:val="32"/>
          <w:szCs w:val="32"/>
        </w:rPr>
        <w:t>。</w:t>
      </w:r>
    </w:p>
    <w:p w:rsidR="005B5C64" w:rsidRDefault="00204CDE">
      <w:pPr>
        <w:spacing w:line="600" w:lineRule="exact"/>
        <w:ind w:firstLine="640"/>
        <w:outlineLvl w:val="2"/>
        <w:rPr>
          <w:rFonts w:ascii="仿宋" w:eastAsia="仿宋" w:hAnsi="仿宋"/>
          <w:b/>
          <w:color w:val="000000"/>
          <w:sz w:val="32"/>
          <w:szCs w:val="32"/>
        </w:rPr>
      </w:pPr>
      <w:bookmarkStart w:id="40" w:name="_Toc15377217"/>
      <w:r>
        <w:rPr>
          <w:rFonts w:ascii="仿宋" w:eastAsia="仿宋" w:hAnsi="仿宋" w:hint="eastAsia"/>
          <w:b/>
          <w:color w:val="000000"/>
          <w:sz w:val="32"/>
          <w:szCs w:val="32"/>
        </w:rPr>
        <w:t>（二）“三公”经费财政拨款支出决算具体情况说明</w:t>
      </w:r>
      <w:bookmarkEnd w:id="40"/>
    </w:p>
    <w:p w:rsidR="005B5C64"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w:t>
      </w:r>
      <w:r w:rsidR="00F30EA7">
        <w:rPr>
          <w:rFonts w:ascii="仿宋" w:eastAsia="仿宋" w:hAnsi="仿宋" w:hint="eastAsia"/>
          <w:color w:val="000000"/>
          <w:sz w:val="32"/>
          <w:szCs w:val="32"/>
        </w:rPr>
        <w:t>0</w:t>
      </w:r>
      <w:r>
        <w:rPr>
          <w:rFonts w:ascii="仿宋" w:eastAsia="仿宋" w:hAnsi="仿宋" w:hint="eastAsia"/>
          <w:color w:val="000000"/>
          <w:sz w:val="32"/>
          <w:szCs w:val="32"/>
        </w:rPr>
        <w:t>万元，占</w:t>
      </w:r>
      <w:r w:rsidR="00F30EA7">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F30EA7">
        <w:rPr>
          <w:rFonts w:ascii="仿宋" w:eastAsia="仿宋" w:hAnsi="仿宋" w:hint="eastAsia"/>
          <w:color w:val="000000"/>
          <w:sz w:val="32"/>
          <w:szCs w:val="32"/>
        </w:rPr>
        <w:t>1.13</w:t>
      </w:r>
      <w:r>
        <w:rPr>
          <w:rFonts w:ascii="仿宋" w:eastAsia="仿宋" w:hAnsi="仿宋" w:hint="eastAsia"/>
          <w:color w:val="000000"/>
          <w:sz w:val="32"/>
          <w:szCs w:val="32"/>
        </w:rPr>
        <w:t>万元，占</w:t>
      </w:r>
      <w:r w:rsidR="00F30EA7">
        <w:rPr>
          <w:rFonts w:ascii="仿宋" w:eastAsia="仿宋" w:hAnsi="仿宋" w:hint="eastAsia"/>
          <w:color w:val="000000"/>
          <w:sz w:val="32"/>
          <w:szCs w:val="32"/>
        </w:rPr>
        <w:t>62.43</w:t>
      </w:r>
      <w:r>
        <w:rPr>
          <w:rFonts w:ascii="仿宋" w:eastAsia="仿宋" w:hAnsi="仿宋"/>
          <w:color w:val="000000"/>
          <w:sz w:val="32"/>
          <w:szCs w:val="32"/>
        </w:rPr>
        <w:t>%</w:t>
      </w:r>
      <w:r>
        <w:rPr>
          <w:rFonts w:ascii="仿宋" w:eastAsia="仿宋" w:hAnsi="仿宋" w:hint="eastAsia"/>
          <w:color w:val="000000"/>
          <w:sz w:val="32"/>
          <w:szCs w:val="32"/>
        </w:rPr>
        <w:t>；公务接待费支出决算</w:t>
      </w:r>
      <w:r w:rsidR="00F30EA7">
        <w:rPr>
          <w:rFonts w:ascii="仿宋" w:eastAsia="仿宋" w:hAnsi="仿宋" w:hint="eastAsia"/>
          <w:color w:val="000000"/>
          <w:sz w:val="32"/>
          <w:szCs w:val="32"/>
        </w:rPr>
        <w:t>0.68</w:t>
      </w:r>
      <w:r>
        <w:rPr>
          <w:rFonts w:ascii="仿宋" w:eastAsia="仿宋" w:hAnsi="仿宋" w:hint="eastAsia"/>
          <w:color w:val="000000"/>
          <w:sz w:val="32"/>
          <w:szCs w:val="32"/>
        </w:rPr>
        <w:t>万元，占</w:t>
      </w:r>
      <w:r w:rsidR="00F30EA7">
        <w:rPr>
          <w:rFonts w:ascii="仿宋" w:eastAsia="仿宋" w:hAnsi="仿宋" w:hint="eastAsia"/>
          <w:color w:val="000000"/>
          <w:sz w:val="32"/>
          <w:szCs w:val="32"/>
        </w:rPr>
        <w:t>37.57</w:t>
      </w:r>
      <w:r>
        <w:rPr>
          <w:rFonts w:ascii="仿宋" w:eastAsia="仿宋" w:hAnsi="仿宋"/>
          <w:color w:val="000000"/>
          <w:sz w:val="32"/>
          <w:szCs w:val="32"/>
        </w:rPr>
        <w:t>%</w:t>
      </w:r>
      <w:r>
        <w:rPr>
          <w:rFonts w:ascii="仿宋" w:eastAsia="仿宋" w:hAnsi="仿宋" w:hint="eastAsia"/>
          <w:color w:val="000000"/>
          <w:sz w:val="32"/>
          <w:szCs w:val="32"/>
        </w:rPr>
        <w:t>。具体情况如下：</w:t>
      </w:r>
    </w:p>
    <w:p w:rsidR="00114CF5" w:rsidRDefault="00114CF5">
      <w:pPr>
        <w:spacing w:line="600" w:lineRule="exact"/>
        <w:ind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4384" behindDoc="0" locked="0" layoutInCell="1" allowOverlap="1">
            <wp:simplePos x="0" y="0"/>
            <wp:positionH relativeFrom="column">
              <wp:posOffset>860425</wp:posOffset>
            </wp:positionH>
            <wp:positionV relativeFrom="paragraph">
              <wp:posOffset>82550</wp:posOffset>
            </wp:positionV>
            <wp:extent cx="3456940" cy="1772920"/>
            <wp:effectExtent l="0" t="0" r="0" b="0"/>
            <wp:wrapSquare wrapText="bothSides"/>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3456940" cy="1772920"/>
                    </a:xfrm>
                    <a:prstGeom prst="rect">
                      <a:avLst/>
                    </a:prstGeom>
                    <a:noFill/>
                  </pic:spPr>
                </pic:pic>
              </a:graphicData>
            </a:graphic>
            <wp14:sizeRelV relativeFrom="margin">
              <wp14:pctHeight>0</wp14:pctHeight>
            </wp14:sizeRelV>
          </wp:anchor>
        </w:drawing>
      </w:r>
    </w:p>
    <w:p w:rsidR="00114CF5" w:rsidRDefault="00114CF5">
      <w:pPr>
        <w:spacing w:line="600" w:lineRule="exact"/>
        <w:ind w:firstLine="640"/>
        <w:rPr>
          <w:rFonts w:ascii="仿宋" w:eastAsia="仿宋" w:hAnsi="仿宋"/>
          <w:color w:val="000000"/>
          <w:sz w:val="32"/>
          <w:szCs w:val="32"/>
        </w:rPr>
      </w:pPr>
    </w:p>
    <w:p w:rsidR="00114CF5" w:rsidRDefault="00114CF5">
      <w:pPr>
        <w:spacing w:line="600" w:lineRule="exact"/>
        <w:ind w:firstLine="640"/>
        <w:rPr>
          <w:rFonts w:ascii="仿宋" w:eastAsia="仿宋" w:hAnsi="仿宋"/>
          <w:color w:val="000000"/>
          <w:sz w:val="32"/>
          <w:szCs w:val="32"/>
        </w:rPr>
      </w:pPr>
    </w:p>
    <w:p w:rsidR="00114CF5" w:rsidRDefault="00114CF5">
      <w:pPr>
        <w:spacing w:line="600" w:lineRule="exact"/>
        <w:ind w:firstLine="640"/>
        <w:rPr>
          <w:rFonts w:ascii="仿宋" w:eastAsia="仿宋" w:hAnsi="仿宋"/>
          <w:color w:val="000000"/>
          <w:sz w:val="32"/>
          <w:szCs w:val="32"/>
        </w:rPr>
      </w:pPr>
    </w:p>
    <w:p w:rsidR="00114CF5" w:rsidRDefault="00114CF5">
      <w:pPr>
        <w:spacing w:line="600" w:lineRule="exact"/>
        <w:ind w:firstLine="640"/>
        <w:rPr>
          <w:rFonts w:ascii="仿宋" w:eastAsia="仿宋" w:hAnsi="仿宋"/>
          <w:color w:val="000000"/>
          <w:sz w:val="32"/>
          <w:szCs w:val="32"/>
        </w:rPr>
      </w:pPr>
    </w:p>
    <w:p w:rsidR="00114CF5" w:rsidRDefault="00204CDE" w:rsidP="00114CF5">
      <w:pPr>
        <w:spacing w:line="600" w:lineRule="exact"/>
        <w:ind w:firstLineChars="400" w:firstLine="1280"/>
        <w:rPr>
          <w:rFonts w:ascii="仿宋" w:eastAsia="仿宋" w:hAnsi="仿宋"/>
          <w:color w:val="000000"/>
          <w:sz w:val="32"/>
          <w:szCs w:val="32"/>
        </w:rPr>
      </w:pPr>
      <w:r>
        <w:rPr>
          <w:rFonts w:ascii="仿宋" w:eastAsia="仿宋" w:hAnsi="仿宋" w:hint="eastAsia"/>
          <w:color w:val="000000"/>
          <w:sz w:val="32"/>
          <w:szCs w:val="32"/>
        </w:rPr>
        <w:t>（图7：“三公”经费财政拨款支出结构）</w:t>
      </w:r>
    </w:p>
    <w:p w:rsidR="00F30EA7" w:rsidRDefault="00204CDE">
      <w:pPr>
        <w:spacing w:line="600" w:lineRule="exact"/>
        <w:ind w:firstLine="640"/>
        <w:rPr>
          <w:rFonts w:ascii="仿宋_GB2312" w:eastAsia="仿宋_GB2312"/>
          <w:color w:val="000000"/>
          <w:sz w:val="32"/>
          <w:szCs w:val="32"/>
        </w:rPr>
      </w:pPr>
      <w:r>
        <w:rPr>
          <w:rFonts w:ascii="仿宋_GB2312" w:eastAsia="仿宋_GB2312"/>
          <w:b/>
          <w:color w:val="000000"/>
          <w:sz w:val="32"/>
          <w:szCs w:val="32"/>
        </w:rPr>
        <w:lastRenderedPageBreak/>
        <w:t>1.</w:t>
      </w:r>
      <w:r>
        <w:rPr>
          <w:rFonts w:ascii="仿宋_GB2312" w:eastAsia="仿宋_GB2312" w:hint="eastAsia"/>
          <w:b/>
          <w:color w:val="000000"/>
          <w:sz w:val="32"/>
          <w:szCs w:val="32"/>
        </w:rPr>
        <w:t>因公出国（境）经费支出</w:t>
      </w:r>
      <w:r w:rsidR="00F30EA7">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F30EA7">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sidR="00F30EA7">
        <w:rPr>
          <w:rFonts w:ascii="仿宋_GB2312" w:eastAsia="仿宋_GB2312" w:hint="eastAsia"/>
          <w:color w:val="000000"/>
          <w:sz w:val="32"/>
          <w:szCs w:val="32"/>
        </w:rPr>
        <w:t>0</w:t>
      </w:r>
      <w:r>
        <w:rPr>
          <w:rFonts w:ascii="仿宋_GB2312" w:eastAsia="仿宋_GB2312" w:hint="eastAsia"/>
          <w:color w:val="000000"/>
          <w:sz w:val="32"/>
          <w:szCs w:val="32"/>
        </w:rPr>
        <w:t>次，出国（境）</w:t>
      </w:r>
      <w:r w:rsidR="00F30EA7">
        <w:rPr>
          <w:rFonts w:ascii="仿宋_GB2312" w:eastAsia="仿宋_GB2312" w:hint="eastAsia"/>
          <w:color w:val="000000"/>
          <w:sz w:val="32"/>
          <w:szCs w:val="32"/>
        </w:rPr>
        <w:t>0</w:t>
      </w:r>
      <w:r>
        <w:rPr>
          <w:rFonts w:ascii="仿宋_GB2312" w:eastAsia="仿宋_GB2312" w:hint="eastAsia"/>
          <w:color w:val="000000"/>
          <w:sz w:val="32"/>
          <w:szCs w:val="32"/>
        </w:rPr>
        <w:t>人。</w:t>
      </w: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F30EA7">
        <w:rPr>
          <w:rFonts w:ascii="仿宋_GB2312" w:eastAsia="仿宋_GB2312" w:hint="eastAsia"/>
          <w:color w:val="000000"/>
          <w:sz w:val="32"/>
          <w:szCs w:val="32"/>
        </w:rPr>
        <w:t>1.13</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F30EA7">
        <w:rPr>
          <w:rStyle w:val="a7"/>
          <w:rFonts w:ascii="仿宋" w:eastAsia="仿宋" w:hAnsi="仿宋" w:hint="eastAsia"/>
          <w:b w:val="0"/>
          <w:bCs/>
          <w:color w:val="000000"/>
          <w:sz w:val="32"/>
          <w:szCs w:val="32"/>
        </w:rPr>
        <w:t>62.78</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8年增减少</w:t>
      </w:r>
      <w:r w:rsidR="00F30EA7">
        <w:rPr>
          <w:rFonts w:ascii="仿宋_GB2312" w:eastAsia="仿宋_GB2312" w:hint="eastAsia"/>
          <w:color w:val="000000"/>
          <w:sz w:val="32"/>
          <w:szCs w:val="32"/>
        </w:rPr>
        <w:t>0.42</w:t>
      </w:r>
      <w:r>
        <w:rPr>
          <w:rFonts w:ascii="仿宋_GB2312" w:eastAsia="仿宋_GB2312" w:hint="eastAsia"/>
          <w:color w:val="000000"/>
          <w:sz w:val="32"/>
          <w:szCs w:val="32"/>
        </w:rPr>
        <w:t>万元，下降</w:t>
      </w:r>
      <w:r w:rsidR="00F30EA7">
        <w:rPr>
          <w:rFonts w:ascii="仿宋_GB2312" w:eastAsia="仿宋_GB2312" w:hint="eastAsia"/>
          <w:color w:val="000000"/>
          <w:sz w:val="32"/>
          <w:szCs w:val="32"/>
        </w:rPr>
        <w:t>27.1</w:t>
      </w:r>
      <w:r>
        <w:rPr>
          <w:rFonts w:ascii="仿宋_GB2312" w:eastAsia="仿宋_GB2312"/>
          <w:color w:val="000000"/>
          <w:sz w:val="32"/>
          <w:szCs w:val="32"/>
        </w:rPr>
        <w:t>%</w:t>
      </w:r>
      <w:r>
        <w:rPr>
          <w:rFonts w:ascii="仿宋_GB2312" w:eastAsia="仿宋_GB2312" w:hint="eastAsia"/>
          <w:color w:val="000000"/>
          <w:sz w:val="32"/>
          <w:szCs w:val="32"/>
        </w:rPr>
        <w:t>。主要原因是</w:t>
      </w:r>
      <w:r w:rsidR="00F30EA7">
        <w:rPr>
          <w:rFonts w:ascii="仿宋_GB2312" w:eastAsia="仿宋_GB2312" w:hint="eastAsia"/>
          <w:color w:val="000000"/>
          <w:sz w:val="32"/>
          <w:szCs w:val="32"/>
        </w:rPr>
        <w:t>节约了公务用车成本。</w:t>
      </w:r>
    </w:p>
    <w:p w:rsidR="00833962" w:rsidRPr="00833962" w:rsidRDefault="00204CD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sidR="00F30EA7">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sidR="00F30EA7">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金额</w:t>
      </w:r>
      <w:r w:rsidR="00F30EA7">
        <w:rPr>
          <w:rFonts w:ascii="仿宋_GB2312" w:eastAsia="仿宋_GB2312" w:hint="eastAsia"/>
          <w:color w:val="000000"/>
          <w:sz w:val="32"/>
          <w:szCs w:val="32"/>
        </w:rPr>
        <w:t>0</w:t>
      </w:r>
      <w:r w:rsidR="00727533">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F30EA7">
        <w:rPr>
          <w:rFonts w:ascii="仿宋_GB2312" w:eastAsia="仿宋_GB2312" w:hint="eastAsia"/>
          <w:color w:val="000000"/>
          <w:sz w:val="32"/>
          <w:szCs w:val="32"/>
        </w:rPr>
        <w:t>1</w:t>
      </w:r>
      <w:r>
        <w:rPr>
          <w:rFonts w:ascii="仿宋_GB2312" w:eastAsia="仿宋_GB2312" w:hint="eastAsia"/>
          <w:color w:val="000000"/>
          <w:sz w:val="32"/>
          <w:szCs w:val="32"/>
        </w:rPr>
        <w:t>辆，其中：</w:t>
      </w:r>
      <w:r w:rsidR="00727533" w:rsidRPr="00727533">
        <w:rPr>
          <w:rFonts w:ascii="仿宋_GB2312" w:eastAsia="仿宋_GB2312" w:hint="eastAsia"/>
          <w:color w:val="000000"/>
          <w:sz w:val="32"/>
          <w:szCs w:val="32"/>
        </w:rPr>
        <w:t>主要领导干部用车</w:t>
      </w:r>
      <w:r w:rsidR="00F30EA7">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机要通信用车</w:t>
      </w:r>
      <w:r w:rsidR="00F30EA7">
        <w:rPr>
          <w:rFonts w:ascii="仿宋_GB2312" w:eastAsia="仿宋_GB2312" w:hint="eastAsia"/>
          <w:color w:val="000000"/>
          <w:sz w:val="32"/>
          <w:szCs w:val="32"/>
        </w:rPr>
        <w:t>1</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应急保障用车</w:t>
      </w:r>
      <w:r w:rsidR="00F30EA7">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w:t>
      </w:r>
      <w:r w:rsidR="004F403E" w:rsidRPr="004F403E">
        <w:rPr>
          <w:rFonts w:ascii="仿宋_GB2312" w:eastAsia="仿宋_GB2312" w:hint="eastAsia"/>
          <w:color w:val="000000"/>
          <w:sz w:val="32"/>
          <w:szCs w:val="32"/>
        </w:rPr>
        <w:t xml:space="preserve"> </w:t>
      </w:r>
      <w:r w:rsidR="00727533" w:rsidRPr="00727533">
        <w:rPr>
          <w:rFonts w:ascii="仿宋_GB2312" w:eastAsia="仿宋_GB2312" w:hint="eastAsia"/>
          <w:color w:val="000000"/>
          <w:sz w:val="32"/>
          <w:szCs w:val="32"/>
        </w:rPr>
        <w:t>执法执勤用车</w:t>
      </w:r>
      <w:r w:rsidR="00F30EA7">
        <w:rPr>
          <w:rFonts w:ascii="仿宋_GB2312" w:eastAsia="仿宋_GB2312" w:hint="eastAsia"/>
          <w:color w:val="000000"/>
          <w:sz w:val="32"/>
          <w:szCs w:val="32"/>
        </w:rPr>
        <w:t>0</w:t>
      </w:r>
      <w:r w:rsidR="00727533">
        <w:rPr>
          <w:rFonts w:ascii="仿宋_GB2312" w:eastAsia="仿宋_GB2312" w:hint="eastAsia"/>
          <w:color w:val="000000"/>
          <w:sz w:val="32"/>
          <w:szCs w:val="32"/>
        </w:rPr>
        <w:t>辆</w:t>
      </w:r>
      <w:r w:rsidR="00F30EA7">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sidR="00F30EA7">
        <w:rPr>
          <w:rFonts w:ascii="仿宋_GB2312" w:eastAsia="仿宋_GB2312" w:hint="eastAsia"/>
          <w:color w:val="000000"/>
          <w:sz w:val="32"/>
          <w:szCs w:val="32"/>
        </w:rPr>
        <w:t>1.13</w:t>
      </w:r>
      <w:r>
        <w:rPr>
          <w:rFonts w:ascii="仿宋_GB2312" w:eastAsia="仿宋_GB2312" w:hint="eastAsia"/>
          <w:color w:val="000000"/>
          <w:sz w:val="32"/>
          <w:szCs w:val="32"/>
        </w:rPr>
        <w:t>万元。主要用于</w:t>
      </w:r>
      <w:r w:rsidR="009C2943">
        <w:rPr>
          <w:rFonts w:ascii="仿宋_GB2312" w:eastAsia="仿宋_GB2312" w:hint="eastAsia"/>
          <w:color w:val="000000"/>
          <w:sz w:val="32"/>
          <w:szCs w:val="32"/>
        </w:rPr>
        <w:t>机构</w:t>
      </w:r>
      <w:r w:rsidR="009C2943">
        <w:rPr>
          <w:rFonts w:ascii="仿宋_GB2312" w:eastAsia="仿宋_GB2312"/>
          <w:color w:val="000000"/>
          <w:sz w:val="32"/>
          <w:szCs w:val="32"/>
        </w:rPr>
        <w:t>编制工作</w:t>
      </w:r>
      <w:r w:rsidR="009C2943">
        <w:rPr>
          <w:rFonts w:ascii="仿宋_GB2312" w:eastAsia="仿宋_GB2312" w:hint="eastAsia"/>
          <w:color w:val="000000"/>
          <w:sz w:val="32"/>
          <w:szCs w:val="32"/>
        </w:rPr>
        <w:t>、</w:t>
      </w:r>
      <w:r w:rsidR="009C2943">
        <w:rPr>
          <w:rFonts w:ascii="仿宋_GB2312" w:eastAsia="仿宋_GB2312"/>
          <w:color w:val="000000"/>
          <w:sz w:val="32"/>
          <w:szCs w:val="32"/>
        </w:rPr>
        <w:t>事业单位登记管理工作以及扶贫帮困</w:t>
      </w:r>
      <w:r>
        <w:rPr>
          <w:rFonts w:ascii="仿宋_GB2312" w:eastAsia="仿宋_GB2312" w:hint="eastAsia"/>
          <w:color w:val="000000"/>
          <w:sz w:val="32"/>
          <w:szCs w:val="32"/>
        </w:rPr>
        <w:t>等所需的公务用车燃料费、维修费、过路过桥费、保险费等支出。</w:t>
      </w:r>
    </w:p>
    <w:p w:rsidR="005B5C64" w:rsidRDefault="00204CDE">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sidR="009C2943">
        <w:rPr>
          <w:rFonts w:ascii="仿宋_GB2312" w:eastAsia="仿宋_GB2312" w:hint="eastAsia"/>
          <w:color w:val="000000"/>
          <w:sz w:val="32"/>
          <w:szCs w:val="32"/>
        </w:rPr>
        <w:t>0.68</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9C2943">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w:t>
      </w:r>
      <w:r w:rsidR="009C2943">
        <w:rPr>
          <w:rFonts w:ascii="仿宋_GB2312" w:eastAsia="仿宋_GB2312" w:hint="eastAsia"/>
          <w:color w:val="000000"/>
          <w:sz w:val="32"/>
          <w:szCs w:val="32"/>
        </w:rPr>
        <w:t>持平。</w:t>
      </w:r>
    </w:p>
    <w:p w:rsidR="005B5C64" w:rsidRDefault="00204CDE">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sidR="009C2943">
        <w:rPr>
          <w:rFonts w:ascii="仿宋" w:eastAsia="仿宋" w:hAnsi="仿宋" w:hint="eastAsia"/>
          <w:color w:val="000000"/>
          <w:sz w:val="32"/>
          <w:szCs w:val="32"/>
        </w:rPr>
        <w:t>0.68</w:t>
      </w:r>
      <w:r>
        <w:rPr>
          <w:rFonts w:ascii="仿宋_GB2312" w:eastAsia="仿宋_GB2312" w:hint="eastAsia"/>
          <w:color w:val="000000"/>
          <w:sz w:val="32"/>
          <w:szCs w:val="32"/>
        </w:rPr>
        <w:t>万元，主要用于</w:t>
      </w:r>
      <w:r w:rsidR="009C2943">
        <w:rPr>
          <w:rFonts w:ascii="仿宋_GB2312" w:eastAsia="仿宋_GB2312" w:hint="eastAsia"/>
          <w:color w:val="000000"/>
          <w:sz w:val="32"/>
          <w:szCs w:val="32"/>
        </w:rPr>
        <w:t>接待上级考察调研、各相关单位学习交流经验等</w:t>
      </w:r>
      <w:r>
        <w:rPr>
          <w:rFonts w:ascii="仿宋_GB2312" w:eastAsia="仿宋_GB2312" w:hint="eastAsia"/>
          <w:color w:val="000000"/>
          <w:sz w:val="32"/>
          <w:szCs w:val="32"/>
        </w:rPr>
        <w:t>。国内公务接待</w:t>
      </w:r>
      <w:r w:rsidR="009C2943">
        <w:rPr>
          <w:rFonts w:ascii="仿宋_GB2312" w:eastAsia="仿宋_GB2312" w:hint="eastAsia"/>
          <w:color w:val="000000"/>
          <w:sz w:val="32"/>
          <w:szCs w:val="32"/>
        </w:rPr>
        <w:t>6</w:t>
      </w:r>
      <w:r>
        <w:rPr>
          <w:rFonts w:ascii="仿宋_GB2312" w:eastAsia="仿宋_GB2312" w:hint="eastAsia"/>
          <w:color w:val="000000"/>
          <w:sz w:val="32"/>
          <w:szCs w:val="32"/>
        </w:rPr>
        <w:t>批次，</w:t>
      </w:r>
      <w:r w:rsidR="009C2943">
        <w:rPr>
          <w:rFonts w:ascii="仿宋_GB2312" w:eastAsia="仿宋_GB2312" w:hint="eastAsia"/>
          <w:color w:val="000000"/>
          <w:sz w:val="32"/>
          <w:szCs w:val="32"/>
        </w:rPr>
        <w:t>20</w:t>
      </w:r>
      <w:r>
        <w:rPr>
          <w:rFonts w:ascii="仿宋_GB2312" w:eastAsia="仿宋_GB2312" w:hint="eastAsia"/>
          <w:color w:val="000000"/>
          <w:sz w:val="32"/>
          <w:szCs w:val="32"/>
        </w:rPr>
        <w:t>人次（不包括陪同人员），共计支出</w:t>
      </w:r>
      <w:r w:rsidR="009C2943">
        <w:rPr>
          <w:rFonts w:ascii="仿宋_GB2312" w:eastAsia="仿宋_GB2312" w:hint="eastAsia"/>
          <w:color w:val="000000"/>
          <w:sz w:val="32"/>
          <w:szCs w:val="32"/>
        </w:rPr>
        <w:t>0.68</w:t>
      </w:r>
      <w:r>
        <w:rPr>
          <w:rFonts w:ascii="仿宋_GB2312" w:eastAsia="仿宋_GB2312" w:hint="eastAsia"/>
          <w:color w:val="000000"/>
          <w:sz w:val="32"/>
          <w:szCs w:val="32"/>
        </w:rPr>
        <w:t>万元，具体内容包括：</w:t>
      </w:r>
      <w:r w:rsidR="009C2943">
        <w:rPr>
          <w:rFonts w:ascii="仿宋_GB2312" w:eastAsia="仿宋_GB2312" w:hint="eastAsia"/>
          <w:color w:val="000000"/>
          <w:sz w:val="32"/>
          <w:szCs w:val="32"/>
        </w:rPr>
        <w:t>接待上级考察调研和相关部门考察学习人员用餐费</w:t>
      </w:r>
      <w:r>
        <w:rPr>
          <w:rFonts w:ascii="仿宋_GB2312" w:eastAsia="仿宋_GB2312" w:hint="eastAsia"/>
          <w:color w:val="000000"/>
          <w:sz w:val="32"/>
          <w:szCs w:val="32"/>
        </w:rPr>
        <w:t>。</w:t>
      </w:r>
    </w:p>
    <w:p w:rsidR="005B5C64" w:rsidRDefault="00204CDE" w:rsidP="00186CF6">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sidR="009C2943">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sidR="009C2943">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批次，</w:t>
      </w:r>
      <w:r w:rsidR="009C2943">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人，共计支出</w:t>
      </w:r>
      <w:r w:rsidR="009C2943">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w:t>
      </w:r>
      <w:r w:rsidR="009C2943">
        <w:rPr>
          <w:rFonts w:ascii="仿宋_GB2312" w:eastAsia="仿宋_GB2312" w:hint="eastAsia"/>
          <w:color w:val="000000" w:themeColor="text1"/>
          <w:sz w:val="32"/>
          <w:szCs w:val="32"/>
        </w:rPr>
        <w:t>.</w:t>
      </w:r>
    </w:p>
    <w:p w:rsidR="005B5C64" w:rsidRDefault="00204CDE">
      <w:pPr>
        <w:spacing w:line="600" w:lineRule="exact"/>
        <w:ind w:firstLine="640"/>
        <w:outlineLvl w:val="1"/>
        <w:rPr>
          <w:rStyle w:val="2Char"/>
          <w:rFonts w:ascii="黑体" w:eastAsia="黑体" w:hAnsi="黑体"/>
        </w:rPr>
      </w:pPr>
      <w:bookmarkStart w:id="41" w:name="_Toc15396610"/>
      <w:bookmarkStart w:id="42" w:name="_Toc15377218"/>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1"/>
      <w:bookmarkEnd w:id="42"/>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9C2943">
        <w:rPr>
          <w:rFonts w:ascii="仿宋_GB2312" w:eastAsia="仿宋_GB2312" w:hint="eastAsia"/>
          <w:color w:val="000000"/>
          <w:sz w:val="32"/>
          <w:szCs w:val="32"/>
        </w:rPr>
        <w:t>29.89</w:t>
      </w:r>
      <w:r>
        <w:rPr>
          <w:rFonts w:ascii="仿宋_GB2312" w:eastAsia="仿宋_GB2312" w:hint="eastAsia"/>
          <w:color w:val="000000"/>
          <w:sz w:val="32"/>
          <w:szCs w:val="32"/>
        </w:rPr>
        <w:t>万元。</w:t>
      </w:r>
    </w:p>
    <w:p w:rsidR="005B5C64" w:rsidRDefault="00204CDE">
      <w:pPr>
        <w:numPr>
          <w:ilvl w:val="0"/>
          <w:numId w:val="3"/>
        </w:numPr>
        <w:spacing w:line="600" w:lineRule="exact"/>
        <w:ind w:firstLine="640"/>
        <w:outlineLvl w:val="1"/>
        <w:rPr>
          <w:rStyle w:val="2Char"/>
          <w:rFonts w:ascii="黑体" w:eastAsia="黑体" w:hAnsi="黑体"/>
          <w:b w:val="0"/>
        </w:rPr>
      </w:pPr>
      <w:bookmarkStart w:id="43" w:name="_Toc15377219"/>
      <w:bookmarkStart w:id="44" w:name="_Toc15396611"/>
      <w:r>
        <w:rPr>
          <w:rStyle w:val="2Char"/>
          <w:rFonts w:ascii="黑体" w:eastAsia="黑体" w:hAnsi="黑体" w:hint="eastAsia"/>
          <w:b w:val="0"/>
        </w:rPr>
        <w:t>国有资本经营预算支出决算情况说明</w:t>
      </w:r>
      <w:bookmarkEnd w:id="43"/>
      <w:bookmarkEnd w:id="44"/>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lastRenderedPageBreak/>
        <w:t>201</w:t>
      </w:r>
      <w:r>
        <w:rPr>
          <w:rFonts w:ascii="仿宋_GB2312" w:eastAsia="仿宋_GB2312" w:hint="eastAsia"/>
          <w:color w:val="000000"/>
          <w:sz w:val="32"/>
          <w:szCs w:val="32"/>
        </w:rPr>
        <w:t>9年国有资本经营预算拨款支出</w:t>
      </w:r>
      <w:r w:rsidR="009C2943">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204CDE">
      <w:pPr>
        <w:spacing w:line="600" w:lineRule="exact"/>
        <w:ind w:firstLineChars="250" w:firstLine="800"/>
        <w:outlineLvl w:val="1"/>
        <w:rPr>
          <w:rStyle w:val="2Char"/>
          <w:rFonts w:ascii="黑体" w:eastAsia="黑体" w:hAnsi="黑体"/>
        </w:rPr>
      </w:pPr>
      <w:bookmarkStart w:id="45" w:name="_Toc15396612"/>
      <w:bookmarkStart w:id="46"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45"/>
      <w:bookmarkEnd w:id="46"/>
    </w:p>
    <w:p w:rsidR="005B5C64" w:rsidRDefault="00204CDE" w:rsidP="00186CF6">
      <w:pPr>
        <w:spacing w:line="600" w:lineRule="exact"/>
        <w:ind w:firstLineChars="200" w:firstLine="643"/>
        <w:outlineLvl w:val="2"/>
        <w:rPr>
          <w:rFonts w:ascii="仿宋" w:eastAsia="仿宋" w:hAnsi="仿宋"/>
          <w:color w:val="000000"/>
          <w:sz w:val="32"/>
          <w:szCs w:val="32"/>
        </w:rPr>
      </w:pPr>
      <w:bookmarkStart w:id="47" w:name="_Toc15377222"/>
      <w:r>
        <w:rPr>
          <w:rFonts w:ascii="仿宋" w:eastAsia="仿宋" w:hAnsi="仿宋" w:hint="eastAsia"/>
          <w:b/>
          <w:color w:val="000000"/>
          <w:sz w:val="32"/>
          <w:szCs w:val="32"/>
        </w:rPr>
        <w:t>（一）机关运行经费支出情况</w:t>
      </w:r>
      <w:bookmarkEnd w:id="47"/>
    </w:p>
    <w:p w:rsidR="00416CD4" w:rsidRDefault="00204CDE" w:rsidP="0083190D">
      <w:pPr>
        <w:spacing w:line="600" w:lineRule="exact"/>
        <w:ind w:firstLineChars="200" w:firstLine="640"/>
        <w:rPr>
          <w:rFonts w:ascii="仿宋" w:eastAsia="仿宋" w:hAnsi="仿宋"/>
          <w:b/>
          <w:color w:val="FF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9C2943">
        <w:rPr>
          <w:rFonts w:ascii="仿宋_GB2312" w:eastAsia="仿宋_GB2312" w:hint="eastAsia"/>
          <w:color w:val="000000"/>
          <w:sz w:val="32"/>
          <w:szCs w:val="32"/>
        </w:rPr>
        <w:t>市委编办</w:t>
      </w:r>
      <w:r>
        <w:rPr>
          <w:rFonts w:ascii="仿宋_GB2312" w:eastAsia="仿宋_GB2312" w:hint="eastAsia"/>
          <w:color w:val="000000"/>
          <w:sz w:val="32"/>
          <w:szCs w:val="32"/>
        </w:rPr>
        <w:t>机关运行经费支出</w:t>
      </w:r>
      <w:r w:rsidR="009C2943">
        <w:rPr>
          <w:rFonts w:ascii="仿宋_GB2312" w:eastAsia="仿宋_GB2312" w:hint="eastAsia"/>
          <w:color w:val="000000"/>
          <w:sz w:val="32"/>
          <w:szCs w:val="32"/>
        </w:rPr>
        <w:t>66.54</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8年增加</w:t>
      </w:r>
      <w:r w:rsidR="0083190D">
        <w:rPr>
          <w:rFonts w:ascii="仿宋_GB2312" w:eastAsia="仿宋_GB2312" w:hint="eastAsia"/>
          <w:color w:val="000000"/>
          <w:sz w:val="32"/>
          <w:szCs w:val="32"/>
        </w:rPr>
        <w:t>28.74</w:t>
      </w:r>
      <w:r>
        <w:rPr>
          <w:rFonts w:ascii="仿宋_GB2312" w:eastAsia="仿宋_GB2312" w:hint="eastAsia"/>
          <w:color w:val="000000"/>
          <w:sz w:val="32"/>
          <w:szCs w:val="32"/>
        </w:rPr>
        <w:t>万元，增长</w:t>
      </w:r>
      <w:r w:rsidR="0083190D">
        <w:rPr>
          <w:rFonts w:ascii="仿宋_GB2312" w:eastAsia="仿宋_GB2312" w:hint="eastAsia"/>
          <w:color w:val="000000"/>
          <w:sz w:val="32"/>
          <w:szCs w:val="32"/>
        </w:rPr>
        <w:t>76.02</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w:t>
      </w:r>
      <w:r w:rsidR="0083190D">
        <w:rPr>
          <w:rFonts w:ascii="仿宋" w:eastAsia="仿宋" w:hAnsi="仿宋" w:hint="eastAsia"/>
          <w:color w:val="000000"/>
          <w:sz w:val="32"/>
          <w:szCs w:val="32"/>
        </w:rPr>
        <w:t>搬迁办公室及新一轮机构改革工作增加了相应费用。</w:t>
      </w:r>
    </w:p>
    <w:p w:rsidR="005B5C64" w:rsidRDefault="00204CDE" w:rsidP="00186CF6">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48" w:name="_Toc15377223"/>
      <w:r>
        <w:rPr>
          <w:rFonts w:ascii="仿宋" w:eastAsia="仿宋" w:hAnsi="仿宋" w:hint="eastAsia"/>
          <w:b/>
          <w:color w:val="000000"/>
          <w:sz w:val="32"/>
          <w:szCs w:val="32"/>
        </w:rPr>
        <w:t>（二）政府采购支出情况</w:t>
      </w:r>
      <w:bookmarkEnd w:id="48"/>
    </w:p>
    <w:p w:rsidR="00E472B1" w:rsidRDefault="00204CDE">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83190D">
        <w:rPr>
          <w:rFonts w:ascii="仿宋_GB2312" w:eastAsia="仿宋_GB2312" w:hint="eastAsia"/>
          <w:color w:val="000000"/>
          <w:sz w:val="32"/>
          <w:szCs w:val="32"/>
        </w:rPr>
        <w:t>市委</w:t>
      </w:r>
      <w:r w:rsidR="0083190D">
        <w:rPr>
          <w:rFonts w:ascii="仿宋_GB2312" w:eastAsia="仿宋_GB2312"/>
          <w:color w:val="000000"/>
          <w:sz w:val="32"/>
          <w:szCs w:val="32"/>
        </w:rPr>
        <w:t>编办</w:t>
      </w:r>
      <w:r>
        <w:rPr>
          <w:rFonts w:ascii="仿宋_GB2312" w:eastAsia="仿宋_GB2312" w:hint="eastAsia"/>
          <w:color w:val="000000"/>
          <w:sz w:val="32"/>
          <w:szCs w:val="32"/>
        </w:rPr>
        <w:t>政府采购支出总额</w:t>
      </w:r>
      <w:r w:rsidR="0083190D">
        <w:rPr>
          <w:rFonts w:ascii="仿宋_GB2312" w:eastAsia="仿宋_GB2312" w:hint="eastAsia"/>
          <w:color w:val="000000"/>
          <w:sz w:val="32"/>
          <w:szCs w:val="32"/>
        </w:rPr>
        <w:t>9</w:t>
      </w:r>
      <w:r>
        <w:rPr>
          <w:rFonts w:ascii="仿宋_GB2312" w:eastAsia="仿宋_GB2312" w:hint="eastAsia"/>
          <w:color w:val="000000"/>
          <w:sz w:val="32"/>
          <w:szCs w:val="32"/>
        </w:rPr>
        <w:t>万元，其中：政府采购货物支出</w:t>
      </w:r>
      <w:r w:rsidR="0083190D">
        <w:rPr>
          <w:rFonts w:ascii="仿宋_GB2312" w:eastAsia="仿宋_GB2312" w:hint="eastAsia"/>
          <w:color w:val="000000"/>
          <w:sz w:val="32"/>
          <w:szCs w:val="32"/>
        </w:rPr>
        <w:t>9</w:t>
      </w:r>
      <w:r>
        <w:rPr>
          <w:rFonts w:ascii="仿宋_GB2312" w:eastAsia="仿宋_GB2312" w:hint="eastAsia"/>
          <w:color w:val="000000"/>
          <w:sz w:val="32"/>
          <w:szCs w:val="32"/>
        </w:rPr>
        <w:t>万元、政府采购工程支出</w:t>
      </w:r>
      <w:r w:rsidR="0083190D">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sidR="0083190D">
        <w:rPr>
          <w:rFonts w:ascii="仿宋_GB2312" w:eastAsia="仿宋_GB2312" w:hint="eastAsia"/>
          <w:color w:val="000000"/>
          <w:sz w:val="32"/>
          <w:szCs w:val="32"/>
        </w:rPr>
        <w:t>0</w:t>
      </w:r>
      <w:r>
        <w:rPr>
          <w:rFonts w:ascii="仿宋_GB2312" w:eastAsia="仿宋_GB2312" w:hint="eastAsia"/>
          <w:color w:val="000000"/>
          <w:sz w:val="32"/>
          <w:szCs w:val="32"/>
        </w:rPr>
        <w:t>万元。主要用于</w:t>
      </w:r>
      <w:r w:rsidR="0083190D">
        <w:rPr>
          <w:rFonts w:ascii="仿宋_GB2312" w:eastAsia="仿宋_GB2312" w:hint="eastAsia"/>
          <w:color w:val="000000"/>
          <w:sz w:val="32"/>
          <w:szCs w:val="32"/>
        </w:rPr>
        <w:t>新</w:t>
      </w:r>
      <w:r w:rsidR="0083190D">
        <w:rPr>
          <w:rFonts w:ascii="仿宋_GB2312" w:eastAsia="仿宋_GB2312"/>
          <w:color w:val="000000"/>
          <w:sz w:val="32"/>
          <w:szCs w:val="32"/>
        </w:rPr>
        <w:t>搬迁办公室空调购置费和新财务软件购置费</w:t>
      </w:r>
      <w:r>
        <w:rPr>
          <w:rFonts w:ascii="仿宋_GB2312" w:eastAsia="仿宋_GB2312" w:hint="eastAsia"/>
          <w:color w:val="000000"/>
          <w:sz w:val="32"/>
          <w:szCs w:val="32"/>
        </w:rPr>
        <w:t>。授予中小企业合同金额</w:t>
      </w:r>
      <w:r w:rsidR="0083190D">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83190D">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w:t>
      </w:r>
      <w:r w:rsidR="0083190D">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83190D">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5B5C64" w:rsidRDefault="00204CDE" w:rsidP="00186CF6">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49" w:name="_Toc15377224"/>
      <w:r>
        <w:rPr>
          <w:rFonts w:ascii="仿宋" w:eastAsia="仿宋" w:hAnsi="仿宋" w:hint="eastAsia"/>
          <w:b/>
          <w:color w:val="000000"/>
          <w:sz w:val="32"/>
          <w:szCs w:val="32"/>
        </w:rPr>
        <w:t>（三）国有资产占有使用情况</w:t>
      </w:r>
      <w:bookmarkEnd w:id="49"/>
    </w:p>
    <w:p w:rsidR="00416CD4" w:rsidRDefault="00204CDE" w:rsidP="00AD0F83">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sidR="0083190D">
        <w:rPr>
          <w:rFonts w:ascii="仿宋_GB2312" w:eastAsia="仿宋_GB2312" w:hint="eastAsia"/>
          <w:color w:val="000000"/>
          <w:sz w:val="32"/>
          <w:szCs w:val="32"/>
        </w:rPr>
        <w:t>市委</w:t>
      </w:r>
      <w:r w:rsidR="0083190D">
        <w:rPr>
          <w:rFonts w:ascii="仿宋_GB2312" w:eastAsia="仿宋_GB2312"/>
          <w:color w:val="000000"/>
          <w:sz w:val="32"/>
          <w:szCs w:val="32"/>
        </w:rPr>
        <w:t>编办</w:t>
      </w:r>
      <w:r>
        <w:rPr>
          <w:rFonts w:ascii="仿宋_GB2312" w:eastAsia="仿宋_GB2312" w:hint="eastAsia"/>
          <w:color w:val="000000"/>
          <w:sz w:val="32"/>
          <w:szCs w:val="32"/>
        </w:rPr>
        <w:t>共有车辆</w:t>
      </w:r>
      <w:r w:rsidR="0083190D">
        <w:rPr>
          <w:rFonts w:ascii="仿宋_GB2312" w:eastAsia="仿宋_GB2312" w:hint="eastAsia"/>
          <w:color w:val="000000"/>
          <w:sz w:val="32"/>
          <w:szCs w:val="32"/>
        </w:rPr>
        <w:t>1</w:t>
      </w:r>
      <w:r>
        <w:rPr>
          <w:rFonts w:ascii="仿宋_GB2312" w:eastAsia="仿宋_GB2312" w:hint="eastAsia"/>
          <w:color w:val="000000"/>
          <w:sz w:val="32"/>
          <w:szCs w:val="32"/>
        </w:rPr>
        <w:t>辆，其中：</w:t>
      </w:r>
      <w:r w:rsidR="00813348">
        <w:rPr>
          <w:rFonts w:ascii="仿宋_GB2312" w:eastAsia="仿宋_GB2312" w:hint="eastAsia"/>
          <w:color w:val="000000"/>
          <w:sz w:val="32"/>
          <w:szCs w:val="32"/>
        </w:rPr>
        <w:t>主要</w:t>
      </w:r>
      <w:r>
        <w:rPr>
          <w:rFonts w:ascii="仿宋_GB2312" w:eastAsia="仿宋_GB2312" w:hint="eastAsia"/>
          <w:color w:val="000000"/>
          <w:sz w:val="32"/>
          <w:szCs w:val="32"/>
        </w:rPr>
        <w:t>领导干部用车</w:t>
      </w:r>
      <w:r w:rsidR="0083190D">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sidR="0083190D">
        <w:rPr>
          <w:rFonts w:ascii="仿宋_GB2312" w:eastAsia="仿宋_GB2312" w:hint="eastAsia"/>
          <w:color w:val="000000"/>
          <w:sz w:val="32"/>
          <w:szCs w:val="32"/>
        </w:rPr>
        <w:t>1</w:t>
      </w:r>
      <w:r>
        <w:rPr>
          <w:rFonts w:ascii="仿宋_GB2312" w:eastAsia="仿宋_GB2312" w:hint="eastAsia"/>
          <w:color w:val="000000"/>
          <w:sz w:val="32"/>
          <w:szCs w:val="32"/>
        </w:rPr>
        <w:t>辆、应急保障用车</w:t>
      </w:r>
      <w:r w:rsidR="0083190D">
        <w:rPr>
          <w:rFonts w:ascii="仿宋_GB2312" w:eastAsia="仿宋_GB2312" w:hint="eastAsia"/>
          <w:color w:val="000000"/>
          <w:sz w:val="32"/>
          <w:szCs w:val="32"/>
        </w:rPr>
        <w:t>0</w:t>
      </w:r>
      <w:r>
        <w:rPr>
          <w:rFonts w:ascii="仿宋_GB2312" w:eastAsia="仿宋_GB2312" w:hint="eastAsia"/>
          <w:color w:val="000000"/>
          <w:sz w:val="32"/>
          <w:szCs w:val="32"/>
        </w:rPr>
        <w:t>辆、其他用车</w:t>
      </w:r>
      <w:r w:rsidR="0083190D">
        <w:rPr>
          <w:rFonts w:ascii="仿宋_GB2312" w:eastAsia="仿宋_GB2312" w:hint="eastAsia"/>
          <w:color w:val="000000"/>
          <w:sz w:val="32"/>
          <w:szCs w:val="32"/>
        </w:rPr>
        <w:t>0</w:t>
      </w:r>
      <w:r>
        <w:rPr>
          <w:rFonts w:ascii="仿宋_GB2312" w:eastAsia="仿宋_GB2312" w:hint="eastAsia"/>
          <w:color w:val="000000"/>
          <w:sz w:val="32"/>
          <w:szCs w:val="32"/>
        </w:rPr>
        <w:t>辆</w:t>
      </w:r>
      <w:r w:rsidR="0083190D">
        <w:rPr>
          <w:rFonts w:ascii="仿宋_GB2312" w:eastAsia="仿宋_GB2312" w:hint="eastAsia"/>
          <w:color w:val="000000"/>
          <w:sz w:val="32"/>
          <w:szCs w:val="32"/>
        </w:rPr>
        <w:t>；</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sidR="0083190D">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sidR="0083190D">
        <w:rPr>
          <w:rFonts w:ascii="仿宋_GB2312" w:eastAsia="仿宋_GB2312" w:hint="eastAsia"/>
          <w:color w:val="000000"/>
          <w:sz w:val="32"/>
          <w:szCs w:val="32"/>
        </w:rPr>
        <w:t>0</w:t>
      </w:r>
      <w:r>
        <w:rPr>
          <w:rFonts w:ascii="仿宋_GB2312" w:eastAsia="仿宋_GB2312" w:hint="eastAsia"/>
          <w:color w:val="000000"/>
          <w:sz w:val="32"/>
          <w:szCs w:val="32"/>
        </w:rPr>
        <w:t>台（套）。</w:t>
      </w:r>
    </w:p>
    <w:p w:rsidR="00416CD4" w:rsidRDefault="00833962" w:rsidP="00186CF6">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sidRPr="00833962">
        <w:rPr>
          <w:rFonts w:ascii="仿宋" w:eastAsia="仿宋" w:hAnsi="仿宋" w:hint="eastAsia"/>
          <w:b/>
          <w:color w:val="000000"/>
          <w:sz w:val="32"/>
          <w:szCs w:val="32"/>
        </w:rPr>
        <w:t>（四）预算绩效管理情况。</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sidR="00483CBA">
        <w:rPr>
          <w:rFonts w:ascii="仿宋_GB2312" w:eastAsia="仿宋_GB2312" w:hAnsi="仿宋_GB2312" w:cs="仿宋_GB2312" w:hint="eastAsia"/>
          <w:sz w:val="32"/>
          <w:szCs w:val="32"/>
        </w:rPr>
        <w:t>物业管理费</w:t>
      </w:r>
      <w:r>
        <w:rPr>
          <w:rFonts w:ascii="仿宋_GB2312" w:eastAsia="仿宋_GB2312" w:hAnsi="仿宋_GB2312" w:cs="仿宋_GB2312" w:hint="eastAsia"/>
          <w:sz w:val="32"/>
          <w:szCs w:val="32"/>
        </w:rPr>
        <w:t>项目（项目名称）开展了预算事前绩效评估，对</w:t>
      </w:r>
      <w:r w:rsidR="00483CBA">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个项目编制了绩效目标，预算执行过程中，选取</w:t>
      </w:r>
      <w:r w:rsidR="00483CBA">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个项目开展绩效监控，年终执行完毕后，对</w:t>
      </w:r>
      <w:r w:rsidR="00483CBA">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个项目开展了绩效目标完成情况自评。</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本部门按要求对2019年部门整体支出开展绩效自评，从评价情况来看</w:t>
      </w:r>
      <w:r w:rsidR="005C4344">
        <w:rPr>
          <w:rFonts w:ascii="仿宋_GB2312" w:eastAsia="仿宋_GB2312" w:hAnsi="仿宋_GB2312" w:cs="仿宋_GB2312" w:hint="eastAsia"/>
          <w:sz w:val="32"/>
          <w:szCs w:val="32"/>
        </w:rPr>
        <w:t>职责履行较好，总体收支基本平衡，严格按照预算管理等相关规定执行财务收支，项目围绕业务运行为主，三</w:t>
      </w:r>
      <w:proofErr w:type="gramStart"/>
      <w:r w:rsidR="005C4344">
        <w:rPr>
          <w:rFonts w:ascii="仿宋_GB2312" w:eastAsia="仿宋_GB2312" w:hAnsi="仿宋_GB2312" w:cs="仿宋_GB2312" w:hint="eastAsia"/>
          <w:sz w:val="32"/>
          <w:szCs w:val="32"/>
        </w:rPr>
        <w:t>公经费管</w:t>
      </w:r>
      <w:proofErr w:type="gramEnd"/>
      <w:r w:rsidR="005C4344">
        <w:rPr>
          <w:rFonts w:ascii="仿宋_GB2312" w:eastAsia="仿宋_GB2312" w:hAnsi="仿宋_GB2312" w:cs="仿宋_GB2312" w:hint="eastAsia"/>
          <w:sz w:val="32"/>
          <w:szCs w:val="32"/>
        </w:rPr>
        <w:t>控合理</w:t>
      </w:r>
      <w:r>
        <w:rPr>
          <w:rFonts w:ascii="仿宋_GB2312" w:eastAsia="仿宋_GB2312" w:hAnsi="仿宋_GB2312" w:cs="仿宋_GB2312" w:hint="eastAsia"/>
          <w:sz w:val="32"/>
          <w:szCs w:val="32"/>
        </w:rPr>
        <w:t>。本部门还自行组织了</w:t>
      </w:r>
      <w:r w:rsidR="005C4344">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个项目支出绩效评价，从评价情况来看</w:t>
      </w:r>
      <w:r w:rsidR="009032B9">
        <w:rPr>
          <w:rFonts w:ascii="仿宋_GB2312" w:eastAsia="仿宋_GB2312" w:hAnsi="仿宋_GB2312" w:cs="仿宋_GB2312" w:hint="eastAsia"/>
          <w:sz w:val="32"/>
          <w:szCs w:val="32"/>
        </w:rPr>
        <w:t>本项目主要是业务运行所需的物业管理费，此项目的支付保障了机构编制工作的顺利开展，使机构全市机构编制管理工作达到了既定目标。</w:t>
      </w:r>
      <w:r>
        <w:rPr>
          <w:rFonts w:ascii="仿宋_GB2312" w:eastAsia="仿宋_GB2312" w:hAnsi="仿宋_GB2312" w:cs="仿宋_GB2312" w:hint="eastAsia"/>
          <w:sz w:val="32"/>
          <w:szCs w:val="32"/>
        </w:rPr>
        <w:t>。</w:t>
      </w:r>
    </w:p>
    <w:p w:rsidR="009032B9" w:rsidRDefault="002A31DE" w:rsidP="002A31DE">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本部门在2019年度部门决算中反映“</w:t>
      </w:r>
      <w:r w:rsidR="009032B9">
        <w:rPr>
          <w:rFonts w:ascii="仿宋_GB2312" w:eastAsia="仿宋_GB2312" w:hAnsi="仿宋_GB2312" w:cs="仿宋_GB2312" w:hint="eastAsia"/>
          <w:sz w:val="32"/>
          <w:szCs w:val="32"/>
        </w:rPr>
        <w:t>业务运行费</w:t>
      </w:r>
      <w:r>
        <w:rPr>
          <w:rFonts w:ascii="仿宋_GB2312" w:eastAsia="仿宋_GB2312" w:hAnsi="仿宋_GB2312" w:cs="仿宋_GB2312"/>
          <w:sz w:val="32"/>
          <w:szCs w:val="32"/>
        </w:rPr>
        <w:t>”</w:t>
      </w:r>
      <w:r w:rsidR="009032B9">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个项目绩效目标实际完成情况。</w:t>
      </w:r>
    </w:p>
    <w:p w:rsidR="00204CEA"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9032B9">
        <w:rPr>
          <w:rFonts w:ascii="仿宋_GB2312" w:eastAsia="仿宋_GB2312" w:hAnsi="仿宋_GB2312" w:cs="仿宋_GB2312" w:hint="eastAsia"/>
          <w:sz w:val="32"/>
          <w:szCs w:val="32"/>
        </w:rPr>
        <w:t>市委编办业务运行费</w:t>
      </w:r>
      <w:r>
        <w:rPr>
          <w:rFonts w:ascii="仿宋_GB2312" w:eastAsia="仿宋_GB2312" w:hAnsi="仿宋_GB2312" w:cs="仿宋_GB2312" w:hint="eastAsia"/>
          <w:sz w:val="32"/>
          <w:szCs w:val="32"/>
        </w:rPr>
        <w:t>项目绩效目标完成情况综述。项目全年预算数</w:t>
      </w:r>
      <w:r w:rsidR="00204CEA">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万元，执行数为</w:t>
      </w:r>
      <w:r w:rsidR="00204CEA">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万元，完成预算的</w:t>
      </w:r>
      <w:r w:rsidR="00204CEA">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w:t>
      </w:r>
      <w:proofErr w:type="gramStart"/>
      <w:r>
        <w:rPr>
          <w:rFonts w:ascii="仿宋_GB2312" w:eastAsia="仿宋_GB2312" w:hAnsi="仿宋_GB2312" w:cs="仿宋_GB2312" w:hint="eastAsia"/>
          <w:sz w:val="32"/>
          <w:szCs w:val="32"/>
        </w:rPr>
        <w:t>保障</w:t>
      </w:r>
      <w:r w:rsidR="00204CEA" w:rsidRPr="00CE49DA">
        <w:rPr>
          <w:rFonts w:ascii="仿宋_GB2312" w:eastAsia="仿宋_GB2312" w:hAnsi="仿宋_GB2312" w:cs="仿宋_GB2312" w:hint="eastAsia"/>
          <w:sz w:val="32"/>
          <w:szCs w:val="32"/>
        </w:rPr>
        <w:t>保障</w:t>
      </w:r>
      <w:proofErr w:type="gramEnd"/>
      <w:r w:rsidR="00204CEA">
        <w:rPr>
          <w:rFonts w:ascii="仿宋_GB2312" w:eastAsia="仿宋_GB2312" w:hAnsi="仿宋_GB2312" w:cs="仿宋_GB2312" w:hint="eastAsia"/>
          <w:sz w:val="32"/>
          <w:szCs w:val="32"/>
        </w:rPr>
        <w:t>了全市机构编制管理工作的顺利开展</w:t>
      </w:r>
      <w:r>
        <w:rPr>
          <w:rFonts w:ascii="仿宋_GB2312" w:eastAsia="仿宋_GB2312" w:hAnsi="仿宋_GB2312" w:cs="仿宋_GB2312" w:hint="eastAsia"/>
          <w:sz w:val="32"/>
          <w:szCs w:val="32"/>
        </w:rPr>
        <w:t>，</w:t>
      </w:r>
      <w:r w:rsidR="00204CEA">
        <w:rPr>
          <w:rFonts w:ascii="仿宋_GB2312" w:eastAsia="仿宋_GB2312" w:hAnsi="仿宋_GB2312" w:cs="仿宋_GB2312" w:hint="eastAsia"/>
          <w:sz w:val="32"/>
          <w:szCs w:val="32"/>
        </w:rPr>
        <w:t>新一轮机构改革工作达到了既定目标。</w:t>
      </w:r>
    </w:p>
    <w:p w:rsidR="00204CEA"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发现的主要问题：</w:t>
      </w:r>
      <w:r w:rsidR="00204CEA">
        <w:rPr>
          <w:rFonts w:ascii="仿宋_GB2312" w:eastAsia="仿宋_GB2312" w:hAnsi="仿宋_GB2312" w:cs="仿宋_GB2312" w:hint="eastAsia"/>
          <w:sz w:val="32"/>
          <w:szCs w:val="32"/>
        </w:rPr>
        <w:t>一是单位业务运行经费基本为刚性支出，缩减空间有限；二是预算编制工作有待细化，预算编制的合理性需要提高</w:t>
      </w:r>
      <w:r>
        <w:rPr>
          <w:rFonts w:ascii="仿宋_GB2312" w:eastAsia="仿宋_GB2312" w:hAnsi="仿宋_GB2312" w:cs="仿宋_GB2312" w:hint="eastAsia"/>
          <w:sz w:val="32"/>
          <w:szCs w:val="32"/>
        </w:rPr>
        <w:t>。</w:t>
      </w:r>
    </w:p>
    <w:p w:rsidR="00204CEA" w:rsidRPr="00CE49DA" w:rsidRDefault="002A31DE" w:rsidP="00204CEA">
      <w:pPr>
        <w:tabs>
          <w:tab w:val="left" w:pos="312"/>
        </w:tabs>
        <w:spacing w:line="580" w:lineRule="exact"/>
        <w:ind w:firstLineChars="177" w:firstLine="566"/>
        <w:rPr>
          <w:rFonts w:ascii="仿宋_GB2312" w:eastAsia="仿宋_GB2312" w:hAnsi="仿宋_GB2312" w:cs="仿宋_GB2312"/>
          <w:sz w:val="32"/>
          <w:szCs w:val="32"/>
        </w:rPr>
      </w:pPr>
      <w:r>
        <w:rPr>
          <w:rFonts w:ascii="仿宋_GB2312" w:eastAsia="仿宋_GB2312" w:hAnsi="仿宋_GB2312" w:cs="仿宋_GB2312" w:hint="eastAsia"/>
          <w:sz w:val="32"/>
          <w:szCs w:val="32"/>
        </w:rPr>
        <w:t>下一步改进措施：</w:t>
      </w:r>
      <w:r w:rsidR="00204CEA">
        <w:rPr>
          <w:rFonts w:ascii="仿宋_GB2312" w:eastAsia="仿宋_GB2312" w:hAnsi="仿宋_GB2312" w:cs="仿宋_GB2312" w:hint="eastAsia"/>
          <w:sz w:val="32"/>
          <w:szCs w:val="32"/>
        </w:rPr>
        <w:t>一是细化预算编制工作。进一步加强内设机构各科的预算管理意识，严格按照预算编制的相关制度和要求进行预算编制；二是加强财务管理，进一步规范单位的财务管理；四是加强财务人员的业务培训，进一步做好专项资金的使用和管理。</w:t>
      </w:r>
    </w:p>
    <w:p w:rsidR="00E472B1" w:rsidRDefault="00E472B1" w:rsidP="002A31DE">
      <w:pPr>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8218" w:type="dxa"/>
        <w:jc w:val="center"/>
        <w:tblLayout w:type="fixed"/>
        <w:tblCellMar>
          <w:left w:w="0" w:type="dxa"/>
          <w:right w:w="0" w:type="dxa"/>
        </w:tblCellMar>
        <w:tblLook w:val="0000" w:firstRow="0" w:lastRow="0" w:firstColumn="0" w:lastColumn="0" w:noHBand="0" w:noVBand="0"/>
      </w:tblPr>
      <w:tblGrid>
        <w:gridCol w:w="724"/>
        <w:gridCol w:w="725"/>
        <w:gridCol w:w="847"/>
        <w:gridCol w:w="1973"/>
        <w:gridCol w:w="1975"/>
        <w:gridCol w:w="1974"/>
      </w:tblGrid>
      <w:tr w:rsidR="002A31DE" w:rsidTr="00C71E0A">
        <w:trPr>
          <w:trHeight w:val="919"/>
          <w:jc w:val="center"/>
        </w:trPr>
        <w:tc>
          <w:tcPr>
            <w:tcW w:w="8218" w:type="dxa"/>
            <w:gridSpan w:val="6"/>
            <w:tcBorders>
              <w:top w:val="nil"/>
              <w:left w:val="nil"/>
              <w:bottom w:val="nil"/>
              <w:right w:val="nil"/>
            </w:tcBorders>
            <w:tcMar>
              <w:top w:w="15" w:type="dxa"/>
              <w:left w:w="15" w:type="dxa"/>
              <w:right w:w="15" w:type="dxa"/>
            </w:tcMar>
            <w:vAlign w:val="center"/>
          </w:tcPr>
          <w:p w:rsidR="002A31DE" w:rsidRDefault="002A31DE" w:rsidP="009C2943">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2A31DE" w:rsidTr="00C71E0A">
        <w:trPr>
          <w:trHeight w:val="246"/>
          <w:jc w:val="center"/>
        </w:trPr>
        <w:tc>
          <w:tcPr>
            <w:tcW w:w="229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592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04CEA" w:rsidP="009C2943">
            <w:pPr>
              <w:widowControl/>
              <w:jc w:val="center"/>
              <w:textAlignment w:val="center"/>
              <w:rPr>
                <w:rFonts w:ascii="宋体" w:hAnsi="宋体" w:cs="宋体"/>
                <w:color w:val="000000"/>
                <w:sz w:val="24"/>
              </w:rPr>
            </w:pPr>
            <w:r>
              <w:rPr>
                <w:rFonts w:ascii="宋体" w:hAnsi="宋体" w:cs="宋体" w:hint="eastAsia"/>
                <w:color w:val="000000"/>
                <w:sz w:val="24"/>
              </w:rPr>
              <w:t>业务运行费</w:t>
            </w:r>
          </w:p>
        </w:tc>
      </w:tr>
      <w:tr w:rsidR="002A31DE" w:rsidTr="00C71E0A">
        <w:trPr>
          <w:trHeight w:val="246"/>
          <w:jc w:val="center"/>
        </w:trPr>
        <w:tc>
          <w:tcPr>
            <w:tcW w:w="229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592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04CEA" w:rsidP="009C2943">
            <w:pPr>
              <w:widowControl/>
              <w:jc w:val="center"/>
              <w:textAlignment w:val="center"/>
              <w:rPr>
                <w:rFonts w:ascii="宋体" w:hAnsi="宋体" w:cs="宋体"/>
                <w:color w:val="000000"/>
                <w:sz w:val="24"/>
              </w:rPr>
            </w:pPr>
            <w:r>
              <w:rPr>
                <w:rFonts w:ascii="宋体" w:hAnsi="宋体" w:cs="宋体" w:hint="eastAsia"/>
                <w:color w:val="000000"/>
                <w:sz w:val="24"/>
              </w:rPr>
              <w:t>中共攀枝花市委机构编制委员会办公室</w:t>
            </w:r>
          </w:p>
        </w:tc>
      </w:tr>
      <w:tr w:rsidR="002A31DE" w:rsidTr="00C71E0A">
        <w:trPr>
          <w:trHeight w:val="246"/>
          <w:jc w:val="center"/>
        </w:trPr>
        <w:tc>
          <w:tcPr>
            <w:tcW w:w="7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157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04CEA" w:rsidP="009C2943">
            <w:pPr>
              <w:widowControl/>
              <w:jc w:val="center"/>
              <w:textAlignment w:val="center"/>
              <w:rPr>
                <w:rFonts w:ascii="宋体" w:hAnsi="宋体" w:cs="宋体"/>
                <w:color w:val="000000"/>
                <w:sz w:val="24"/>
              </w:rPr>
            </w:pPr>
            <w:r>
              <w:rPr>
                <w:rFonts w:ascii="宋体" w:hAnsi="宋体" w:cs="宋体" w:hint="eastAsia"/>
                <w:color w:val="000000"/>
                <w:sz w:val="24"/>
              </w:rPr>
              <w:t>9万</w:t>
            </w:r>
          </w:p>
        </w:tc>
        <w:tc>
          <w:tcPr>
            <w:tcW w:w="1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1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04CEA" w:rsidP="009C2943">
            <w:pPr>
              <w:widowControl/>
              <w:jc w:val="center"/>
              <w:textAlignment w:val="center"/>
              <w:rPr>
                <w:rFonts w:ascii="宋体" w:hAnsi="宋体" w:cs="宋体"/>
                <w:color w:val="000000"/>
                <w:sz w:val="24"/>
              </w:rPr>
            </w:pPr>
            <w:r>
              <w:rPr>
                <w:rFonts w:ascii="宋体" w:hAnsi="宋体" w:cs="宋体" w:hint="eastAsia"/>
                <w:color w:val="000000"/>
                <w:sz w:val="24"/>
              </w:rPr>
              <w:t>9万</w:t>
            </w:r>
          </w:p>
        </w:tc>
      </w:tr>
      <w:tr w:rsidR="002A31DE" w:rsidTr="00C71E0A">
        <w:trPr>
          <w:trHeight w:val="246"/>
          <w:jc w:val="center"/>
        </w:trPr>
        <w:tc>
          <w:tcPr>
            <w:tcW w:w="7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jc w:val="center"/>
              <w:rPr>
                <w:rFonts w:ascii="宋体" w:hAnsi="宋体" w:cs="宋体"/>
                <w:color w:val="000000"/>
                <w:sz w:val="24"/>
              </w:rPr>
            </w:pPr>
          </w:p>
        </w:tc>
        <w:tc>
          <w:tcPr>
            <w:tcW w:w="157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04CEA" w:rsidP="009C2943">
            <w:pPr>
              <w:widowControl/>
              <w:jc w:val="center"/>
              <w:textAlignment w:val="center"/>
              <w:rPr>
                <w:rFonts w:ascii="宋体" w:hAnsi="宋体" w:cs="宋体"/>
                <w:color w:val="000000"/>
                <w:sz w:val="24"/>
              </w:rPr>
            </w:pPr>
            <w:r>
              <w:rPr>
                <w:rFonts w:ascii="宋体" w:hAnsi="宋体" w:cs="宋体" w:hint="eastAsia"/>
                <w:color w:val="000000"/>
                <w:sz w:val="24"/>
              </w:rPr>
              <w:t>9万</w:t>
            </w:r>
          </w:p>
        </w:tc>
        <w:tc>
          <w:tcPr>
            <w:tcW w:w="1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1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04CEA" w:rsidP="009C2943">
            <w:pPr>
              <w:widowControl/>
              <w:jc w:val="center"/>
              <w:textAlignment w:val="center"/>
              <w:rPr>
                <w:rFonts w:ascii="宋体" w:hAnsi="宋体" w:cs="宋体"/>
                <w:color w:val="000000"/>
                <w:sz w:val="24"/>
              </w:rPr>
            </w:pPr>
            <w:r>
              <w:rPr>
                <w:rFonts w:ascii="宋体" w:hAnsi="宋体" w:cs="宋体" w:hint="eastAsia"/>
                <w:color w:val="000000"/>
                <w:sz w:val="24"/>
              </w:rPr>
              <w:t>9万</w:t>
            </w:r>
          </w:p>
        </w:tc>
      </w:tr>
      <w:tr w:rsidR="002A31DE" w:rsidTr="00C71E0A">
        <w:trPr>
          <w:trHeight w:val="1342"/>
          <w:jc w:val="center"/>
        </w:trPr>
        <w:tc>
          <w:tcPr>
            <w:tcW w:w="7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jc w:val="center"/>
              <w:rPr>
                <w:rFonts w:ascii="宋体" w:hAnsi="宋体" w:cs="宋体"/>
                <w:color w:val="000000"/>
                <w:sz w:val="24"/>
              </w:rPr>
            </w:pPr>
          </w:p>
        </w:tc>
        <w:tc>
          <w:tcPr>
            <w:tcW w:w="157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widowControl/>
              <w:jc w:val="center"/>
              <w:textAlignment w:val="center"/>
              <w:rPr>
                <w:rFonts w:ascii="宋体" w:hAnsi="宋体" w:cs="宋体"/>
                <w:color w:val="000000"/>
                <w:sz w:val="24"/>
              </w:rPr>
            </w:pPr>
          </w:p>
        </w:tc>
        <w:tc>
          <w:tcPr>
            <w:tcW w:w="1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1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jc w:val="center"/>
              <w:rPr>
                <w:rFonts w:ascii="宋体" w:hAnsi="宋体" w:cs="宋体"/>
                <w:color w:val="000000"/>
                <w:sz w:val="24"/>
              </w:rPr>
            </w:pPr>
          </w:p>
        </w:tc>
      </w:tr>
      <w:tr w:rsidR="002A31DE" w:rsidTr="00C71E0A">
        <w:trPr>
          <w:trHeight w:val="246"/>
          <w:jc w:val="center"/>
        </w:trPr>
        <w:tc>
          <w:tcPr>
            <w:tcW w:w="7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354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394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9C2943">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204CEA" w:rsidTr="00C71E0A">
        <w:trPr>
          <w:trHeight w:val="1030"/>
          <w:jc w:val="center"/>
        </w:trPr>
        <w:tc>
          <w:tcPr>
            <w:tcW w:w="7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204CEA" w:rsidP="00204CEA">
            <w:pPr>
              <w:jc w:val="center"/>
              <w:rPr>
                <w:rFonts w:ascii="宋体" w:hAnsi="宋体" w:cs="宋体"/>
                <w:color w:val="000000"/>
                <w:sz w:val="24"/>
              </w:rPr>
            </w:pPr>
          </w:p>
        </w:tc>
        <w:tc>
          <w:tcPr>
            <w:tcW w:w="354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r>
              <w:rPr>
                <w:rFonts w:ascii="宋体" w:hAnsi="宋体" w:cs="宋体"/>
                <w:color w:val="000000"/>
                <w:sz w:val="24"/>
              </w:rPr>
              <w:t>保障机构编制工作的顺利开展</w:t>
            </w:r>
          </w:p>
        </w:tc>
        <w:tc>
          <w:tcPr>
            <w:tcW w:w="394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r>
              <w:rPr>
                <w:rFonts w:ascii="宋体" w:hAnsi="宋体" w:cs="宋体"/>
                <w:color w:val="000000"/>
                <w:sz w:val="24"/>
              </w:rPr>
              <w:t>机构编制工作</w:t>
            </w:r>
            <w:r>
              <w:rPr>
                <w:rFonts w:ascii="宋体" w:hAnsi="宋体" w:cs="宋体" w:hint="eastAsia"/>
                <w:color w:val="000000"/>
                <w:sz w:val="24"/>
              </w:rPr>
              <w:t>得以</w:t>
            </w:r>
            <w:r>
              <w:rPr>
                <w:rFonts w:ascii="宋体" w:hAnsi="宋体" w:cs="宋体"/>
                <w:color w:val="000000"/>
                <w:sz w:val="24"/>
              </w:rPr>
              <w:t>顺利开展</w:t>
            </w:r>
          </w:p>
        </w:tc>
      </w:tr>
      <w:tr w:rsidR="00204CEA" w:rsidTr="00C71E0A">
        <w:trPr>
          <w:trHeight w:val="926"/>
          <w:jc w:val="center"/>
        </w:trPr>
        <w:tc>
          <w:tcPr>
            <w:tcW w:w="72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8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1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1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204CEA" w:rsidTr="00C71E0A">
        <w:trPr>
          <w:trHeight w:val="847"/>
          <w:jc w:val="center"/>
        </w:trPr>
        <w:tc>
          <w:tcPr>
            <w:tcW w:w="724" w:type="dxa"/>
            <w:vMerge/>
            <w:tcBorders>
              <w:left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p>
        </w:tc>
        <w:tc>
          <w:tcPr>
            <w:tcW w:w="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C27CD7" w:rsidP="00204CEA">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C27CD7" w:rsidP="00204CEA">
            <w:pPr>
              <w:widowControl/>
              <w:jc w:val="center"/>
              <w:textAlignment w:val="center"/>
              <w:rPr>
                <w:rFonts w:ascii="宋体" w:hAnsi="宋体" w:cs="宋体"/>
                <w:color w:val="000000"/>
                <w:sz w:val="24"/>
              </w:rPr>
            </w:pPr>
            <w:r>
              <w:rPr>
                <w:rFonts w:ascii="宋体" w:hAnsi="宋体" w:cs="宋体" w:hint="eastAsia"/>
                <w:color w:val="000000"/>
                <w:sz w:val="24"/>
              </w:rPr>
              <w:t>支付全年</w:t>
            </w:r>
            <w:proofErr w:type="gramStart"/>
            <w:r>
              <w:rPr>
                <w:rFonts w:ascii="宋体" w:hAnsi="宋体" w:cs="宋体" w:hint="eastAsia"/>
                <w:color w:val="000000"/>
                <w:sz w:val="24"/>
              </w:rPr>
              <w:t>物业费</w:t>
            </w:r>
            <w:proofErr w:type="gramEnd"/>
          </w:p>
        </w:tc>
        <w:tc>
          <w:tcPr>
            <w:tcW w:w="1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C27CD7" w:rsidP="00204CEA">
            <w:pPr>
              <w:widowControl/>
              <w:jc w:val="center"/>
              <w:textAlignment w:val="center"/>
              <w:rPr>
                <w:rFonts w:ascii="宋体" w:hAnsi="宋体" w:cs="宋体"/>
                <w:color w:val="000000"/>
                <w:sz w:val="24"/>
              </w:rPr>
            </w:pPr>
            <w:r>
              <w:rPr>
                <w:rFonts w:ascii="宋体" w:hAnsi="宋体" w:cs="宋体" w:hint="eastAsia"/>
                <w:color w:val="000000"/>
                <w:sz w:val="24"/>
              </w:rPr>
              <w:t>按合同支付</w:t>
            </w:r>
            <w:proofErr w:type="gramStart"/>
            <w:r>
              <w:rPr>
                <w:rFonts w:ascii="宋体" w:hAnsi="宋体" w:cs="宋体" w:hint="eastAsia"/>
                <w:color w:val="000000"/>
                <w:sz w:val="24"/>
              </w:rPr>
              <w:t>物业费</w:t>
            </w:r>
            <w:proofErr w:type="gramEnd"/>
            <w:r>
              <w:rPr>
                <w:rFonts w:ascii="宋体" w:hAnsi="宋体" w:cs="宋体" w:hint="eastAsia"/>
                <w:color w:val="000000"/>
                <w:sz w:val="24"/>
              </w:rPr>
              <w:t>9万元</w:t>
            </w:r>
          </w:p>
        </w:tc>
        <w:tc>
          <w:tcPr>
            <w:tcW w:w="1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Pr="00C27CD7" w:rsidRDefault="00C27CD7" w:rsidP="00204CEA">
            <w:pPr>
              <w:widowControl/>
              <w:jc w:val="center"/>
              <w:textAlignment w:val="center"/>
              <w:rPr>
                <w:rFonts w:ascii="宋体" w:hAnsi="宋体" w:cs="宋体"/>
                <w:color w:val="000000"/>
                <w:sz w:val="24"/>
              </w:rPr>
            </w:pPr>
            <w:r>
              <w:rPr>
                <w:rFonts w:ascii="宋体" w:hAnsi="宋体" w:cs="宋体" w:hint="eastAsia"/>
                <w:color w:val="000000"/>
                <w:sz w:val="24"/>
              </w:rPr>
              <w:t>已按合同进度支付全年</w:t>
            </w:r>
            <w:proofErr w:type="gramStart"/>
            <w:r>
              <w:rPr>
                <w:rFonts w:ascii="宋体" w:hAnsi="宋体" w:cs="宋体" w:hint="eastAsia"/>
                <w:color w:val="000000"/>
                <w:sz w:val="24"/>
              </w:rPr>
              <w:t>物业费</w:t>
            </w:r>
            <w:proofErr w:type="gramEnd"/>
            <w:r>
              <w:rPr>
                <w:rFonts w:ascii="宋体" w:hAnsi="宋体" w:cs="宋体" w:hint="eastAsia"/>
                <w:color w:val="000000"/>
                <w:sz w:val="24"/>
              </w:rPr>
              <w:t>9万元</w:t>
            </w:r>
          </w:p>
        </w:tc>
      </w:tr>
      <w:tr w:rsidR="00204CEA" w:rsidTr="00C71E0A">
        <w:trPr>
          <w:trHeight w:val="1152"/>
          <w:jc w:val="center"/>
        </w:trPr>
        <w:tc>
          <w:tcPr>
            <w:tcW w:w="724" w:type="dxa"/>
            <w:vMerge/>
            <w:tcBorders>
              <w:left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p>
        </w:tc>
        <w:tc>
          <w:tcPr>
            <w:tcW w:w="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C27CD7" w:rsidP="00204CEA">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C27CD7" w:rsidP="00204CEA">
            <w:pPr>
              <w:widowControl/>
              <w:jc w:val="center"/>
              <w:textAlignment w:val="center"/>
              <w:rPr>
                <w:rFonts w:ascii="宋体" w:hAnsi="宋体" w:cs="宋体"/>
                <w:color w:val="000000"/>
                <w:sz w:val="24"/>
              </w:rPr>
            </w:pPr>
            <w:r>
              <w:rPr>
                <w:rFonts w:ascii="宋体" w:hAnsi="宋体" w:cs="宋体" w:hint="eastAsia"/>
                <w:color w:val="000000"/>
                <w:sz w:val="24"/>
              </w:rPr>
              <w:t>办公楼正常运行</w:t>
            </w:r>
          </w:p>
        </w:tc>
        <w:tc>
          <w:tcPr>
            <w:tcW w:w="1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C27CD7" w:rsidP="00204CEA">
            <w:pPr>
              <w:widowControl/>
              <w:jc w:val="center"/>
              <w:textAlignment w:val="center"/>
              <w:rPr>
                <w:rFonts w:ascii="宋体" w:hAnsi="宋体" w:cs="宋体"/>
                <w:color w:val="000000"/>
                <w:sz w:val="24"/>
              </w:rPr>
            </w:pPr>
            <w:r>
              <w:rPr>
                <w:rFonts w:ascii="宋体" w:hAnsi="宋体" w:cs="宋体"/>
                <w:color w:val="000000"/>
                <w:sz w:val="24"/>
              </w:rPr>
              <w:t>≥</w:t>
            </w:r>
            <w:r>
              <w:rPr>
                <w:rFonts w:ascii="宋体" w:hAnsi="宋体" w:cs="宋体" w:hint="eastAsia"/>
                <w:color w:val="000000"/>
                <w:sz w:val="24"/>
              </w:rPr>
              <w:t>98%</w:t>
            </w:r>
          </w:p>
        </w:tc>
        <w:tc>
          <w:tcPr>
            <w:tcW w:w="1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C27CD7" w:rsidP="00204CEA">
            <w:pPr>
              <w:widowControl/>
              <w:jc w:val="center"/>
              <w:textAlignment w:val="center"/>
              <w:rPr>
                <w:rFonts w:ascii="宋体" w:hAnsi="宋体" w:cs="宋体"/>
                <w:color w:val="000000"/>
                <w:sz w:val="24"/>
              </w:rPr>
            </w:pPr>
            <w:r>
              <w:rPr>
                <w:rFonts w:ascii="宋体" w:hAnsi="宋体" w:cs="宋体"/>
                <w:color w:val="000000"/>
                <w:sz w:val="24"/>
              </w:rPr>
              <w:t>≥</w:t>
            </w:r>
            <w:r>
              <w:rPr>
                <w:rFonts w:ascii="宋体" w:hAnsi="宋体" w:cs="宋体" w:hint="eastAsia"/>
                <w:color w:val="000000"/>
                <w:sz w:val="24"/>
              </w:rPr>
              <w:t>98%</w:t>
            </w:r>
          </w:p>
        </w:tc>
      </w:tr>
      <w:tr w:rsidR="00204CEA" w:rsidTr="00C71E0A">
        <w:trPr>
          <w:trHeight w:val="926"/>
          <w:jc w:val="center"/>
        </w:trPr>
        <w:tc>
          <w:tcPr>
            <w:tcW w:w="724" w:type="dxa"/>
            <w:vMerge/>
            <w:tcBorders>
              <w:left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p>
        </w:tc>
        <w:tc>
          <w:tcPr>
            <w:tcW w:w="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C27CD7" w:rsidP="00204CEA">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C27CD7" w:rsidP="00204CEA">
            <w:pPr>
              <w:widowControl/>
              <w:jc w:val="center"/>
              <w:textAlignment w:val="center"/>
              <w:rPr>
                <w:rFonts w:ascii="宋体" w:hAnsi="宋体" w:cs="宋体"/>
                <w:color w:val="000000"/>
                <w:sz w:val="24"/>
              </w:rPr>
            </w:pPr>
            <w:r>
              <w:rPr>
                <w:rFonts w:ascii="宋体" w:hAnsi="宋体" w:cs="宋体" w:hint="eastAsia"/>
                <w:color w:val="000000"/>
                <w:sz w:val="24"/>
              </w:rPr>
              <w:t>按合同进度支付</w:t>
            </w:r>
          </w:p>
        </w:tc>
        <w:tc>
          <w:tcPr>
            <w:tcW w:w="1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C27CD7" w:rsidP="00204CEA">
            <w:pPr>
              <w:widowControl/>
              <w:jc w:val="center"/>
              <w:textAlignment w:val="center"/>
              <w:rPr>
                <w:rFonts w:ascii="宋体" w:hAnsi="宋体" w:cs="宋体"/>
                <w:color w:val="000000"/>
                <w:sz w:val="24"/>
              </w:rPr>
            </w:pPr>
            <w:r>
              <w:rPr>
                <w:rFonts w:ascii="宋体" w:hAnsi="宋体" w:cs="宋体" w:hint="eastAsia"/>
                <w:color w:val="000000"/>
                <w:sz w:val="24"/>
              </w:rPr>
              <w:t>2019年12月31日前</w:t>
            </w:r>
          </w:p>
        </w:tc>
        <w:tc>
          <w:tcPr>
            <w:tcW w:w="1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3D774D" w:rsidP="00204CEA">
            <w:pPr>
              <w:widowControl/>
              <w:jc w:val="center"/>
              <w:textAlignment w:val="center"/>
              <w:rPr>
                <w:rFonts w:ascii="宋体" w:hAnsi="宋体" w:cs="宋体"/>
                <w:color w:val="000000"/>
                <w:sz w:val="24"/>
              </w:rPr>
            </w:pPr>
            <w:r>
              <w:rPr>
                <w:rFonts w:ascii="宋体" w:hAnsi="宋体" w:cs="宋体" w:hint="eastAsia"/>
                <w:color w:val="000000"/>
                <w:sz w:val="24"/>
              </w:rPr>
              <w:t>2019年12月31日前</w:t>
            </w:r>
          </w:p>
        </w:tc>
      </w:tr>
      <w:tr w:rsidR="00204CEA" w:rsidTr="00C71E0A">
        <w:trPr>
          <w:trHeight w:val="926"/>
          <w:jc w:val="center"/>
        </w:trPr>
        <w:tc>
          <w:tcPr>
            <w:tcW w:w="724" w:type="dxa"/>
            <w:vMerge/>
            <w:tcBorders>
              <w:left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p>
        </w:tc>
        <w:tc>
          <w:tcPr>
            <w:tcW w:w="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8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3D774D" w:rsidP="00204CEA">
            <w:pPr>
              <w:widowControl/>
              <w:jc w:val="center"/>
              <w:textAlignment w:val="center"/>
              <w:rPr>
                <w:rFonts w:ascii="宋体" w:hAnsi="宋体" w:cs="宋体"/>
                <w:color w:val="000000"/>
                <w:sz w:val="24"/>
              </w:rPr>
            </w:pPr>
            <w:r>
              <w:rPr>
                <w:rFonts w:ascii="宋体" w:hAnsi="宋体" w:cs="宋体" w:hint="eastAsia"/>
                <w:color w:val="000000"/>
                <w:sz w:val="24"/>
              </w:rPr>
              <w:t>成本指标</w:t>
            </w:r>
          </w:p>
        </w:tc>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3D774D" w:rsidP="003D774D">
            <w:pPr>
              <w:widowControl/>
              <w:jc w:val="center"/>
              <w:textAlignment w:val="center"/>
              <w:rPr>
                <w:rFonts w:ascii="宋体" w:hAnsi="宋体" w:cs="宋体"/>
                <w:color w:val="000000"/>
                <w:sz w:val="24"/>
              </w:rPr>
            </w:pPr>
            <w:r>
              <w:rPr>
                <w:rFonts w:ascii="宋体" w:hAnsi="宋体" w:cs="宋体" w:hint="eastAsia"/>
                <w:color w:val="000000"/>
                <w:sz w:val="24"/>
              </w:rPr>
              <w:t>支付</w:t>
            </w:r>
            <w:proofErr w:type="gramStart"/>
            <w:r>
              <w:rPr>
                <w:rFonts w:ascii="宋体" w:hAnsi="宋体" w:cs="宋体" w:hint="eastAsia"/>
                <w:color w:val="000000"/>
                <w:sz w:val="24"/>
              </w:rPr>
              <w:t>物业费</w:t>
            </w:r>
            <w:proofErr w:type="gramEnd"/>
          </w:p>
        </w:tc>
        <w:tc>
          <w:tcPr>
            <w:tcW w:w="1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3D774D" w:rsidP="00204CEA">
            <w:pPr>
              <w:widowControl/>
              <w:jc w:val="center"/>
              <w:textAlignment w:val="center"/>
              <w:rPr>
                <w:rFonts w:ascii="宋体" w:hAnsi="宋体" w:cs="宋体"/>
                <w:color w:val="000000"/>
                <w:sz w:val="24"/>
              </w:rPr>
            </w:pPr>
            <w:r>
              <w:rPr>
                <w:rFonts w:ascii="宋体" w:hAnsi="宋体" w:cs="宋体" w:hint="eastAsia"/>
                <w:color w:val="000000"/>
                <w:sz w:val="24"/>
              </w:rPr>
              <w:t>9万元</w:t>
            </w:r>
          </w:p>
        </w:tc>
        <w:tc>
          <w:tcPr>
            <w:tcW w:w="1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3D774D" w:rsidP="00204CEA">
            <w:pPr>
              <w:widowControl/>
              <w:jc w:val="center"/>
              <w:textAlignment w:val="center"/>
              <w:rPr>
                <w:rFonts w:ascii="宋体" w:hAnsi="宋体" w:cs="宋体"/>
                <w:color w:val="000000"/>
                <w:sz w:val="24"/>
              </w:rPr>
            </w:pPr>
            <w:r>
              <w:rPr>
                <w:rFonts w:ascii="宋体" w:hAnsi="宋体" w:cs="宋体" w:hint="eastAsia"/>
                <w:color w:val="000000"/>
                <w:sz w:val="24"/>
              </w:rPr>
              <w:t>9万元</w:t>
            </w:r>
          </w:p>
        </w:tc>
      </w:tr>
      <w:tr w:rsidR="00204CEA" w:rsidTr="00C71E0A">
        <w:trPr>
          <w:trHeight w:val="926"/>
          <w:jc w:val="center"/>
        </w:trPr>
        <w:tc>
          <w:tcPr>
            <w:tcW w:w="724" w:type="dxa"/>
            <w:vMerge/>
            <w:tcBorders>
              <w:left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p>
        </w:tc>
        <w:tc>
          <w:tcPr>
            <w:tcW w:w="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8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3D774D" w:rsidP="00204CEA">
            <w:pPr>
              <w:widowControl/>
              <w:jc w:val="center"/>
              <w:textAlignment w:val="center"/>
              <w:rPr>
                <w:rFonts w:ascii="宋体" w:hAnsi="宋体" w:cs="宋体"/>
                <w:color w:val="000000"/>
                <w:sz w:val="24"/>
              </w:rPr>
            </w:pPr>
            <w:r>
              <w:rPr>
                <w:rFonts w:ascii="宋体" w:hAnsi="宋体" w:cs="宋体" w:hint="eastAsia"/>
                <w:color w:val="000000"/>
                <w:sz w:val="24"/>
              </w:rPr>
              <w:t>社会效益指标</w:t>
            </w:r>
          </w:p>
        </w:tc>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3D774D" w:rsidP="00204CEA">
            <w:pPr>
              <w:widowControl/>
              <w:jc w:val="center"/>
              <w:textAlignment w:val="center"/>
              <w:rPr>
                <w:rFonts w:ascii="宋体" w:hAnsi="宋体" w:cs="宋体"/>
                <w:color w:val="000000"/>
                <w:sz w:val="24"/>
              </w:rPr>
            </w:pPr>
            <w:r>
              <w:rPr>
                <w:rFonts w:ascii="宋体" w:hAnsi="宋体" w:cs="宋体" w:hint="eastAsia"/>
                <w:color w:val="000000"/>
                <w:sz w:val="24"/>
              </w:rPr>
              <w:t>完成年度工作任务</w:t>
            </w:r>
          </w:p>
        </w:tc>
        <w:tc>
          <w:tcPr>
            <w:tcW w:w="1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3D774D" w:rsidP="003D774D">
            <w:pPr>
              <w:widowControl/>
              <w:jc w:val="center"/>
              <w:textAlignment w:val="center"/>
              <w:rPr>
                <w:rFonts w:ascii="宋体" w:hAnsi="宋体" w:cs="宋体"/>
                <w:color w:val="000000"/>
                <w:sz w:val="24"/>
              </w:rPr>
            </w:pPr>
            <w:r>
              <w:rPr>
                <w:rFonts w:ascii="宋体" w:hAnsi="宋体" w:cs="宋体" w:hint="eastAsia"/>
                <w:color w:val="000000"/>
                <w:sz w:val="24"/>
              </w:rPr>
              <w:t>保障机构编制工作正常运行</w:t>
            </w:r>
          </w:p>
        </w:tc>
        <w:tc>
          <w:tcPr>
            <w:tcW w:w="1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Pr="003D774D" w:rsidRDefault="003D774D" w:rsidP="00204CEA">
            <w:pPr>
              <w:widowControl/>
              <w:jc w:val="center"/>
              <w:textAlignment w:val="center"/>
              <w:rPr>
                <w:rFonts w:ascii="宋体" w:hAnsi="宋体" w:cs="宋体"/>
                <w:color w:val="000000"/>
                <w:sz w:val="24"/>
              </w:rPr>
            </w:pPr>
            <w:r>
              <w:rPr>
                <w:rFonts w:ascii="宋体" w:hAnsi="宋体" w:cs="宋体" w:hint="eastAsia"/>
                <w:color w:val="000000"/>
                <w:sz w:val="24"/>
              </w:rPr>
              <w:t>保障机构编制工作正常运行</w:t>
            </w:r>
          </w:p>
        </w:tc>
      </w:tr>
      <w:tr w:rsidR="00204CEA" w:rsidTr="00C71E0A">
        <w:trPr>
          <w:trHeight w:val="933"/>
          <w:jc w:val="center"/>
        </w:trPr>
        <w:tc>
          <w:tcPr>
            <w:tcW w:w="724"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p>
        </w:tc>
        <w:tc>
          <w:tcPr>
            <w:tcW w:w="7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204CEA" w:rsidP="00204CEA">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8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3D774D" w:rsidP="00204CEA">
            <w:pPr>
              <w:widowControl/>
              <w:jc w:val="center"/>
              <w:textAlignment w:val="center"/>
              <w:rPr>
                <w:rFonts w:ascii="宋体" w:hAnsi="宋体" w:cs="宋体"/>
                <w:color w:val="000000"/>
                <w:sz w:val="24"/>
              </w:rPr>
            </w:pPr>
            <w:r>
              <w:rPr>
                <w:rFonts w:ascii="宋体" w:hAnsi="宋体" w:cs="宋体" w:hint="eastAsia"/>
                <w:color w:val="000000"/>
                <w:sz w:val="24"/>
              </w:rPr>
              <w:t>服务对象满意度指标</w:t>
            </w:r>
          </w:p>
        </w:tc>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3D774D" w:rsidP="00204CEA">
            <w:pPr>
              <w:widowControl/>
              <w:jc w:val="center"/>
              <w:textAlignment w:val="center"/>
              <w:rPr>
                <w:rFonts w:ascii="宋体" w:hAnsi="宋体" w:cs="宋体"/>
                <w:color w:val="000000"/>
                <w:sz w:val="24"/>
              </w:rPr>
            </w:pPr>
            <w:r>
              <w:rPr>
                <w:rFonts w:ascii="宋体" w:hAnsi="宋体" w:cs="宋体" w:hint="eastAsia"/>
                <w:color w:val="000000"/>
                <w:sz w:val="24"/>
              </w:rPr>
              <w:t>满意度</w:t>
            </w:r>
          </w:p>
        </w:tc>
        <w:tc>
          <w:tcPr>
            <w:tcW w:w="19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3D774D" w:rsidP="00204CEA">
            <w:pPr>
              <w:widowControl/>
              <w:jc w:val="center"/>
              <w:textAlignment w:val="center"/>
              <w:rPr>
                <w:rFonts w:ascii="宋体" w:hAnsi="宋体" w:cs="宋体"/>
                <w:color w:val="000000"/>
                <w:sz w:val="24"/>
              </w:rPr>
            </w:pPr>
            <w:r>
              <w:rPr>
                <w:rFonts w:ascii="宋体" w:hAnsi="宋体" w:cs="宋体"/>
                <w:color w:val="000000"/>
                <w:sz w:val="24"/>
              </w:rPr>
              <w:t>≥</w:t>
            </w:r>
            <w:r>
              <w:rPr>
                <w:rFonts w:ascii="宋体" w:hAnsi="宋体" w:cs="宋体" w:hint="eastAsia"/>
                <w:color w:val="000000"/>
                <w:sz w:val="24"/>
              </w:rPr>
              <w:t>95%</w:t>
            </w:r>
          </w:p>
        </w:tc>
        <w:tc>
          <w:tcPr>
            <w:tcW w:w="19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04CEA" w:rsidRDefault="003D774D" w:rsidP="00204CEA">
            <w:pPr>
              <w:widowControl/>
              <w:jc w:val="center"/>
              <w:textAlignment w:val="center"/>
              <w:rPr>
                <w:rFonts w:ascii="宋体" w:hAnsi="宋体" w:cs="宋体"/>
                <w:color w:val="000000"/>
                <w:sz w:val="24"/>
              </w:rPr>
            </w:pPr>
            <w:r>
              <w:rPr>
                <w:rFonts w:ascii="宋体" w:hAnsi="宋体" w:cs="宋体"/>
                <w:color w:val="000000"/>
                <w:sz w:val="24"/>
              </w:rPr>
              <w:t>≥</w:t>
            </w:r>
            <w:r>
              <w:rPr>
                <w:rFonts w:ascii="宋体" w:hAnsi="宋体" w:cs="宋体" w:hint="eastAsia"/>
                <w:color w:val="000000"/>
                <w:sz w:val="24"/>
              </w:rPr>
              <w:t>95%</w:t>
            </w:r>
          </w:p>
        </w:tc>
      </w:tr>
    </w:tbl>
    <w:p w:rsidR="002A31DE" w:rsidRDefault="002A31DE" w:rsidP="002A31DE">
      <w:pPr>
        <w:spacing w:line="580" w:lineRule="exact"/>
        <w:ind w:left="630"/>
        <w:rPr>
          <w:rFonts w:ascii="仿宋_GB2312" w:eastAsia="仿宋_GB2312" w:hAnsi="仿宋_GB2312" w:cs="仿宋_GB2312"/>
          <w:sz w:val="32"/>
          <w:szCs w:val="32"/>
        </w:rPr>
      </w:pPr>
    </w:p>
    <w:p w:rsidR="002A31DE" w:rsidRDefault="002A31DE" w:rsidP="002A31DE">
      <w:pPr>
        <w:spacing w:line="580" w:lineRule="exact"/>
        <w:ind w:left="630"/>
        <w:rPr>
          <w:rFonts w:ascii="仿宋_GB2312" w:eastAsia="仿宋_GB2312" w:hAnsi="仿宋_GB2312" w:cs="仿宋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B178F1" w:rsidRDefault="00B178F1" w:rsidP="002A31DE">
      <w:pPr>
        <w:spacing w:line="580" w:lineRule="exact"/>
        <w:ind w:left="630"/>
        <w:rPr>
          <w:rFonts w:ascii="楷体_GB2312" w:eastAsia="楷体_GB2312" w:hAnsi="楷体_GB2312" w:cs="楷体_GB2312"/>
          <w:sz w:val="32"/>
          <w:szCs w:val="32"/>
        </w:rPr>
      </w:pPr>
    </w:p>
    <w:p w:rsidR="002A31DE" w:rsidRDefault="002A31DE" w:rsidP="002A31DE">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本部门按要求对2019年部门整体支出绩效评价情况开展自评，《</w:t>
      </w:r>
      <w:r w:rsidR="00204CEA">
        <w:rPr>
          <w:rFonts w:ascii="仿宋_GB2312" w:eastAsia="仿宋_GB2312" w:hAnsi="仿宋_GB2312" w:cs="仿宋_GB2312" w:hint="eastAsia"/>
          <w:sz w:val="32"/>
          <w:szCs w:val="32"/>
        </w:rPr>
        <w:t>中共攀枝花市委机构编制委员会办公室</w:t>
      </w:r>
      <w:r>
        <w:rPr>
          <w:rFonts w:ascii="仿宋_GB2312" w:eastAsia="仿宋_GB2312" w:hAnsi="仿宋_GB2312" w:cs="仿宋_GB2312" w:hint="eastAsia"/>
          <w:sz w:val="32"/>
          <w:szCs w:val="32"/>
        </w:rPr>
        <w:t>2019年部门整体支出绩效评价报告》见附件（附件1）。</w:t>
      </w:r>
    </w:p>
    <w:p w:rsidR="00416CD4" w:rsidRDefault="002A31DE">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w:t>
      </w:r>
      <w:r w:rsidR="00204CEA">
        <w:rPr>
          <w:rFonts w:ascii="仿宋_GB2312" w:eastAsia="仿宋_GB2312" w:hAnsi="仿宋_GB2312" w:cs="仿宋_GB2312" w:hint="eastAsia"/>
          <w:sz w:val="32"/>
          <w:szCs w:val="32"/>
        </w:rPr>
        <w:t>业务运行</w:t>
      </w:r>
      <w:r>
        <w:rPr>
          <w:rFonts w:ascii="仿宋_GB2312" w:eastAsia="仿宋_GB2312" w:hAnsi="仿宋_GB2312" w:cs="仿宋_GB2312" w:hint="eastAsia"/>
          <w:sz w:val="32"/>
          <w:szCs w:val="32"/>
        </w:rPr>
        <w:t>项目开展了绩效评价，《</w:t>
      </w:r>
      <w:r w:rsidR="00204CEA">
        <w:rPr>
          <w:rFonts w:ascii="仿宋_GB2312" w:eastAsia="仿宋_GB2312" w:hAnsi="仿宋_GB2312" w:cs="仿宋_GB2312" w:hint="eastAsia"/>
          <w:sz w:val="32"/>
          <w:szCs w:val="32"/>
        </w:rPr>
        <w:t>业务运行</w:t>
      </w:r>
      <w:r>
        <w:rPr>
          <w:rFonts w:ascii="仿宋_GB2312" w:eastAsia="仿宋_GB2312" w:hAnsi="仿宋_GB2312" w:cs="仿宋_GB2312" w:hint="eastAsia"/>
          <w:sz w:val="32"/>
          <w:szCs w:val="32"/>
        </w:rPr>
        <w:t>项目2019年绩效评价报告》见附件（附件2）。</w:t>
      </w:r>
    </w:p>
    <w:p w:rsidR="005B5C64" w:rsidRDefault="00204CDE">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416CD4" w:rsidRDefault="00833962" w:rsidP="00AD0F83">
      <w:pPr>
        <w:numPr>
          <w:ilvl w:val="0"/>
          <w:numId w:val="5"/>
        </w:numPr>
        <w:spacing w:line="600" w:lineRule="exact"/>
        <w:ind w:firstLineChars="150" w:firstLine="660"/>
        <w:jc w:val="center"/>
        <w:outlineLvl w:val="0"/>
        <w:rPr>
          <w:rStyle w:val="1Char"/>
          <w:rFonts w:ascii="黑体" w:eastAsia="黑体" w:hAnsi="黑体"/>
          <w:b w:val="0"/>
        </w:rPr>
      </w:pPr>
      <w:bookmarkStart w:id="50" w:name="_Toc15396613"/>
      <w:bookmarkStart w:id="51" w:name="_Toc15377225"/>
      <w:r w:rsidRPr="00833962">
        <w:rPr>
          <w:rFonts w:ascii="黑体" w:eastAsia="黑体" w:hAnsi="黑体" w:hint="eastAsia"/>
          <w:color w:val="000000"/>
          <w:sz w:val="44"/>
          <w:szCs w:val="44"/>
        </w:rPr>
        <w:lastRenderedPageBreak/>
        <w:t>名</w:t>
      </w:r>
      <w:r w:rsidR="00204CDE">
        <w:rPr>
          <w:rStyle w:val="1Char"/>
          <w:rFonts w:ascii="黑体" w:eastAsia="黑体" w:hAnsi="黑体" w:hint="eastAsia"/>
          <w:b w:val="0"/>
        </w:rPr>
        <w:t>词解释</w:t>
      </w:r>
      <w:bookmarkEnd w:id="50"/>
      <w:bookmarkEnd w:id="51"/>
    </w:p>
    <w:p w:rsidR="005B5C64" w:rsidRDefault="005B5C64">
      <w:pPr>
        <w:spacing w:line="600" w:lineRule="exact"/>
        <w:jc w:val="left"/>
        <w:rPr>
          <w:rFonts w:ascii="宋体"/>
          <w:b/>
          <w:color w:val="000000"/>
          <w:sz w:val="44"/>
          <w:szCs w:val="44"/>
        </w:rPr>
      </w:pP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204CEA" w:rsidRPr="00CE49DA" w:rsidRDefault="00204CEA" w:rsidP="00204CEA">
      <w:pPr>
        <w:ind w:firstLineChars="200" w:firstLine="640"/>
        <w:rPr>
          <w:rFonts w:ascii="仿宋_GB2312" w:eastAsia="仿宋_GB2312"/>
          <w:color w:val="000000"/>
          <w:sz w:val="32"/>
          <w:szCs w:val="32"/>
        </w:rPr>
      </w:pPr>
      <w:r w:rsidRPr="00CE49DA">
        <w:rPr>
          <w:rFonts w:ascii="仿宋_GB2312" w:eastAsia="仿宋_GB2312"/>
          <w:color w:val="000000"/>
          <w:sz w:val="32"/>
          <w:szCs w:val="32"/>
        </w:rPr>
        <w:t>9.</w:t>
      </w:r>
      <w:r w:rsidRPr="00CE49DA">
        <w:rPr>
          <w:rFonts w:ascii="仿宋_GB2312" w:eastAsia="仿宋_GB2312" w:hint="eastAsia"/>
          <w:color w:val="000000"/>
          <w:sz w:val="32"/>
          <w:szCs w:val="32"/>
        </w:rPr>
        <w:t>一般公共服务（类）</w:t>
      </w:r>
      <w:r>
        <w:rPr>
          <w:rFonts w:ascii="仿宋_GB2312" w:eastAsia="仿宋_GB2312" w:hint="eastAsia"/>
          <w:color w:val="000000"/>
          <w:sz w:val="32"/>
          <w:szCs w:val="32"/>
        </w:rPr>
        <w:t>党委办公厅（室）及相关机构事务</w:t>
      </w:r>
      <w:r w:rsidRPr="00CE49DA">
        <w:rPr>
          <w:rFonts w:ascii="仿宋_GB2312" w:eastAsia="仿宋_GB2312" w:hint="eastAsia"/>
          <w:color w:val="000000"/>
          <w:sz w:val="32"/>
          <w:szCs w:val="32"/>
        </w:rPr>
        <w:t>（款）</w:t>
      </w:r>
      <w:r>
        <w:rPr>
          <w:rFonts w:ascii="仿宋_GB2312" w:eastAsia="仿宋_GB2312" w:hint="eastAsia"/>
          <w:color w:val="000000"/>
          <w:sz w:val="32"/>
          <w:szCs w:val="32"/>
        </w:rPr>
        <w:t>行政运行</w:t>
      </w:r>
      <w:r w:rsidRPr="00CE49DA">
        <w:rPr>
          <w:rFonts w:ascii="仿宋_GB2312" w:eastAsia="仿宋_GB2312" w:hint="eastAsia"/>
          <w:color w:val="000000"/>
          <w:sz w:val="32"/>
          <w:szCs w:val="32"/>
        </w:rPr>
        <w:t>（项）：指</w:t>
      </w:r>
      <w:r>
        <w:rPr>
          <w:rFonts w:ascii="仿宋_GB2312" w:eastAsia="仿宋_GB2312" w:hint="eastAsia"/>
          <w:color w:val="000000"/>
          <w:sz w:val="32"/>
          <w:szCs w:val="32"/>
        </w:rPr>
        <w:t>行政单位（包括实行公务员管理的事业单位）</w:t>
      </w:r>
      <w:r>
        <w:rPr>
          <w:rFonts w:ascii="仿宋_GB2312" w:eastAsia="仿宋_GB2312" w:hint="eastAsia"/>
          <w:color w:val="000000"/>
          <w:sz w:val="32"/>
          <w:szCs w:val="32"/>
        </w:rPr>
        <w:lastRenderedPageBreak/>
        <w:t>的基本支出</w:t>
      </w:r>
      <w:r w:rsidRPr="00CE49DA">
        <w:rPr>
          <w:rFonts w:ascii="仿宋_GB2312" w:eastAsia="仿宋_GB2312" w:hint="eastAsia"/>
          <w:color w:val="000000"/>
          <w:sz w:val="32"/>
          <w:szCs w:val="32"/>
        </w:rPr>
        <w:t>。</w:t>
      </w:r>
    </w:p>
    <w:p w:rsidR="00204CEA" w:rsidRPr="00CE49DA" w:rsidRDefault="00204CEA" w:rsidP="00204CEA">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sidRPr="00CE49DA">
        <w:rPr>
          <w:rFonts w:ascii="仿宋_GB2312" w:eastAsia="仿宋_GB2312"/>
          <w:color w:val="000000"/>
          <w:sz w:val="32"/>
          <w:szCs w:val="32"/>
        </w:rPr>
        <w:t>.</w:t>
      </w:r>
      <w:r w:rsidRPr="00CE49DA">
        <w:rPr>
          <w:rFonts w:ascii="仿宋_GB2312" w:eastAsia="仿宋_GB2312" w:hint="eastAsia"/>
          <w:color w:val="000000"/>
          <w:sz w:val="32"/>
          <w:szCs w:val="32"/>
        </w:rPr>
        <w:t>一般公共服务（类）</w:t>
      </w:r>
      <w:r>
        <w:rPr>
          <w:rFonts w:ascii="仿宋_GB2312" w:eastAsia="仿宋_GB2312" w:hint="eastAsia"/>
          <w:color w:val="000000"/>
          <w:sz w:val="32"/>
          <w:szCs w:val="32"/>
        </w:rPr>
        <w:t>党委办公厅（室）及相关机构事务</w:t>
      </w:r>
      <w:r w:rsidRPr="00CE49DA">
        <w:rPr>
          <w:rFonts w:ascii="仿宋_GB2312" w:eastAsia="仿宋_GB2312" w:hint="eastAsia"/>
          <w:color w:val="000000"/>
          <w:sz w:val="32"/>
          <w:szCs w:val="32"/>
        </w:rPr>
        <w:t>（款）</w:t>
      </w:r>
      <w:r>
        <w:rPr>
          <w:rFonts w:ascii="仿宋_GB2312" w:eastAsia="仿宋_GB2312" w:hint="eastAsia"/>
          <w:color w:val="000000"/>
          <w:sz w:val="32"/>
          <w:szCs w:val="32"/>
        </w:rPr>
        <w:t>一般行政管理事务</w:t>
      </w:r>
      <w:r w:rsidRPr="00CE49DA">
        <w:rPr>
          <w:rFonts w:ascii="仿宋_GB2312" w:eastAsia="仿宋_GB2312" w:hint="eastAsia"/>
          <w:color w:val="000000"/>
          <w:sz w:val="32"/>
          <w:szCs w:val="32"/>
        </w:rPr>
        <w:t>（项）：指</w:t>
      </w:r>
      <w:r>
        <w:rPr>
          <w:rFonts w:ascii="仿宋_GB2312" w:eastAsia="仿宋_GB2312" w:hint="eastAsia"/>
          <w:color w:val="000000"/>
          <w:sz w:val="32"/>
          <w:szCs w:val="32"/>
        </w:rPr>
        <w:t>行政单位（包括实行公务员管理的事业单位）未单独设置项级科目的其他项目支出</w:t>
      </w:r>
      <w:r w:rsidRPr="00CE49DA">
        <w:rPr>
          <w:rFonts w:ascii="仿宋_GB2312" w:eastAsia="仿宋_GB2312" w:hint="eastAsia"/>
          <w:color w:val="000000"/>
          <w:sz w:val="32"/>
          <w:szCs w:val="32"/>
        </w:rPr>
        <w:t>。</w:t>
      </w:r>
    </w:p>
    <w:p w:rsidR="00204CEA" w:rsidRPr="00CE49DA" w:rsidRDefault="00204CEA" w:rsidP="00204CEA">
      <w:pPr>
        <w:ind w:firstLineChars="200" w:firstLine="640"/>
        <w:rPr>
          <w:rFonts w:ascii="仿宋_GB2312" w:eastAsia="仿宋_GB2312"/>
          <w:color w:val="000000"/>
          <w:sz w:val="32"/>
          <w:szCs w:val="32"/>
        </w:rPr>
      </w:pPr>
      <w:r w:rsidRPr="00CE49DA">
        <w:rPr>
          <w:rFonts w:ascii="仿宋_GB2312" w:eastAsia="仿宋_GB2312"/>
          <w:color w:val="000000"/>
          <w:sz w:val="32"/>
          <w:szCs w:val="32"/>
        </w:rPr>
        <w:t>1</w:t>
      </w:r>
      <w:r>
        <w:rPr>
          <w:rFonts w:ascii="仿宋_GB2312" w:eastAsia="仿宋_GB2312" w:hint="eastAsia"/>
          <w:color w:val="000000"/>
          <w:sz w:val="32"/>
          <w:szCs w:val="32"/>
        </w:rPr>
        <w:t>1</w:t>
      </w:r>
      <w:r w:rsidRPr="00CE49DA">
        <w:rPr>
          <w:rFonts w:ascii="仿宋_GB2312" w:eastAsia="仿宋_GB2312"/>
          <w:color w:val="000000"/>
          <w:sz w:val="32"/>
          <w:szCs w:val="32"/>
        </w:rPr>
        <w:t>.</w:t>
      </w:r>
      <w:r w:rsidRPr="00CE49DA">
        <w:rPr>
          <w:rFonts w:ascii="仿宋_GB2312" w:eastAsia="仿宋_GB2312" w:hint="eastAsia"/>
          <w:color w:val="000000"/>
          <w:sz w:val="32"/>
          <w:szCs w:val="32"/>
        </w:rPr>
        <w:t>社会保障和就业（类）</w:t>
      </w:r>
      <w:r>
        <w:rPr>
          <w:rFonts w:ascii="仿宋_GB2312" w:eastAsia="仿宋_GB2312" w:hint="eastAsia"/>
          <w:color w:val="000000"/>
          <w:sz w:val="32"/>
          <w:szCs w:val="32"/>
        </w:rPr>
        <w:t>行政事业单位离退休</w:t>
      </w:r>
      <w:r w:rsidRPr="00CE49DA">
        <w:rPr>
          <w:rFonts w:ascii="仿宋_GB2312" w:eastAsia="仿宋_GB2312" w:hint="eastAsia"/>
          <w:color w:val="000000"/>
          <w:sz w:val="32"/>
          <w:szCs w:val="32"/>
        </w:rPr>
        <w:t>（款）</w:t>
      </w:r>
      <w:r>
        <w:rPr>
          <w:rFonts w:ascii="仿宋_GB2312" w:eastAsia="仿宋_GB2312" w:hint="eastAsia"/>
          <w:color w:val="000000"/>
          <w:sz w:val="32"/>
          <w:szCs w:val="32"/>
        </w:rPr>
        <w:t>机关事业单位基本养老保险支出</w:t>
      </w:r>
      <w:r w:rsidRPr="00CE49DA">
        <w:rPr>
          <w:rFonts w:ascii="仿宋_GB2312" w:eastAsia="仿宋_GB2312" w:hint="eastAsia"/>
          <w:color w:val="000000"/>
          <w:sz w:val="32"/>
          <w:szCs w:val="32"/>
        </w:rPr>
        <w:t>（项）：指</w:t>
      </w:r>
      <w:r>
        <w:rPr>
          <w:rFonts w:ascii="仿宋_GB2312" w:eastAsia="仿宋_GB2312" w:hint="eastAsia"/>
          <w:color w:val="000000"/>
          <w:sz w:val="32"/>
          <w:szCs w:val="32"/>
        </w:rPr>
        <w:t>反应机关事业单位实施养老保险制度由单位缴纳的基本养老保险支出</w:t>
      </w:r>
      <w:r w:rsidRPr="00CE49DA">
        <w:rPr>
          <w:rFonts w:ascii="仿宋_GB2312" w:eastAsia="仿宋_GB2312" w:hint="eastAsia"/>
          <w:color w:val="000000"/>
          <w:sz w:val="32"/>
          <w:szCs w:val="32"/>
        </w:rPr>
        <w:t>。</w:t>
      </w:r>
    </w:p>
    <w:p w:rsidR="00204CEA" w:rsidRPr="00CE49DA" w:rsidRDefault="00204CEA" w:rsidP="00204CEA">
      <w:pPr>
        <w:ind w:firstLineChars="200" w:firstLine="640"/>
        <w:rPr>
          <w:rFonts w:ascii="仿宋_GB2312" w:eastAsia="仿宋_GB2312"/>
          <w:color w:val="000000"/>
          <w:sz w:val="32"/>
          <w:szCs w:val="32"/>
        </w:rPr>
      </w:pPr>
      <w:r>
        <w:rPr>
          <w:rFonts w:ascii="仿宋_GB2312" w:eastAsia="仿宋_GB2312" w:hint="eastAsia"/>
          <w:color w:val="000000"/>
          <w:sz w:val="32"/>
          <w:szCs w:val="32"/>
        </w:rPr>
        <w:t>12</w:t>
      </w:r>
      <w:r w:rsidRPr="00CE49DA">
        <w:rPr>
          <w:rFonts w:ascii="仿宋_GB2312" w:eastAsia="仿宋_GB2312"/>
          <w:color w:val="000000"/>
          <w:sz w:val="32"/>
          <w:szCs w:val="32"/>
        </w:rPr>
        <w:t>.</w:t>
      </w:r>
      <w:r w:rsidRPr="00CE49DA">
        <w:rPr>
          <w:rFonts w:ascii="仿宋_GB2312" w:eastAsia="仿宋_GB2312" w:hint="eastAsia"/>
          <w:color w:val="000000"/>
          <w:sz w:val="32"/>
          <w:szCs w:val="32"/>
        </w:rPr>
        <w:t>住房保障（类）</w:t>
      </w:r>
      <w:r>
        <w:rPr>
          <w:rFonts w:ascii="仿宋_GB2312" w:eastAsia="仿宋_GB2312" w:hint="eastAsia"/>
          <w:color w:val="000000"/>
          <w:sz w:val="32"/>
          <w:szCs w:val="32"/>
        </w:rPr>
        <w:t>住房改革</w:t>
      </w:r>
      <w:r w:rsidRPr="00CE49DA">
        <w:rPr>
          <w:rFonts w:ascii="仿宋_GB2312" w:eastAsia="仿宋_GB2312" w:hint="eastAsia"/>
          <w:color w:val="000000"/>
          <w:sz w:val="32"/>
          <w:szCs w:val="32"/>
        </w:rPr>
        <w:t>（款）</w:t>
      </w:r>
      <w:r>
        <w:rPr>
          <w:rFonts w:ascii="仿宋_GB2312" w:eastAsia="仿宋_GB2312" w:hint="eastAsia"/>
          <w:color w:val="000000"/>
          <w:sz w:val="32"/>
          <w:szCs w:val="32"/>
        </w:rPr>
        <w:t>住房公积金</w:t>
      </w:r>
      <w:r w:rsidRPr="00CE49DA">
        <w:rPr>
          <w:rFonts w:ascii="仿宋_GB2312" w:eastAsia="仿宋_GB2312" w:hint="eastAsia"/>
          <w:color w:val="000000"/>
          <w:sz w:val="32"/>
          <w:szCs w:val="32"/>
        </w:rPr>
        <w:t>（项）：指</w:t>
      </w:r>
      <w:r>
        <w:rPr>
          <w:rFonts w:ascii="仿宋_GB2312" w:eastAsia="仿宋_GB2312" w:hint="eastAsia"/>
          <w:color w:val="000000"/>
          <w:sz w:val="32"/>
          <w:szCs w:val="32"/>
        </w:rPr>
        <w:t>行政事业单位按人力资源和社会保障部、财政部规定的基本工资和津补贴以及规定比例为职工缴纳的住房公积金</w:t>
      </w:r>
      <w:r w:rsidRPr="00CE49DA">
        <w:rPr>
          <w:rFonts w:ascii="仿宋_GB2312" w:eastAsia="仿宋_GB2312" w:hint="eastAsia"/>
          <w:color w:val="000000"/>
          <w:sz w:val="32"/>
          <w:szCs w:val="32"/>
        </w:rPr>
        <w:t>。</w:t>
      </w:r>
    </w:p>
    <w:p w:rsidR="005B5C64" w:rsidRDefault="00204CEA">
      <w:pPr>
        <w:ind w:firstLineChars="200" w:firstLine="640"/>
        <w:rPr>
          <w:rFonts w:ascii="仿宋_GB2312" w:eastAsia="仿宋_GB2312"/>
          <w:color w:val="000000"/>
          <w:sz w:val="32"/>
          <w:szCs w:val="32"/>
        </w:rPr>
      </w:pPr>
      <w:r>
        <w:rPr>
          <w:rFonts w:ascii="仿宋_GB2312" w:eastAsia="仿宋_GB2312" w:hint="eastAsia"/>
          <w:color w:val="000000"/>
          <w:sz w:val="32"/>
          <w:szCs w:val="32"/>
        </w:rPr>
        <w:t>13</w:t>
      </w:r>
      <w:r w:rsidR="00204CDE">
        <w:rPr>
          <w:rFonts w:ascii="仿宋_GB2312" w:eastAsia="仿宋_GB2312"/>
          <w:color w:val="000000"/>
          <w:sz w:val="32"/>
          <w:szCs w:val="32"/>
        </w:rPr>
        <w:t>.</w:t>
      </w:r>
      <w:r w:rsidR="00204CDE">
        <w:rPr>
          <w:rFonts w:ascii="仿宋_GB2312" w:eastAsia="仿宋_GB2312" w:hint="eastAsia"/>
          <w:color w:val="000000"/>
          <w:sz w:val="32"/>
          <w:szCs w:val="32"/>
        </w:rPr>
        <w:t>基本支出：指为保障机构正常运转、完成日常工作任务而发生的人员支出和公用支出。</w:t>
      </w:r>
    </w:p>
    <w:p w:rsidR="005B5C64" w:rsidRDefault="00204CEA">
      <w:pPr>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sidR="00204CDE">
        <w:rPr>
          <w:rFonts w:ascii="仿宋_GB2312" w:eastAsia="仿宋_GB2312"/>
          <w:color w:val="000000"/>
          <w:sz w:val="32"/>
          <w:szCs w:val="32"/>
        </w:rPr>
        <w:t>.</w:t>
      </w:r>
      <w:r w:rsidR="00204CDE">
        <w:rPr>
          <w:rFonts w:ascii="仿宋_GB2312" w:eastAsia="仿宋_GB2312" w:hint="eastAsia"/>
          <w:color w:val="000000"/>
          <w:sz w:val="32"/>
          <w:szCs w:val="32"/>
        </w:rPr>
        <w:t>项目支出：指在基本支出之外为完成特定行政任务和事业发展目标所发生的支出。</w:t>
      </w:r>
      <w:r w:rsidR="00204CDE">
        <w:rPr>
          <w:rFonts w:ascii="仿宋_GB2312" w:eastAsia="仿宋_GB2312"/>
          <w:color w:val="000000"/>
          <w:sz w:val="32"/>
          <w:szCs w:val="32"/>
        </w:rPr>
        <w:t xml:space="preserve"> </w:t>
      </w:r>
    </w:p>
    <w:p w:rsidR="005B5C64" w:rsidRDefault="00204CEA" w:rsidP="00204CEA">
      <w:pPr>
        <w:ind w:firstLineChars="200" w:firstLine="640"/>
        <w:rPr>
          <w:rFonts w:ascii="仿宋_GB2312" w:eastAsia="仿宋_GB2312"/>
          <w:sz w:val="32"/>
          <w:szCs w:val="32"/>
        </w:rPr>
      </w:pPr>
      <w:r>
        <w:rPr>
          <w:rFonts w:ascii="仿宋_GB2312" w:eastAsia="仿宋_GB2312" w:hint="eastAsia"/>
          <w:color w:val="000000"/>
          <w:sz w:val="32"/>
          <w:szCs w:val="32"/>
        </w:rPr>
        <w:t>15</w:t>
      </w:r>
      <w:r w:rsidR="00204CDE">
        <w:rPr>
          <w:rFonts w:ascii="仿宋_GB2312" w:eastAsia="仿宋_GB2312"/>
          <w:color w:val="000000"/>
          <w:sz w:val="32"/>
          <w:szCs w:val="32"/>
        </w:rPr>
        <w:t>.</w:t>
      </w:r>
      <w:r w:rsidR="00204CDE">
        <w:rPr>
          <w:rFonts w:ascii="仿宋_GB2312" w:eastAsia="仿宋_GB2312" w:hint="eastAsia"/>
          <w:sz w:val="32"/>
          <w:szCs w:val="32"/>
        </w:rPr>
        <w:t>“三公”经费：指部门用财政拨款安排的因公出国（境）费、公务用车购置及运行费和公务接待费。其中，因公出国（境）</w:t>
      </w:r>
      <w:proofErr w:type="gramStart"/>
      <w:r w:rsidR="00204CDE">
        <w:rPr>
          <w:rFonts w:ascii="仿宋_GB2312" w:eastAsia="仿宋_GB2312" w:hint="eastAsia"/>
          <w:sz w:val="32"/>
          <w:szCs w:val="32"/>
        </w:rPr>
        <w:t>费反映</w:t>
      </w:r>
      <w:proofErr w:type="gramEnd"/>
      <w:r w:rsidR="00204CDE">
        <w:rPr>
          <w:rFonts w:ascii="仿宋_GB2312" w:eastAsia="仿宋_GB2312" w:hint="eastAsia"/>
          <w:sz w:val="32"/>
          <w:szCs w:val="32"/>
        </w:rPr>
        <w:t>单位公务出国（境）的国际旅费、国外城市间交通费、住宿费、伙食费、培训费、公杂费等支出；公务用车购置及运行</w:t>
      </w:r>
      <w:proofErr w:type="gramStart"/>
      <w:r w:rsidR="00204CDE">
        <w:rPr>
          <w:rFonts w:ascii="仿宋_GB2312" w:eastAsia="仿宋_GB2312" w:hint="eastAsia"/>
          <w:sz w:val="32"/>
          <w:szCs w:val="32"/>
        </w:rPr>
        <w:t>费反映</w:t>
      </w:r>
      <w:proofErr w:type="gramEnd"/>
      <w:r w:rsidR="00204CDE">
        <w:rPr>
          <w:rFonts w:ascii="仿宋_GB2312" w:eastAsia="仿宋_GB2312" w:hint="eastAsia"/>
          <w:sz w:val="32"/>
          <w:szCs w:val="32"/>
        </w:rPr>
        <w:t>单位公务用车车辆购置支出（</w:t>
      </w:r>
      <w:proofErr w:type="gramStart"/>
      <w:r w:rsidR="00204CDE">
        <w:rPr>
          <w:rFonts w:ascii="仿宋_GB2312" w:eastAsia="仿宋_GB2312" w:hint="eastAsia"/>
          <w:sz w:val="32"/>
          <w:szCs w:val="32"/>
        </w:rPr>
        <w:t>含车辆</w:t>
      </w:r>
      <w:proofErr w:type="gramEnd"/>
      <w:r w:rsidR="00204CDE">
        <w:rPr>
          <w:rFonts w:ascii="仿宋_GB2312" w:eastAsia="仿宋_GB2312" w:hint="eastAsia"/>
          <w:sz w:val="32"/>
          <w:szCs w:val="32"/>
        </w:rPr>
        <w:t>购置税）及租用费、燃料费、维修费、过路过桥费、保险费等支出；公务接待</w:t>
      </w:r>
      <w:proofErr w:type="gramStart"/>
      <w:r w:rsidR="00204CDE">
        <w:rPr>
          <w:rFonts w:ascii="仿宋_GB2312" w:eastAsia="仿宋_GB2312" w:hint="eastAsia"/>
          <w:sz w:val="32"/>
          <w:szCs w:val="32"/>
        </w:rPr>
        <w:t>费反映</w:t>
      </w:r>
      <w:proofErr w:type="gramEnd"/>
      <w:r w:rsidR="00204CDE">
        <w:rPr>
          <w:rFonts w:ascii="仿宋_GB2312" w:eastAsia="仿宋_GB2312" w:hint="eastAsia"/>
          <w:sz w:val="32"/>
          <w:szCs w:val="32"/>
        </w:rPr>
        <w:t>单位按规定开支的各类公务接待（含外宾接待）支出。</w:t>
      </w:r>
    </w:p>
    <w:p w:rsidR="005B5C64" w:rsidRDefault="00204CEA">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16</w:t>
      </w:r>
      <w:r w:rsidR="00204CDE">
        <w:rPr>
          <w:rFonts w:ascii="仿宋_GB2312" w:eastAsia="仿宋_GB2312"/>
          <w:sz w:val="32"/>
          <w:szCs w:val="32"/>
        </w:rPr>
        <w:t>.</w:t>
      </w:r>
      <w:r w:rsidR="00204CDE">
        <w:rPr>
          <w:rFonts w:ascii="仿宋_GB2312" w:eastAsia="仿宋_GB2312" w:hint="eastAsia"/>
          <w:sz w:val="32"/>
          <w:szCs w:val="32"/>
        </w:rPr>
        <w:t>机关运行经费：为保障行政单位（含参照公务员法管理的</w:t>
      </w:r>
      <w:r w:rsidR="00204CDE">
        <w:rPr>
          <w:rFonts w:ascii="仿宋_GB2312" w:eastAsia="仿宋_GB2312" w:hint="eastAsia"/>
          <w:sz w:val="32"/>
          <w:szCs w:val="32"/>
        </w:rPr>
        <w:lastRenderedPageBreak/>
        <w:t>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16CD4" w:rsidRDefault="00204CDE">
      <w:pPr>
        <w:spacing w:line="600" w:lineRule="exact"/>
        <w:jc w:val="center"/>
        <w:outlineLvl w:val="0"/>
        <w:rPr>
          <w:rStyle w:val="1Char"/>
          <w:rFonts w:ascii="黑体" w:eastAsia="黑体" w:hAnsi="黑体"/>
          <w:b w:val="0"/>
        </w:rPr>
      </w:pPr>
      <w:bookmarkStart w:id="52" w:name="_Toc15377226"/>
      <w:r>
        <w:rPr>
          <w:rFonts w:ascii="宋体"/>
          <w:b/>
          <w:color w:val="000000"/>
          <w:sz w:val="44"/>
          <w:szCs w:val="44"/>
        </w:rPr>
        <w:br w:type="page"/>
      </w:r>
      <w:bookmarkStart w:id="53" w:name="_Toc15396614"/>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3"/>
    </w:p>
    <w:p w:rsidR="00416CD4" w:rsidRDefault="00070A43">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070A43" w:rsidRDefault="00070A43" w:rsidP="00070A43">
      <w:pPr>
        <w:spacing w:line="580" w:lineRule="exact"/>
        <w:jc w:val="center"/>
        <w:rPr>
          <w:rFonts w:ascii="方正小标宋简体" w:eastAsia="方正小标宋简体" w:hAnsi="方正小标宋简体" w:cs="方正小标宋简体"/>
          <w:sz w:val="44"/>
          <w:szCs w:val="44"/>
        </w:rPr>
      </w:pPr>
    </w:p>
    <w:p w:rsidR="00A36D31" w:rsidRDefault="00A36D31" w:rsidP="00A36D31">
      <w:pPr>
        <w:spacing w:line="600" w:lineRule="exact"/>
        <w:jc w:val="center"/>
        <w:outlineLvl w:val="0"/>
        <w:rPr>
          <w:rFonts w:ascii="黑体" w:eastAsia="黑体" w:hAnsi="黑体" w:cs="方正小标宋简体"/>
          <w:sz w:val="36"/>
          <w:szCs w:val="36"/>
        </w:rPr>
      </w:pPr>
      <w:r>
        <w:rPr>
          <w:rFonts w:ascii="黑体" w:eastAsia="黑体" w:hAnsi="黑体" w:cs="方正小标宋简体" w:hint="eastAsia"/>
          <w:sz w:val="36"/>
          <w:szCs w:val="36"/>
        </w:rPr>
        <w:t>中共攀枝花市委机构编制委员会办公室</w:t>
      </w:r>
    </w:p>
    <w:p w:rsidR="00A36D31" w:rsidRPr="00065F8F" w:rsidRDefault="00A36D31" w:rsidP="00A36D31">
      <w:pPr>
        <w:spacing w:line="600" w:lineRule="exact"/>
        <w:jc w:val="center"/>
        <w:outlineLvl w:val="0"/>
        <w:rPr>
          <w:rFonts w:ascii="黑体" w:eastAsia="黑体" w:hAnsi="黑体" w:cs="方正小标宋简体"/>
          <w:sz w:val="36"/>
          <w:szCs w:val="36"/>
        </w:rPr>
      </w:pPr>
      <w:r w:rsidRPr="00065F8F">
        <w:rPr>
          <w:rFonts w:ascii="黑体" w:eastAsia="黑体" w:hAnsi="黑体" w:cs="方正小标宋简体" w:hint="eastAsia"/>
          <w:sz w:val="36"/>
          <w:szCs w:val="36"/>
        </w:rPr>
        <w:t>201</w:t>
      </w:r>
      <w:r>
        <w:rPr>
          <w:rFonts w:ascii="黑体" w:eastAsia="黑体" w:hAnsi="黑体" w:cs="方正小标宋简体" w:hint="eastAsia"/>
          <w:sz w:val="36"/>
          <w:szCs w:val="36"/>
        </w:rPr>
        <w:t>9</w:t>
      </w:r>
      <w:r w:rsidRPr="00065F8F">
        <w:rPr>
          <w:rFonts w:ascii="黑体" w:eastAsia="黑体" w:hAnsi="黑体" w:cs="方正小标宋简体" w:hint="eastAsia"/>
          <w:sz w:val="36"/>
          <w:szCs w:val="36"/>
        </w:rPr>
        <w:t>年部门整体支出绩效评价报告</w:t>
      </w:r>
    </w:p>
    <w:p w:rsidR="00070A43" w:rsidRPr="00A36D31" w:rsidRDefault="00070A43" w:rsidP="00070A43">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A36D31" w:rsidRPr="00BC5361" w:rsidRDefault="00A36D31" w:rsidP="00A36D31">
      <w:pPr>
        <w:spacing w:line="580" w:lineRule="exact"/>
        <w:ind w:firstLineChars="200" w:firstLine="640"/>
        <w:rPr>
          <w:rFonts w:ascii="仿宋" w:eastAsia="仿宋" w:hAnsi="仿宋" w:cs="仿宋_GB2312"/>
          <w:sz w:val="32"/>
          <w:szCs w:val="32"/>
        </w:rPr>
      </w:pPr>
      <w:r w:rsidRPr="00BC5361">
        <w:rPr>
          <w:rFonts w:ascii="仿宋" w:eastAsia="仿宋" w:hAnsi="仿宋" w:cs="仿宋_GB2312"/>
          <w:sz w:val="32"/>
          <w:szCs w:val="32"/>
        </w:rPr>
        <w:t>（一）机构组成。</w:t>
      </w:r>
      <w:r>
        <w:rPr>
          <w:rFonts w:ascii="仿宋" w:eastAsia="仿宋" w:hAnsi="仿宋" w:cs="仿宋_GB2312"/>
          <w:sz w:val="32"/>
          <w:szCs w:val="32"/>
        </w:rPr>
        <w:t>中共市委机构编制委员会办公室</w:t>
      </w:r>
      <w:r>
        <w:rPr>
          <w:rFonts w:ascii="仿宋" w:eastAsia="仿宋" w:hAnsi="仿宋" w:cs="仿宋_GB2312" w:hint="eastAsia"/>
          <w:sz w:val="32"/>
          <w:szCs w:val="32"/>
        </w:rPr>
        <w:t>属</w:t>
      </w:r>
      <w:r>
        <w:rPr>
          <w:rFonts w:ascii="仿宋" w:eastAsia="仿宋" w:hAnsi="仿宋" w:cs="仿宋_GB2312"/>
          <w:sz w:val="32"/>
          <w:szCs w:val="32"/>
        </w:rPr>
        <w:t>市委工作序列</w:t>
      </w:r>
      <w:r>
        <w:rPr>
          <w:rFonts w:ascii="仿宋" w:eastAsia="仿宋" w:hAnsi="仿宋" w:cs="仿宋_GB2312" w:hint="eastAsia"/>
          <w:sz w:val="32"/>
          <w:szCs w:val="32"/>
        </w:rPr>
        <w:t>，设7个</w:t>
      </w:r>
      <w:r>
        <w:rPr>
          <w:rFonts w:ascii="仿宋" w:eastAsia="仿宋" w:hAnsi="仿宋" w:cs="仿宋_GB2312"/>
          <w:sz w:val="32"/>
          <w:szCs w:val="32"/>
        </w:rPr>
        <w:t>内设机构</w:t>
      </w:r>
      <w:r>
        <w:rPr>
          <w:rFonts w:ascii="仿宋" w:eastAsia="仿宋" w:hAnsi="仿宋" w:cs="仿宋_GB2312" w:hint="eastAsia"/>
          <w:sz w:val="32"/>
          <w:szCs w:val="32"/>
        </w:rPr>
        <w:t>，</w:t>
      </w:r>
      <w:r>
        <w:rPr>
          <w:rFonts w:ascii="仿宋" w:eastAsia="仿宋" w:hAnsi="仿宋" w:cs="仿宋_GB2312"/>
          <w:sz w:val="32"/>
          <w:szCs w:val="32"/>
        </w:rPr>
        <w:t>即综合科</w:t>
      </w:r>
      <w:r>
        <w:rPr>
          <w:rFonts w:ascii="仿宋" w:eastAsia="仿宋" w:hAnsi="仿宋" w:cs="仿宋_GB2312" w:hint="eastAsia"/>
          <w:sz w:val="32"/>
          <w:szCs w:val="32"/>
        </w:rPr>
        <w:t>、</w:t>
      </w:r>
      <w:r>
        <w:rPr>
          <w:rFonts w:ascii="仿宋" w:eastAsia="仿宋" w:hAnsi="仿宋" w:cs="仿宋_GB2312"/>
          <w:sz w:val="32"/>
          <w:szCs w:val="32"/>
        </w:rPr>
        <w:t>党群和政法机构编制科</w:t>
      </w:r>
      <w:r>
        <w:rPr>
          <w:rFonts w:ascii="仿宋" w:eastAsia="仿宋" w:hAnsi="仿宋" w:cs="仿宋_GB2312" w:hint="eastAsia"/>
          <w:sz w:val="32"/>
          <w:szCs w:val="32"/>
        </w:rPr>
        <w:t>、</w:t>
      </w:r>
      <w:r>
        <w:rPr>
          <w:rFonts w:ascii="仿宋" w:eastAsia="仿宋" w:hAnsi="仿宋" w:cs="仿宋_GB2312"/>
          <w:sz w:val="32"/>
          <w:szCs w:val="32"/>
        </w:rPr>
        <w:t>政府机构编制科</w:t>
      </w:r>
      <w:r>
        <w:rPr>
          <w:rFonts w:ascii="仿宋" w:eastAsia="仿宋" w:hAnsi="仿宋" w:cs="仿宋_GB2312" w:hint="eastAsia"/>
          <w:sz w:val="32"/>
          <w:szCs w:val="32"/>
        </w:rPr>
        <w:t>、</w:t>
      </w:r>
      <w:r>
        <w:rPr>
          <w:rFonts w:ascii="仿宋" w:eastAsia="仿宋" w:hAnsi="仿宋" w:cs="仿宋_GB2312"/>
          <w:sz w:val="32"/>
          <w:szCs w:val="32"/>
        </w:rPr>
        <w:t>事业机构编制科</w:t>
      </w:r>
      <w:r>
        <w:rPr>
          <w:rFonts w:ascii="仿宋" w:eastAsia="仿宋" w:hAnsi="仿宋" w:cs="仿宋_GB2312" w:hint="eastAsia"/>
          <w:sz w:val="32"/>
          <w:szCs w:val="32"/>
        </w:rPr>
        <w:t>、</w:t>
      </w:r>
      <w:r>
        <w:rPr>
          <w:rFonts w:ascii="仿宋" w:eastAsia="仿宋" w:hAnsi="仿宋" w:cs="仿宋_GB2312"/>
          <w:sz w:val="32"/>
          <w:szCs w:val="32"/>
        </w:rPr>
        <w:t>督查调研科</w:t>
      </w:r>
      <w:r>
        <w:rPr>
          <w:rFonts w:ascii="仿宋" w:eastAsia="仿宋" w:hAnsi="仿宋" w:cs="仿宋_GB2312" w:hint="eastAsia"/>
          <w:sz w:val="32"/>
          <w:szCs w:val="32"/>
        </w:rPr>
        <w:t>（政策法规科）和实名制管理科。</w:t>
      </w:r>
    </w:p>
    <w:p w:rsidR="00A36D31" w:rsidRDefault="00A36D31" w:rsidP="00A36D31">
      <w:pPr>
        <w:spacing w:line="580" w:lineRule="exact"/>
        <w:ind w:firstLineChars="200" w:firstLine="640"/>
        <w:rPr>
          <w:rFonts w:ascii="仿宋" w:eastAsia="仿宋" w:hAnsi="仿宋" w:cs="仿宋_GB2312"/>
          <w:sz w:val="32"/>
          <w:szCs w:val="32"/>
        </w:rPr>
      </w:pPr>
      <w:r w:rsidRPr="00BC5361">
        <w:rPr>
          <w:rFonts w:ascii="仿宋" w:eastAsia="仿宋" w:hAnsi="仿宋" w:cs="仿宋_GB2312"/>
          <w:sz w:val="32"/>
          <w:szCs w:val="32"/>
        </w:rPr>
        <w:t>（二）机构职能。</w:t>
      </w:r>
    </w:p>
    <w:p w:rsidR="00A36D31" w:rsidRDefault="00A36D31" w:rsidP="00A36D31">
      <w:pPr>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（1）贯彻执行中央、省行政管理体制改革和机构改革、事业单位改革及机构编制管理的方针政策和法律法规,制定相关政策并监督实施。</w:t>
      </w:r>
    </w:p>
    <w:p w:rsidR="00A36D31" w:rsidRDefault="00A36D31" w:rsidP="00A36D31">
      <w:pPr>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（2）拟订全市各级行政编制、</w:t>
      </w:r>
      <w:proofErr w:type="gramStart"/>
      <w:r>
        <w:rPr>
          <w:rFonts w:ascii="仿宋_GB2312" w:eastAsia="仿宋_GB2312" w:hAnsi="仿宋" w:hint="eastAsia"/>
          <w:sz w:val="32"/>
          <w:szCs w:val="32"/>
        </w:rPr>
        <w:t>政法专项</w:t>
      </w:r>
      <w:proofErr w:type="gramEnd"/>
      <w:r>
        <w:rPr>
          <w:rFonts w:ascii="仿宋_GB2312" w:eastAsia="仿宋_GB2312" w:hAnsi="仿宋" w:hint="eastAsia"/>
          <w:sz w:val="32"/>
          <w:szCs w:val="32"/>
        </w:rPr>
        <w:t>编制总额分配方案,审核跨层级调整行政编制事项。负责全市行政事业编制总量控制，会同有关部门严格控制财政供养人员。对市级机关及市属事业单位使用空缺编制补充人员进行核批。</w:t>
      </w:r>
    </w:p>
    <w:p w:rsidR="00A36D31" w:rsidRDefault="00A36D31" w:rsidP="00A36D31">
      <w:pPr>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3）研究拟订全市行政管理体制改革和机构改革方案，执行改革方案并评估改革效果。参与行政审批制度改革和行政区划调整的有关工作。负责市级机关以及其他行政机构的机构编制管理工作。协调市级各部门之间以及市级各部门与县（区）之间的职责分工。</w:t>
      </w:r>
    </w:p>
    <w:p w:rsidR="00A36D31" w:rsidRDefault="00A36D31" w:rsidP="00A36D31">
      <w:pPr>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（4）拟订全市事业单位改革方案及相关配套政策，审核市属事业单位机构编制方案，评估改革效果。负责市属事业单位的机构编制管理工作。</w:t>
      </w:r>
    </w:p>
    <w:p w:rsidR="00A36D31" w:rsidRDefault="00A36D31" w:rsidP="00A36D31">
      <w:pPr>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（5）监督检查全市各级行政管理体制改革和机构改革方案及机构编制规定执行情况，建立机构编制工作考核评估制度,会同有关部门查处机构编制违法违纪行为。</w:t>
      </w:r>
    </w:p>
    <w:p w:rsidR="00A36D31" w:rsidRDefault="00A36D31" w:rsidP="00A36D31">
      <w:pPr>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（6）监督检查全市事业单位登记管理工作。</w:t>
      </w:r>
    </w:p>
    <w:p w:rsidR="00A36D31" w:rsidRDefault="00A36D31" w:rsidP="00A36D31">
      <w:pPr>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（7）指导县（区）机构编制管理工作，审核县（区）、乡（镇）机构改革方案，县(区) 、乡（镇）事业单位改革总体方案以及县（区）副科级及以上党政群机构和事业机构的设置、调整。</w:t>
      </w:r>
    </w:p>
    <w:p w:rsidR="00A36D31" w:rsidRDefault="00A36D31" w:rsidP="00A36D31">
      <w:pPr>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（8）承办市委、市政府和市委编委交办的其他工作。</w:t>
      </w:r>
    </w:p>
    <w:p w:rsidR="00A36D31" w:rsidRDefault="00A36D31" w:rsidP="00A36D31">
      <w:pPr>
        <w:spacing w:line="576" w:lineRule="exact"/>
        <w:ind w:firstLineChars="200" w:firstLine="640"/>
        <w:rPr>
          <w:rFonts w:ascii="仿宋_GB2312" w:eastAsia="仿宋_GB2312" w:hAnsi="仿宋"/>
          <w:sz w:val="32"/>
          <w:szCs w:val="32"/>
        </w:rPr>
      </w:pPr>
      <w:r w:rsidRPr="00BC5361">
        <w:rPr>
          <w:rFonts w:ascii="仿宋" w:eastAsia="仿宋" w:hAnsi="仿宋" w:cs="仿宋_GB2312"/>
          <w:sz w:val="32"/>
          <w:szCs w:val="32"/>
        </w:rPr>
        <w:t>（三）人员概况。</w:t>
      </w:r>
      <w:r>
        <w:rPr>
          <w:rFonts w:ascii="仿宋_GB2312" w:eastAsia="仿宋_GB2312" w:hAnsi="仿宋" w:hint="eastAsia"/>
          <w:sz w:val="32"/>
          <w:szCs w:val="32"/>
        </w:rPr>
        <w:t>2019年度，我办共有33人，其中：公务员16人；参公事业人员5人；机关工勤4人（其中1人为安置退伍军人、86号文聘用2人）；退休人员8人。</w:t>
      </w: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rsidR="00A36D31" w:rsidRDefault="00A36D31"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 w:eastAsia="仿宋" w:hAnsi="仿宋" w:cs="仿宋_GB2312" w:hint="eastAsia"/>
          <w:sz w:val="32"/>
          <w:szCs w:val="32"/>
        </w:rPr>
        <w:t>2019年度财政拨款收入583.90万元。</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（二）部门财政资金支出情况。</w:t>
      </w:r>
    </w:p>
    <w:p w:rsidR="00A36D31" w:rsidRPr="00BC5361" w:rsidRDefault="00A36D31" w:rsidP="00A36D31">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2019年度财政拨款支出583.90万元。</w:t>
      </w: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AE55B0" w:rsidRDefault="00AE55B0" w:rsidP="00AE55B0">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一是</w:t>
      </w:r>
      <w:r w:rsidRPr="00056812">
        <w:rPr>
          <w:rFonts w:ascii="仿宋" w:eastAsia="仿宋" w:hAnsi="仿宋" w:cs="仿宋_GB2312"/>
          <w:sz w:val="32"/>
          <w:szCs w:val="32"/>
        </w:rPr>
        <w:t>201</w:t>
      </w:r>
      <w:r>
        <w:rPr>
          <w:rFonts w:ascii="仿宋" w:eastAsia="仿宋" w:hAnsi="仿宋" w:cs="仿宋_GB2312" w:hint="eastAsia"/>
          <w:sz w:val="32"/>
          <w:szCs w:val="32"/>
        </w:rPr>
        <w:t>9</w:t>
      </w:r>
      <w:r w:rsidRPr="00056812">
        <w:rPr>
          <w:rFonts w:ascii="仿宋" w:eastAsia="仿宋" w:hAnsi="仿宋" w:cs="仿宋_GB2312"/>
          <w:sz w:val="32"/>
          <w:szCs w:val="32"/>
        </w:rPr>
        <w:t>年本部门的预决算编制均按照</w:t>
      </w:r>
      <w:r>
        <w:rPr>
          <w:rFonts w:ascii="仿宋" w:eastAsia="仿宋" w:hAnsi="仿宋" w:cs="仿宋_GB2312" w:hint="eastAsia"/>
          <w:sz w:val="32"/>
          <w:szCs w:val="32"/>
        </w:rPr>
        <w:t>市</w:t>
      </w:r>
      <w:r w:rsidRPr="00056812">
        <w:rPr>
          <w:rFonts w:ascii="仿宋" w:eastAsia="仿宋" w:hAnsi="仿宋" w:cs="仿宋_GB2312"/>
          <w:sz w:val="32"/>
          <w:szCs w:val="32"/>
        </w:rPr>
        <w:t>财政局下达的相关文件指标进行了编制，</w:t>
      </w:r>
      <w:r>
        <w:rPr>
          <w:rFonts w:ascii="仿宋" w:eastAsia="仿宋" w:hAnsi="仿宋" w:cs="仿宋_GB2312"/>
          <w:sz w:val="32"/>
          <w:szCs w:val="32"/>
        </w:rPr>
        <w:t>结合市委编办实际</w:t>
      </w:r>
      <w:r w:rsidRPr="00056812">
        <w:rPr>
          <w:rFonts w:ascii="仿宋" w:eastAsia="仿宋" w:hAnsi="仿宋" w:cs="仿宋_GB2312"/>
          <w:sz w:val="32"/>
          <w:szCs w:val="32"/>
        </w:rPr>
        <w:t>按时完成编制工作。</w:t>
      </w:r>
      <w:r>
        <w:rPr>
          <w:rFonts w:ascii="仿宋" w:eastAsia="仿宋" w:hAnsi="仿宋" w:cs="仿宋_GB2312" w:hint="eastAsia"/>
          <w:sz w:val="32"/>
          <w:szCs w:val="32"/>
        </w:rPr>
        <w:t>二是</w:t>
      </w:r>
      <w:r w:rsidRPr="00056812">
        <w:rPr>
          <w:rFonts w:ascii="仿宋" w:eastAsia="仿宋" w:hAnsi="仿宋" w:cs="仿宋_GB2312"/>
          <w:sz w:val="32"/>
          <w:szCs w:val="32"/>
        </w:rPr>
        <w:t>绩效目标也按照有关文件如实进行了填报。</w:t>
      </w:r>
    </w:p>
    <w:p w:rsidR="00AE55B0" w:rsidRDefault="00AE55B0" w:rsidP="00AE55B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1.部门预算收入。2019年预算财政拨款收入583.9万元，实际执行</w:t>
      </w:r>
      <w:r w:rsidR="008F1443">
        <w:rPr>
          <w:rFonts w:ascii="仿宋" w:eastAsia="仿宋" w:hAnsi="仿宋" w:cs="仿宋_GB2312" w:hint="eastAsia"/>
          <w:sz w:val="32"/>
          <w:szCs w:val="32"/>
        </w:rPr>
        <w:t>583.9</w:t>
      </w:r>
      <w:r>
        <w:rPr>
          <w:rFonts w:ascii="仿宋" w:eastAsia="仿宋" w:hAnsi="仿宋" w:cs="仿宋_GB2312" w:hint="eastAsia"/>
          <w:sz w:val="32"/>
          <w:szCs w:val="32"/>
        </w:rPr>
        <w:t>万元。完成预算的100%</w:t>
      </w:r>
    </w:p>
    <w:p w:rsidR="00AE55B0" w:rsidRDefault="00AE55B0" w:rsidP="00AE55B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2.部门预算支出。201</w:t>
      </w:r>
      <w:r w:rsidR="008F1443">
        <w:rPr>
          <w:rFonts w:ascii="仿宋" w:eastAsia="仿宋" w:hAnsi="仿宋" w:cs="仿宋_GB2312" w:hint="eastAsia"/>
          <w:sz w:val="32"/>
          <w:szCs w:val="32"/>
        </w:rPr>
        <w:t>9</w:t>
      </w:r>
      <w:r>
        <w:rPr>
          <w:rFonts w:ascii="仿宋" w:eastAsia="仿宋" w:hAnsi="仿宋" w:cs="仿宋_GB2312" w:hint="eastAsia"/>
          <w:sz w:val="32"/>
          <w:szCs w:val="32"/>
        </w:rPr>
        <w:t>年财政拨款预算支出</w:t>
      </w:r>
      <w:r w:rsidR="008F1443">
        <w:rPr>
          <w:rFonts w:ascii="仿宋" w:eastAsia="仿宋" w:hAnsi="仿宋" w:cs="仿宋_GB2312" w:hint="eastAsia"/>
          <w:sz w:val="32"/>
          <w:szCs w:val="32"/>
        </w:rPr>
        <w:t>583.9</w:t>
      </w:r>
      <w:r>
        <w:rPr>
          <w:rFonts w:ascii="仿宋" w:eastAsia="仿宋" w:hAnsi="仿宋" w:cs="仿宋_GB2312" w:hint="eastAsia"/>
          <w:sz w:val="32"/>
          <w:szCs w:val="32"/>
        </w:rPr>
        <w:t>万元，实际执行</w:t>
      </w:r>
      <w:r w:rsidR="008F1443">
        <w:rPr>
          <w:rFonts w:ascii="仿宋" w:eastAsia="仿宋" w:hAnsi="仿宋" w:cs="仿宋_GB2312" w:hint="eastAsia"/>
          <w:sz w:val="32"/>
          <w:szCs w:val="32"/>
        </w:rPr>
        <w:t>583.9</w:t>
      </w:r>
      <w:r>
        <w:rPr>
          <w:rFonts w:ascii="仿宋" w:eastAsia="仿宋" w:hAnsi="仿宋" w:cs="仿宋_GB2312" w:hint="eastAsia"/>
          <w:sz w:val="32"/>
          <w:szCs w:val="32"/>
        </w:rPr>
        <w:t>万元。完成预算的100%。</w:t>
      </w:r>
    </w:p>
    <w:p w:rsidR="00AE55B0" w:rsidRDefault="00AE55B0" w:rsidP="00AE55B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3.三</w:t>
      </w:r>
      <w:proofErr w:type="gramStart"/>
      <w:r>
        <w:rPr>
          <w:rFonts w:ascii="仿宋" w:eastAsia="仿宋" w:hAnsi="仿宋" w:cs="仿宋_GB2312" w:hint="eastAsia"/>
          <w:sz w:val="32"/>
          <w:szCs w:val="32"/>
        </w:rPr>
        <w:t>公经费</w:t>
      </w:r>
      <w:proofErr w:type="gramEnd"/>
      <w:r>
        <w:rPr>
          <w:rFonts w:ascii="仿宋" w:eastAsia="仿宋" w:hAnsi="仿宋" w:cs="仿宋_GB2312" w:hint="eastAsia"/>
          <w:sz w:val="32"/>
          <w:szCs w:val="32"/>
        </w:rPr>
        <w:t>预算情况。201</w:t>
      </w:r>
      <w:r w:rsidR="008F1443">
        <w:rPr>
          <w:rFonts w:ascii="仿宋" w:eastAsia="仿宋" w:hAnsi="仿宋" w:cs="仿宋_GB2312" w:hint="eastAsia"/>
          <w:sz w:val="32"/>
          <w:szCs w:val="32"/>
        </w:rPr>
        <w:t>9</w:t>
      </w:r>
      <w:r>
        <w:rPr>
          <w:rFonts w:ascii="仿宋" w:eastAsia="仿宋" w:hAnsi="仿宋" w:cs="仿宋_GB2312" w:hint="eastAsia"/>
          <w:sz w:val="32"/>
          <w:szCs w:val="32"/>
        </w:rPr>
        <w:t>年“三公”经费预算</w:t>
      </w:r>
      <w:r w:rsidR="008F1443">
        <w:rPr>
          <w:rFonts w:ascii="仿宋" w:eastAsia="仿宋" w:hAnsi="仿宋" w:cs="仿宋_GB2312" w:hint="eastAsia"/>
          <w:sz w:val="32"/>
          <w:szCs w:val="32"/>
        </w:rPr>
        <w:t>3.02</w:t>
      </w:r>
      <w:r>
        <w:rPr>
          <w:rFonts w:ascii="仿宋" w:eastAsia="仿宋" w:hAnsi="仿宋" w:cs="仿宋_GB2312" w:hint="eastAsia"/>
          <w:sz w:val="32"/>
          <w:szCs w:val="32"/>
        </w:rPr>
        <w:t>万元，其中：公务用车运行维护费预算1.8万元；公务接待费预算1.2万元。实际执行</w:t>
      </w:r>
      <w:r w:rsidR="008F1443">
        <w:rPr>
          <w:rFonts w:ascii="仿宋" w:eastAsia="仿宋" w:hAnsi="仿宋" w:cs="仿宋_GB2312" w:hint="eastAsia"/>
          <w:sz w:val="32"/>
          <w:szCs w:val="32"/>
        </w:rPr>
        <w:t>1.81</w:t>
      </w:r>
      <w:r>
        <w:rPr>
          <w:rFonts w:ascii="仿宋" w:eastAsia="仿宋" w:hAnsi="仿宋" w:cs="仿宋_GB2312" w:hint="eastAsia"/>
          <w:sz w:val="32"/>
          <w:szCs w:val="32"/>
        </w:rPr>
        <w:t>万元，完成预算的</w:t>
      </w:r>
      <w:r w:rsidR="008F1443">
        <w:rPr>
          <w:rFonts w:ascii="仿宋" w:eastAsia="仿宋" w:hAnsi="仿宋" w:cs="仿宋_GB2312" w:hint="eastAsia"/>
          <w:sz w:val="32"/>
          <w:szCs w:val="32"/>
        </w:rPr>
        <w:t>59.93</w:t>
      </w:r>
      <w:r>
        <w:rPr>
          <w:rFonts w:ascii="仿宋" w:eastAsia="仿宋" w:hAnsi="仿宋" w:cs="仿宋_GB2312" w:hint="eastAsia"/>
          <w:sz w:val="32"/>
          <w:szCs w:val="32"/>
        </w:rPr>
        <w:t>%，其中：公务用车运行维护费1.</w:t>
      </w:r>
      <w:r w:rsidR="008F1443">
        <w:rPr>
          <w:rFonts w:ascii="仿宋" w:eastAsia="仿宋" w:hAnsi="仿宋" w:cs="仿宋_GB2312" w:hint="eastAsia"/>
          <w:sz w:val="32"/>
          <w:szCs w:val="32"/>
        </w:rPr>
        <w:t>13</w:t>
      </w:r>
      <w:r>
        <w:rPr>
          <w:rFonts w:ascii="仿宋" w:eastAsia="仿宋" w:hAnsi="仿宋" w:cs="仿宋_GB2312" w:hint="eastAsia"/>
          <w:sz w:val="32"/>
          <w:szCs w:val="32"/>
        </w:rPr>
        <w:t>万元；公务接待费0.68万元。严格控制了“三公”经费的支出。</w:t>
      </w:r>
    </w:p>
    <w:p w:rsidR="00AE55B0" w:rsidRPr="00BC5361" w:rsidRDefault="00AE55B0" w:rsidP="00AE55B0">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市委编办</w:t>
      </w:r>
      <w:r w:rsidRPr="00BC5361">
        <w:rPr>
          <w:rFonts w:ascii="仿宋" w:eastAsia="仿宋" w:hAnsi="仿宋" w:cs="仿宋_GB2312"/>
          <w:sz w:val="32"/>
          <w:szCs w:val="32"/>
        </w:rPr>
        <w:t>预算编制准确</w:t>
      </w:r>
      <w:r>
        <w:rPr>
          <w:rFonts w:ascii="仿宋" w:eastAsia="仿宋" w:hAnsi="仿宋" w:cs="仿宋_GB2312" w:hint="eastAsia"/>
          <w:sz w:val="32"/>
          <w:szCs w:val="32"/>
        </w:rPr>
        <w:t>、</w:t>
      </w:r>
      <w:r>
        <w:rPr>
          <w:rFonts w:ascii="仿宋" w:eastAsia="仿宋" w:hAnsi="仿宋" w:cs="仿宋_GB2312"/>
          <w:sz w:val="32"/>
          <w:szCs w:val="32"/>
        </w:rPr>
        <w:t>严格</w:t>
      </w:r>
      <w:r w:rsidRPr="00BC5361">
        <w:rPr>
          <w:rFonts w:ascii="仿宋" w:eastAsia="仿宋" w:hAnsi="仿宋" w:cs="仿宋_GB2312"/>
          <w:sz w:val="32"/>
          <w:szCs w:val="32"/>
        </w:rPr>
        <w:t>控制支出、</w:t>
      </w:r>
      <w:r>
        <w:rPr>
          <w:rFonts w:ascii="仿宋" w:eastAsia="仿宋" w:hAnsi="仿宋" w:cs="仿宋_GB2312"/>
          <w:sz w:val="32"/>
          <w:szCs w:val="32"/>
        </w:rPr>
        <w:t>基本按进度</w:t>
      </w:r>
      <w:r w:rsidRPr="00BC5361">
        <w:rPr>
          <w:rFonts w:ascii="仿宋" w:eastAsia="仿宋" w:hAnsi="仿宋" w:cs="仿宋_GB2312"/>
          <w:sz w:val="32"/>
          <w:szCs w:val="32"/>
        </w:rPr>
        <w:t>执行。</w:t>
      </w:r>
    </w:p>
    <w:p w:rsidR="00AE55B0" w:rsidRPr="00BC5361" w:rsidRDefault="00AE55B0" w:rsidP="00AE55B0">
      <w:pPr>
        <w:spacing w:line="580" w:lineRule="exact"/>
        <w:ind w:firstLineChars="200" w:firstLine="640"/>
        <w:rPr>
          <w:rFonts w:ascii="仿宋" w:eastAsia="仿宋" w:hAnsi="仿宋" w:cs="仿宋_GB2312"/>
          <w:sz w:val="32"/>
          <w:szCs w:val="32"/>
        </w:rPr>
      </w:pPr>
      <w:r w:rsidRPr="00BC5361">
        <w:rPr>
          <w:rFonts w:ascii="仿宋" w:eastAsia="仿宋" w:hAnsi="仿宋" w:cs="仿宋_GB2312"/>
          <w:sz w:val="32"/>
          <w:szCs w:val="32"/>
        </w:rPr>
        <w:t>（二）专项预算管理。</w:t>
      </w:r>
    </w:p>
    <w:p w:rsidR="00AE55B0" w:rsidRDefault="00AE55B0" w:rsidP="00AE55B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市委</w:t>
      </w:r>
      <w:r>
        <w:rPr>
          <w:rFonts w:ascii="仿宋" w:eastAsia="仿宋" w:hAnsi="仿宋" w:cs="仿宋_GB2312"/>
          <w:sz w:val="32"/>
          <w:szCs w:val="32"/>
        </w:rPr>
        <w:t>编办制定了</w:t>
      </w:r>
      <w:r>
        <w:rPr>
          <w:rFonts w:ascii="仿宋" w:eastAsia="仿宋" w:hAnsi="仿宋" w:cs="仿宋_GB2312" w:hint="eastAsia"/>
          <w:sz w:val="32"/>
          <w:szCs w:val="32"/>
        </w:rPr>
        <w:t>《财务管理制度》、《专项资金管理办法》等相关管理制度。</w:t>
      </w:r>
    </w:p>
    <w:p w:rsidR="00AE55B0" w:rsidRPr="00056812" w:rsidRDefault="00AE55B0" w:rsidP="00AE55B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sidRPr="00056812">
        <w:rPr>
          <w:rFonts w:ascii="仿宋" w:eastAsia="仿宋" w:hAnsi="仿宋" w:cs="仿宋_GB2312"/>
          <w:sz w:val="32"/>
          <w:szCs w:val="32"/>
        </w:rPr>
        <w:t>资金绩效分配情况。</w:t>
      </w:r>
    </w:p>
    <w:p w:rsidR="00AE55B0" w:rsidRPr="00056812" w:rsidRDefault="00AE55B0" w:rsidP="00AE55B0">
      <w:pPr>
        <w:spacing w:line="580" w:lineRule="exact"/>
        <w:ind w:firstLineChars="200" w:firstLine="640"/>
        <w:rPr>
          <w:rFonts w:ascii="仿宋" w:eastAsia="仿宋" w:hAnsi="仿宋" w:cs="仿宋_GB2312"/>
          <w:sz w:val="32"/>
          <w:szCs w:val="32"/>
        </w:rPr>
      </w:pPr>
      <w:r w:rsidRPr="00056812">
        <w:rPr>
          <w:rFonts w:ascii="仿宋" w:eastAsia="仿宋" w:hAnsi="仿宋" w:cs="仿宋_GB2312"/>
          <w:sz w:val="32"/>
          <w:szCs w:val="32"/>
        </w:rPr>
        <w:t>执行《四川省省级财政专项资金绩效分配管理暂行办法》，实施绩效分配情况。本部门按照专项资金管理办法，实施专款专用原则。</w:t>
      </w:r>
    </w:p>
    <w:p w:rsidR="00AE55B0" w:rsidRPr="00056812" w:rsidRDefault="00AE55B0" w:rsidP="00AE55B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sidRPr="00056812">
        <w:rPr>
          <w:rFonts w:ascii="仿宋" w:eastAsia="仿宋" w:hAnsi="仿宋" w:cs="仿宋_GB2312"/>
          <w:sz w:val="32"/>
          <w:szCs w:val="32"/>
        </w:rPr>
        <w:t>项目资金管理情况。</w:t>
      </w:r>
    </w:p>
    <w:p w:rsidR="00AE55B0" w:rsidRPr="00056812" w:rsidRDefault="00AE55B0" w:rsidP="00AE55B0">
      <w:pPr>
        <w:spacing w:line="580" w:lineRule="exact"/>
        <w:ind w:firstLineChars="200" w:firstLine="640"/>
        <w:rPr>
          <w:rFonts w:ascii="仿宋" w:eastAsia="仿宋" w:hAnsi="仿宋" w:cs="仿宋_GB2312"/>
          <w:sz w:val="32"/>
          <w:szCs w:val="32"/>
        </w:rPr>
      </w:pPr>
      <w:r w:rsidRPr="00056812">
        <w:rPr>
          <w:rFonts w:ascii="仿宋" w:eastAsia="仿宋" w:hAnsi="仿宋" w:cs="仿宋_GB2312"/>
          <w:sz w:val="32"/>
          <w:szCs w:val="32"/>
        </w:rPr>
        <w:t>项目资金管理办法、中长期规划等制度建设情况等。有项目资金管理办法、中长期规划等制度。</w:t>
      </w:r>
    </w:p>
    <w:p w:rsidR="00AE55B0" w:rsidRPr="00056812" w:rsidRDefault="00AE55B0" w:rsidP="00AE55B0">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sidRPr="00056812">
        <w:rPr>
          <w:rFonts w:ascii="仿宋" w:eastAsia="仿宋" w:hAnsi="仿宋" w:cs="仿宋_GB2312"/>
          <w:sz w:val="32"/>
          <w:szCs w:val="32"/>
        </w:rPr>
        <w:t>绩效目标完成情况。</w:t>
      </w:r>
    </w:p>
    <w:p w:rsidR="00AE55B0" w:rsidRPr="00056812" w:rsidRDefault="00AE55B0" w:rsidP="00AE55B0">
      <w:pPr>
        <w:spacing w:line="580" w:lineRule="exact"/>
        <w:ind w:firstLineChars="200" w:firstLine="640"/>
        <w:rPr>
          <w:rFonts w:ascii="仿宋" w:eastAsia="仿宋" w:hAnsi="仿宋" w:cs="仿宋_GB2312"/>
          <w:sz w:val="32"/>
          <w:szCs w:val="32"/>
        </w:rPr>
      </w:pPr>
      <w:r w:rsidRPr="00056812">
        <w:rPr>
          <w:rFonts w:ascii="仿宋" w:eastAsia="仿宋" w:hAnsi="仿宋" w:cs="仿宋_GB2312"/>
          <w:sz w:val="32"/>
          <w:szCs w:val="32"/>
        </w:rPr>
        <w:t>项目实施完成后预期经济、社会效益等绩效目标</w:t>
      </w:r>
      <w:r>
        <w:rPr>
          <w:rFonts w:ascii="仿宋" w:eastAsia="仿宋" w:hAnsi="仿宋" w:cs="仿宋_GB2312"/>
          <w:sz w:val="32"/>
          <w:szCs w:val="32"/>
        </w:rPr>
        <w:t>得以</w:t>
      </w:r>
      <w:r w:rsidRPr="00056812">
        <w:rPr>
          <w:rFonts w:ascii="仿宋" w:eastAsia="仿宋" w:hAnsi="仿宋" w:cs="仿宋_GB2312"/>
          <w:sz w:val="32"/>
          <w:szCs w:val="32"/>
        </w:rPr>
        <w:t>实现。</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rsidR="000F773B" w:rsidRPr="00731E7E" w:rsidRDefault="000F773B" w:rsidP="000F773B">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sidRPr="00731E7E">
        <w:rPr>
          <w:rFonts w:ascii="仿宋" w:eastAsia="仿宋" w:hAnsi="仿宋" w:cs="仿宋_GB2312"/>
          <w:sz w:val="32"/>
          <w:szCs w:val="32"/>
        </w:rPr>
        <w:t>行政运转保障。</w:t>
      </w:r>
    </w:p>
    <w:p w:rsidR="000F773B" w:rsidRPr="00731E7E" w:rsidRDefault="000F773B" w:rsidP="000F773B">
      <w:pPr>
        <w:spacing w:line="580" w:lineRule="exact"/>
        <w:ind w:firstLineChars="200" w:firstLine="640"/>
        <w:rPr>
          <w:rFonts w:ascii="仿宋" w:eastAsia="仿宋" w:hAnsi="仿宋" w:cs="仿宋_GB2312"/>
          <w:sz w:val="32"/>
          <w:szCs w:val="32"/>
        </w:rPr>
      </w:pPr>
      <w:r w:rsidRPr="00731E7E">
        <w:rPr>
          <w:rFonts w:ascii="仿宋" w:eastAsia="仿宋" w:hAnsi="仿宋" w:cs="仿宋_GB2312"/>
          <w:sz w:val="32"/>
          <w:szCs w:val="32"/>
        </w:rPr>
        <w:lastRenderedPageBreak/>
        <w:t>保障机关运转、履行职能职责总体情况。</w:t>
      </w:r>
    </w:p>
    <w:p w:rsidR="000F773B" w:rsidRPr="00731E7E" w:rsidRDefault="000F773B" w:rsidP="000F773B">
      <w:pPr>
        <w:spacing w:line="580" w:lineRule="exact"/>
        <w:ind w:firstLineChars="200" w:firstLine="640"/>
        <w:rPr>
          <w:rFonts w:ascii="仿宋" w:eastAsia="仿宋" w:hAnsi="仿宋" w:cs="仿宋_GB2312"/>
          <w:sz w:val="32"/>
          <w:szCs w:val="32"/>
        </w:rPr>
      </w:pPr>
      <w:r w:rsidRPr="00731E7E">
        <w:rPr>
          <w:rFonts w:ascii="仿宋" w:eastAsia="仿宋" w:hAnsi="仿宋" w:cs="仿宋_GB2312"/>
          <w:sz w:val="32"/>
          <w:szCs w:val="32"/>
        </w:rPr>
        <w:t>201</w:t>
      </w:r>
      <w:r>
        <w:rPr>
          <w:rFonts w:ascii="仿宋" w:eastAsia="仿宋" w:hAnsi="仿宋" w:cs="仿宋_GB2312" w:hint="eastAsia"/>
          <w:sz w:val="32"/>
          <w:szCs w:val="32"/>
        </w:rPr>
        <w:t>9</w:t>
      </w:r>
      <w:r w:rsidRPr="00731E7E">
        <w:rPr>
          <w:rFonts w:ascii="仿宋" w:eastAsia="仿宋" w:hAnsi="仿宋" w:cs="仿宋_GB2312"/>
          <w:sz w:val="32"/>
          <w:szCs w:val="32"/>
        </w:rPr>
        <w:t>年本部门</w:t>
      </w:r>
      <w:r>
        <w:rPr>
          <w:rFonts w:ascii="仿宋" w:eastAsia="仿宋" w:hAnsi="仿宋" w:cs="仿宋_GB2312"/>
          <w:sz w:val="32"/>
          <w:szCs w:val="32"/>
        </w:rPr>
        <w:t>干部职工</w:t>
      </w:r>
      <w:r w:rsidRPr="00731E7E">
        <w:rPr>
          <w:rFonts w:ascii="仿宋" w:eastAsia="仿宋" w:hAnsi="仿宋" w:cs="仿宋_GB2312"/>
          <w:sz w:val="32"/>
          <w:szCs w:val="32"/>
        </w:rPr>
        <w:t>各司其职，在各自的职责范围内按照财政局下达的预算指标，严格按照预算内开支，保障了机关的正常运转。</w:t>
      </w:r>
    </w:p>
    <w:p w:rsidR="000F773B" w:rsidRPr="00731E7E" w:rsidRDefault="000F773B" w:rsidP="000F773B">
      <w:pPr>
        <w:spacing w:line="580" w:lineRule="exact"/>
        <w:ind w:firstLineChars="200" w:firstLine="643"/>
        <w:rPr>
          <w:rFonts w:ascii="仿宋" w:eastAsia="仿宋" w:hAnsi="仿宋" w:cs="仿宋_GB2312"/>
          <w:b/>
          <w:sz w:val="32"/>
          <w:szCs w:val="32"/>
        </w:rPr>
      </w:pPr>
      <w:r>
        <w:rPr>
          <w:rFonts w:ascii="仿宋" w:eastAsia="仿宋" w:hAnsi="仿宋" w:cs="仿宋_GB2312" w:hint="eastAsia"/>
          <w:b/>
          <w:sz w:val="32"/>
          <w:szCs w:val="32"/>
        </w:rPr>
        <w:t>2.</w:t>
      </w:r>
      <w:r w:rsidRPr="00731E7E">
        <w:rPr>
          <w:rFonts w:ascii="仿宋" w:eastAsia="仿宋" w:hAnsi="仿宋" w:cs="仿宋_GB2312"/>
          <w:b/>
          <w:sz w:val="32"/>
          <w:szCs w:val="32"/>
        </w:rPr>
        <w:t>机关厉行节约。</w:t>
      </w:r>
    </w:p>
    <w:p w:rsidR="000F773B" w:rsidRPr="00731E7E" w:rsidRDefault="000F773B" w:rsidP="000F773B">
      <w:pPr>
        <w:spacing w:line="580" w:lineRule="exact"/>
        <w:ind w:firstLineChars="200" w:firstLine="640"/>
        <w:rPr>
          <w:rFonts w:ascii="仿宋" w:eastAsia="仿宋" w:hAnsi="仿宋" w:cs="仿宋_GB2312"/>
          <w:sz w:val="32"/>
          <w:szCs w:val="32"/>
        </w:rPr>
      </w:pPr>
      <w:r w:rsidRPr="00731E7E">
        <w:rPr>
          <w:rFonts w:ascii="仿宋" w:eastAsia="仿宋" w:hAnsi="仿宋" w:cs="仿宋_GB2312"/>
          <w:sz w:val="32"/>
          <w:szCs w:val="32"/>
        </w:rPr>
        <w:t>机关因公出国（境）费用、会议费、车辆购置及运行费用和公务接待经费控制压缩情况等。</w:t>
      </w:r>
    </w:p>
    <w:p w:rsidR="000F773B" w:rsidRPr="00731E7E" w:rsidRDefault="000F773B" w:rsidP="000F773B">
      <w:pPr>
        <w:spacing w:line="580" w:lineRule="exact"/>
        <w:ind w:firstLineChars="200" w:firstLine="640"/>
        <w:rPr>
          <w:rFonts w:ascii="仿宋" w:eastAsia="仿宋" w:hAnsi="仿宋" w:cs="仿宋_GB2312"/>
          <w:sz w:val="32"/>
          <w:szCs w:val="32"/>
        </w:rPr>
      </w:pPr>
      <w:r w:rsidRPr="00731E7E">
        <w:rPr>
          <w:rFonts w:ascii="仿宋" w:eastAsia="仿宋" w:hAnsi="仿宋" w:cs="仿宋_GB2312"/>
          <w:sz w:val="32"/>
          <w:szCs w:val="32"/>
        </w:rPr>
        <w:t>201</w:t>
      </w:r>
      <w:r>
        <w:rPr>
          <w:rFonts w:ascii="仿宋" w:eastAsia="仿宋" w:hAnsi="仿宋" w:cs="仿宋_GB2312" w:hint="eastAsia"/>
          <w:sz w:val="32"/>
          <w:szCs w:val="32"/>
        </w:rPr>
        <w:t>9</w:t>
      </w:r>
      <w:r w:rsidRPr="00731E7E">
        <w:rPr>
          <w:rFonts w:ascii="仿宋" w:eastAsia="仿宋" w:hAnsi="仿宋" w:cs="仿宋_GB2312"/>
          <w:sz w:val="32"/>
          <w:szCs w:val="32"/>
        </w:rPr>
        <w:t>年本部门的</w:t>
      </w:r>
      <w:r>
        <w:rPr>
          <w:rFonts w:ascii="仿宋" w:eastAsia="仿宋" w:hAnsi="仿宋" w:cs="仿宋_GB2312" w:hint="eastAsia"/>
          <w:sz w:val="32"/>
          <w:szCs w:val="32"/>
        </w:rPr>
        <w:t>公务用车运行维护</w:t>
      </w:r>
      <w:r w:rsidRPr="00731E7E">
        <w:rPr>
          <w:rFonts w:ascii="仿宋" w:eastAsia="仿宋" w:hAnsi="仿宋" w:cs="仿宋_GB2312"/>
          <w:sz w:val="32"/>
          <w:szCs w:val="32"/>
        </w:rPr>
        <w:t>费比201</w:t>
      </w:r>
      <w:r>
        <w:rPr>
          <w:rFonts w:ascii="仿宋" w:eastAsia="仿宋" w:hAnsi="仿宋" w:cs="仿宋_GB2312" w:hint="eastAsia"/>
          <w:sz w:val="32"/>
          <w:szCs w:val="32"/>
        </w:rPr>
        <w:t>8年</w:t>
      </w:r>
      <w:r w:rsidRPr="00731E7E">
        <w:rPr>
          <w:rFonts w:ascii="仿宋" w:eastAsia="仿宋" w:hAnsi="仿宋" w:cs="仿宋_GB2312"/>
          <w:sz w:val="32"/>
          <w:szCs w:val="32"/>
        </w:rPr>
        <w:t>降低了</w:t>
      </w:r>
      <w:r>
        <w:rPr>
          <w:rFonts w:ascii="仿宋" w:eastAsia="仿宋" w:hAnsi="仿宋" w:cs="仿宋_GB2312" w:hint="eastAsia"/>
          <w:sz w:val="32"/>
          <w:szCs w:val="32"/>
        </w:rPr>
        <w:t>27.1</w:t>
      </w:r>
      <w:r w:rsidRPr="00731E7E">
        <w:rPr>
          <w:rFonts w:ascii="仿宋" w:eastAsia="仿宋" w:hAnsi="仿宋" w:cs="仿宋_GB2312"/>
          <w:sz w:val="32"/>
          <w:szCs w:val="32"/>
        </w:rPr>
        <w:t>%；公务接待费与201</w:t>
      </w:r>
      <w:r>
        <w:rPr>
          <w:rFonts w:ascii="仿宋" w:eastAsia="仿宋" w:hAnsi="仿宋" w:cs="仿宋_GB2312" w:hint="eastAsia"/>
          <w:sz w:val="32"/>
          <w:szCs w:val="32"/>
        </w:rPr>
        <w:t>8</w:t>
      </w:r>
      <w:r w:rsidRPr="00731E7E">
        <w:rPr>
          <w:rFonts w:ascii="仿宋" w:eastAsia="仿宋" w:hAnsi="仿宋" w:cs="仿宋_GB2312"/>
          <w:sz w:val="32"/>
          <w:szCs w:val="32"/>
        </w:rPr>
        <w:t>年相比</w:t>
      </w:r>
      <w:r>
        <w:rPr>
          <w:rFonts w:ascii="仿宋" w:eastAsia="仿宋" w:hAnsi="仿宋" w:cs="仿宋_GB2312" w:hint="eastAsia"/>
          <w:sz w:val="32"/>
          <w:szCs w:val="32"/>
        </w:rPr>
        <w:t>持平</w:t>
      </w:r>
      <w:r w:rsidRPr="00731E7E">
        <w:rPr>
          <w:rFonts w:ascii="仿宋" w:eastAsia="仿宋" w:hAnsi="仿宋" w:cs="仿宋_GB2312"/>
          <w:sz w:val="32"/>
          <w:szCs w:val="32"/>
        </w:rPr>
        <w:t>。</w:t>
      </w: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w:t>
      </w:r>
    </w:p>
    <w:p w:rsidR="000F773B" w:rsidRPr="00BC5361" w:rsidRDefault="000F773B" w:rsidP="000F773B">
      <w:pPr>
        <w:spacing w:line="580" w:lineRule="exact"/>
        <w:ind w:firstLineChars="200" w:firstLine="640"/>
        <w:rPr>
          <w:rFonts w:ascii="仿宋" w:eastAsia="仿宋" w:hAnsi="仿宋" w:cs="仿宋_GB2312"/>
          <w:sz w:val="32"/>
          <w:szCs w:val="32"/>
        </w:rPr>
      </w:pPr>
      <w:r>
        <w:rPr>
          <w:rFonts w:ascii="仿宋_GB2312" w:eastAsia="仿宋_GB2312" w:hAnsi="仿宋_GB2312" w:cs="仿宋_GB2312" w:hint="eastAsia"/>
          <w:bCs/>
          <w:sz w:val="32"/>
          <w:szCs w:val="32"/>
        </w:rPr>
        <w:t>市委编办制定了符合本单位实际的财务管理制度、会计核算制度等管理制度，相关制度合法、合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、完整，并有效执行。在职人员控制率100%。自实行公务卡刷卡制度以来，我办公务刷卡率一直在90%以上，较好的完成了预期目标。支出符合国家财经法规和财务管理制度规定。</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w:t>
      </w:r>
    </w:p>
    <w:p w:rsidR="000F773B" w:rsidRDefault="000F773B"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仿宋_GB2312" w:cs="仿宋_GB2312" w:hint="eastAsia"/>
          <w:bCs/>
          <w:sz w:val="32"/>
          <w:szCs w:val="32"/>
        </w:rPr>
        <w:t>财务制度不够完善，资产管理不够严谨。</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（三）改进建议。</w:t>
      </w:r>
    </w:p>
    <w:p w:rsidR="000F773B" w:rsidRPr="00BC5361" w:rsidRDefault="000F773B" w:rsidP="000F773B">
      <w:pPr>
        <w:spacing w:line="580" w:lineRule="exact"/>
        <w:ind w:firstLineChars="200" w:firstLine="640"/>
        <w:rPr>
          <w:rFonts w:ascii="仿宋" w:eastAsia="仿宋" w:hAnsi="仿宋" w:cs="仿宋_GB2312"/>
          <w:sz w:val="32"/>
          <w:szCs w:val="32"/>
        </w:rPr>
      </w:pPr>
      <w:r>
        <w:rPr>
          <w:rFonts w:ascii="仿宋_GB2312" w:eastAsia="仿宋_GB2312" w:hAnsi="仿宋_GB2312" w:cs="仿宋_GB2312" w:hint="eastAsia"/>
          <w:bCs/>
          <w:sz w:val="32"/>
          <w:szCs w:val="32"/>
        </w:rPr>
        <w:t>加强监管，做到监管机制环环相扣，不出现断层、</w:t>
      </w:r>
      <w:r>
        <w:rPr>
          <w:rFonts w:ascii="仿宋_GB2312" w:eastAsia="仿宋_GB2312" w:hAnsi="仿宋_GB2312" w:cs="仿宋_GB2312" w:hint="eastAsia"/>
          <w:sz w:val="32"/>
          <w:szCs w:val="32"/>
        </w:rPr>
        <w:t>行政单位预算是财政总预算的基础，它是党和国家方针政策和社会发展战略在行政单位预算中的体现，是单位行政正常开展业务活动的重要经济保证。因此，为保证预算编制的质量，在编制预算中，本单位遵循下列原则：合法性原则、完整性原则、真实性原则、稳</w:t>
      </w:r>
      <w:r>
        <w:rPr>
          <w:rFonts w:ascii="仿宋_GB2312" w:eastAsia="仿宋_GB2312" w:hAnsi="仿宋_GB2312" w:cs="仿宋_GB2312" w:hint="eastAsia"/>
          <w:sz w:val="32"/>
          <w:szCs w:val="32"/>
        </w:rPr>
        <w:lastRenderedPageBreak/>
        <w:t>妥性原则、合作性原则、绩效性原则。</w:t>
      </w:r>
    </w:p>
    <w:p w:rsidR="00070A43" w:rsidRPr="000F773B" w:rsidRDefault="00070A43" w:rsidP="00070A43">
      <w:pPr>
        <w:spacing w:line="580" w:lineRule="exact"/>
        <w:ind w:firstLineChars="200" w:firstLine="640"/>
        <w:rPr>
          <w:rFonts w:ascii="仿宋_GB2312" w:eastAsia="仿宋_GB2312" w:hAnsi="仿宋_GB2312" w:cs="仿宋_GB2312"/>
          <w:sz w:val="32"/>
          <w:szCs w:val="32"/>
        </w:rPr>
      </w:pPr>
    </w:p>
    <w:p w:rsidR="00070A43" w:rsidRDefault="00070A43" w:rsidP="00070A43">
      <w:pPr>
        <w:spacing w:line="580" w:lineRule="exact"/>
        <w:ind w:firstLineChars="200" w:firstLine="640"/>
        <w:rPr>
          <w:rFonts w:ascii="仿宋_GB2312" w:eastAsia="仿宋_GB2312" w:hAnsi="仿宋_GB2312" w:cs="仿宋_GB2312"/>
          <w:sz w:val="32"/>
          <w:szCs w:val="32"/>
        </w:rPr>
      </w:pPr>
    </w:p>
    <w:p w:rsidR="000F773B" w:rsidRDefault="000F773B" w:rsidP="00070A43">
      <w:pPr>
        <w:spacing w:line="580" w:lineRule="exact"/>
        <w:rPr>
          <w:rFonts w:ascii="黑体" w:eastAsia="黑体" w:hAnsi="黑体" w:cs="黑体"/>
          <w:sz w:val="32"/>
          <w:szCs w:val="32"/>
        </w:rPr>
      </w:pPr>
    </w:p>
    <w:p w:rsidR="000F773B" w:rsidRDefault="000F773B" w:rsidP="00070A43">
      <w:pPr>
        <w:spacing w:line="580" w:lineRule="exact"/>
        <w:rPr>
          <w:rFonts w:ascii="黑体" w:eastAsia="黑体" w:hAnsi="黑体" w:cs="黑体"/>
          <w:sz w:val="32"/>
          <w:szCs w:val="32"/>
        </w:rPr>
      </w:pPr>
    </w:p>
    <w:p w:rsidR="000F773B" w:rsidRDefault="000F773B" w:rsidP="00070A43">
      <w:pPr>
        <w:spacing w:line="580" w:lineRule="exact"/>
        <w:rPr>
          <w:rFonts w:ascii="黑体" w:eastAsia="黑体" w:hAnsi="黑体" w:cs="黑体"/>
          <w:sz w:val="32"/>
          <w:szCs w:val="32"/>
        </w:rPr>
      </w:pPr>
    </w:p>
    <w:p w:rsidR="000F773B" w:rsidRDefault="000F773B" w:rsidP="00070A43">
      <w:pPr>
        <w:spacing w:line="580" w:lineRule="exact"/>
        <w:rPr>
          <w:rFonts w:ascii="黑体" w:eastAsia="黑体" w:hAnsi="黑体" w:cs="黑体"/>
          <w:sz w:val="32"/>
          <w:szCs w:val="32"/>
        </w:rPr>
      </w:pPr>
    </w:p>
    <w:p w:rsidR="000F773B" w:rsidRDefault="000F773B" w:rsidP="00070A43">
      <w:pPr>
        <w:spacing w:line="580" w:lineRule="exact"/>
        <w:rPr>
          <w:rFonts w:ascii="黑体" w:eastAsia="黑体" w:hAnsi="黑体" w:cs="黑体"/>
          <w:sz w:val="32"/>
          <w:szCs w:val="32"/>
        </w:rPr>
      </w:pPr>
    </w:p>
    <w:p w:rsidR="000F773B" w:rsidRDefault="000F773B" w:rsidP="00070A43">
      <w:pPr>
        <w:spacing w:line="580" w:lineRule="exact"/>
        <w:rPr>
          <w:rFonts w:ascii="黑体" w:eastAsia="黑体" w:hAnsi="黑体" w:cs="黑体"/>
          <w:sz w:val="32"/>
          <w:szCs w:val="32"/>
        </w:rPr>
      </w:pPr>
    </w:p>
    <w:p w:rsidR="000F773B" w:rsidRDefault="000F773B" w:rsidP="00070A43">
      <w:pPr>
        <w:spacing w:line="580" w:lineRule="exact"/>
        <w:rPr>
          <w:rFonts w:ascii="黑体" w:eastAsia="黑体" w:hAnsi="黑体" w:cs="黑体"/>
          <w:sz w:val="32"/>
          <w:szCs w:val="32"/>
        </w:rPr>
      </w:pPr>
    </w:p>
    <w:p w:rsidR="000F773B" w:rsidRDefault="000F773B" w:rsidP="00070A43">
      <w:pPr>
        <w:spacing w:line="580" w:lineRule="exact"/>
        <w:rPr>
          <w:rFonts w:ascii="黑体" w:eastAsia="黑体" w:hAnsi="黑体" w:cs="黑体"/>
          <w:sz w:val="32"/>
          <w:szCs w:val="32"/>
        </w:rPr>
      </w:pPr>
    </w:p>
    <w:p w:rsidR="000F773B" w:rsidRDefault="000F773B" w:rsidP="00070A43">
      <w:pPr>
        <w:spacing w:line="580" w:lineRule="exact"/>
        <w:rPr>
          <w:rFonts w:ascii="黑体" w:eastAsia="黑体" w:hAnsi="黑体" w:cs="黑体"/>
          <w:sz w:val="32"/>
          <w:szCs w:val="32"/>
        </w:rPr>
      </w:pPr>
    </w:p>
    <w:p w:rsidR="000F773B" w:rsidRDefault="000F773B" w:rsidP="00070A43">
      <w:pPr>
        <w:spacing w:line="580" w:lineRule="exact"/>
        <w:rPr>
          <w:rFonts w:ascii="黑体" w:eastAsia="黑体" w:hAnsi="黑体" w:cs="黑体"/>
          <w:sz w:val="32"/>
          <w:szCs w:val="32"/>
        </w:rPr>
      </w:pPr>
    </w:p>
    <w:p w:rsidR="000F773B" w:rsidRDefault="000F773B" w:rsidP="00070A43">
      <w:pPr>
        <w:spacing w:line="580" w:lineRule="exact"/>
        <w:rPr>
          <w:rFonts w:ascii="黑体" w:eastAsia="黑体" w:hAnsi="黑体" w:cs="黑体"/>
          <w:sz w:val="32"/>
          <w:szCs w:val="32"/>
        </w:rPr>
      </w:pPr>
    </w:p>
    <w:p w:rsidR="007D2DD8" w:rsidRDefault="007D2DD8" w:rsidP="00070A43">
      <w:pPr>
        <w:spacing w:line="580" w:lineRule="exact"/>
        <w:rPr>
          <w:rFonts w:ascii="黑体" w:eastAsia="黑体" w:hAnsi="黑体" w:cs="黑体"/>
          <w:sz w:val="32"/>
          <w:szCs w:val="32"/>
        </w:rPr>
      </w:pPr>
    </w:p>
    <w:p w:rsidR="007D2DD8" w:rsidRDefault="007D2DD8" w:rsidP="00070A43">
      <w:pPr>
        <w:spacing w:line="580" w:lineRule="exact"/>
        <w:rPr>
          <w:rFonts w:ascii="黑体" w:eastAsia="黑体" w:hAnsi="黑体" w:cs="黑体"/>
          <w:sz w:val="32"/>
          <w:szCs w:val="32"/>
        </w:rPr>
      </w:pPr>
    </w:p>
    <w:p w:rsidR="007D2DD8" w:rsidRDefault="007D2DD8" w:rsidP="00070A43">
      <w:pPr>
        <w:spacing w:line="580" w:lineRule="exact"/>
        <w:rPr>
          <w:rFonts w:ascii="黑体" w:eastAsia="黑体" w:hAnsi="黑体" w:cs="黑体"/>
          <w:sz w:val="32"/>
          <w:szCs w:val="32"/>
        </w:rPr>
      </w:pPr>
    </w:p>
    <w:p w:rsidR="007D2DD8" w:rsidRDefault="007D2DD8" w:rsidP="00070A43">
      <w:pPr>
        <w:spacing w:line="580" w:lineRule="exact"/>
        <w:rPr>
          <w:rFonts w:ascii="黑体" w:eastAsia="黑体" w:hAnsi="黑体" w:cs="黑体"/>
          <w:sz w:val="32"/>
          <w:szCs w:val="32"/>
        </w:rPr>
      </w:pPr>
    </w:p>
    <w:p w:rsidR="000F773B" w:rsidRDefault="000F773B" w:rsidP="00070A43">
      <w:pPr>
        <w:spacing w:line="580" w:lineRule="exact"/>
        <w:rPr>
          <w:rFonts w:ascii="黑体" w:eastAsia="黑体" w:hAnsi="黑体" w:cs="黑体"/>
          <w:sz w:val="32"/>
          <w:szCs w:val="32"/>
        </w:rPr>
      </w:pPr>
    </w:p>
    <w:p w:rsidR="000F773B" w:rsidRDefault="000F773B" w:rsidP="00070A43">
      <w:pPr>
        <w:spacing w:line="580" w:lineRule="exact"/>
        <w:rPr>
          <w:rFonts w:ascii="黑体" w:eastAsia="黑体" w:hAnsi="黑体" w:cs="黑体"/>
          <w:sz w:val="32"/>
          <w:szCs w:val="32"/>
        </w:rPr>
      </w:pPr>
    </w:p>
    <w:p w:rsidR="00B178F1" w:rsidRDefault="00B178F1" w:rsidP="00070A43">
      <w:pPr>
        <w:spacing w:line="580" w:lineRule="exact"/>
        <w:rPr>
          <w:rFonts w:ascii="黑体" w:eastAsia="黑体" w:hAnsi="黑体" w:cs="黑体"/>
          <w:sz w:val="32"/>
          <w:szCs w:val="32"/>
        </w:rPr>
      </w:pPr>
    </w:p>
    <w:p w:rsidR="00B178F1" w:rsidRDefault="00B178F1" w:rsidP="00070A43">
      <w:pPr>
        <w:spacing w:line="580" w:lineRule="exact"/>
        <w:rPr>
          <w:rFonts w:ascii="黑体" w:eastAsia="黑体" w:hAnsi="黑体" w:cs="黑体"/>
          <w:sz w:val="32"/>
          <w:szCs w:val="32"/>
        </w:rPr>
      </w:pPr>
    </w:p>
    <w:p w:rsidR="00B178F1" w:rsidRDefault="00B178F1" w:rsidP="00070A43">
      <w:pPr>
        <w:spacing w:line="580" w:lineRule="exact"/>
        <w:rPr>
          <w:rFonts w:ascii="黑体" w:eastAsia="黑体" w:hAnsi="黑体" w:cs="黑体"/>
          <w:sz w:val="32"/>
          <w:szCs w:val="32"/>
        </w:rPr>
      </w:pPr>
    </w:p>
    <w:p w:rsidR="00B178F1" w:rsidRDefault="00B178F1" w:rsidP="00070A43">
      <w:pPr>
        <w:spacing w:line="580" w:lineRule="exact"/>
        <w:rPr>
          <w:rFonts w:ascii="黑体" w:eastAsia="黑体" w:hAnsi="黑体" w:cs="黑体"/>
          <w:sz w:val="32"/>
          <w:szCs w:val="32"/>
        </w:rPr>
      </w:pPr>
    </w:p>
    <w:p w:rsidR="00070A43" w:rsidRDefault="00070A43" w:rsidP="00070A43">
      <w:pPr>
        <w:spacing w:line="58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附件2</w:t>
      </w:r>
    </w:p>
    <w:p w:rsidR="00070A43" w:rsidRDefault="00070A43" w:rsidP="00070A43">
      <w:pPr>
        <w:spacing w:line="580" w:lineRule="exact"/>
        <w:ind w:firstLineChars="200" w:firstLine="640"/>
        <w:rPr>
          <w:rFonts w:ascii="仿宋_GB2312" w:eastAsia="仿宋_GB2312" w:hAnsi="仿宋_GB2312" w:cs="仿宋_GB2312"/>
          <w:sz w:val="32"/>
          <w:szCs w:val="32"/>
        </w:rPr>
      </w:pPr>
    </w:p>
    <w:p w:rsidR="000F773B" w:rsidRPr="00C71E0A" w:rsidRDefault="000F773B" w:rsidP="00070A43">
      <w:pPr>
        <w:spacing w:line="600" w:lineRule="exact"/>
        <w:jc w:val="center"/>
        <w:rPr>
          <w:rFonts w:ascii="方正小标宋_GBK" w:eastAsia="方正小标宋_GBK" w:hAnsi="黑体" w:cs="方正小标宋简体"/>
          <w:sz w:val="44"/>
          <w:szCs w:val="44"/>
        </w:rPr>
      </w:pPr>
      <w:r w:rsidRPr="00C71E0A">
        <w:rPr>
          <w:rFonts w:ascii="方正小标宋_GBK" w:eastAsia="方正小标宋_GBK" w:hAnsi="黑体" w:cs="方正小标宋简体" w:hint="eastAsia"/>
          <w:sz w:val="44"/>
          <w:szCs w:val="44"/>
        </w:rPr>
        <w:t>中共攀枝花市委机构编制委员会办公室</w:t>
      </w:r>
    </w:p>
    <w:p w:rsidR="00070A43" w:rsidRPr="00C71E0A" w:rsidRDefault="00591BFF" w:rsidP="00070A43">
      <w:pPr>
        <w:spacing w:line="600" w:lineRule="exact"/>
        <w:jc w:val="center"/>
        <w:rPr>
          <w:rFonts w:ascii="方正小标宋_GBK" w:eastAsia="方正小标宋_GBK" w:hAnsi="宋体"/>
          <w:color w:val="000000"/>
          <w:kern w:val="0"/>
          <w:sz w:val="44"/>
          <w:szCs w:val="44"/>
          <w:lang w:val="zh-CN"/>
        </w:rPr>
      </w:pPr>
      <w:r w:rsidRPr="00C71E0A">
        <w:rPr>
          <w:rFonts w:ascii="方正小标宋_GBK" w:eastAsia="方正小标宋_GBK" w:hAnsi="黑体" w:cs="方正小标宋简体" w:hint="eastAsia"/>
          <w:sz w:val="44"/>
          <w:szCs w:val="44"/>
        </w:rPr>
        <w:t>业务运行费</w:t>
      </w:r>
      <w:r w:rsidR="00070A43" w:rsidRPr="00C71E0A">
        <w:rPr>
          <w:rFonts w:ascii="方正小标宋_GBK" w:eastAsia="方正小标宋_GBK" w:hAnsi="宋体" w:hint="eastAsia"/>
          <w:color w:val="000000"/>
          <w:kern w:val="0"/>
          <w:sz w:val="44"/>
          <w:szCs w:val="44"/>
          <w:lang w:val="zh-CN"/>
        </w:rPr>
        <w:t>项目</w:t>
      </w:r>
      <w:r w:rsidR="00070A43" w:rsidRPr="00C71E0A">
        <w:rPr>
          <w:rFonts w:ascii="方正小标宋_GBK" w:eastAsia="方正小标宋_GBK" w:hAnsi="宋体" w:hint="eastAsia"/>
          <w:color w:val="000000"/>
          <w:kern w:val="0"/>
          <w:sz w:val="44"/>
          <w:szCs w:val="44"/>
        </w:rPr>
        <w:t>2019年</w:t>
      </w:r>
      <w:r w:rsidR="00070A43" w:rsidRPr="00C71E0A">
        <w:rPr>
          <w:rFonts w:ascii="方正小标宋_GBK" w:eastAsia="方正小标宋_GBK" w:hAnsi="宋体" w:hint="eastAsia"/>
          <w:color w:val="000000"/>
          <w:kern w:val="0"/>
          <w:sz w:val="44"/>
          <w:szCs w:val="44"/>
          <w:lang w:val="zh-CN"/>
        </w:rPr>
        <w:t>绩效评价报告</w:t>
      </w:r>
    </w:p>
    <w:p w:rsidR="00070A43" w:rsidRDefault="00070A43" w:rsidP="00070A43">
      <w:pPr>
        <w:spacing w:line="600" w:lineRule="exact"/>
        <w:rPr>
          <w:rFonts w:ascii="宋体" w:hAnsi="宋体"/>
          <w:sz w:val="32"/>
          <w:szCs w:val="32"/>
          <w:lang w:val="zh-CN"/>
        </w:rPr>
      </w:pPr>
    </w:p>
    <w:p w:rsidR="00070A43" w:rsidRDefault="00070A43" w:rsidP="00070A43">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591BFF" w:rsidRDefault="00591BFF" w:rsidP="00591B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市委编办2019年项目经费为保障全市机构编制管理工作得以正常开展的业务运行费，预算金额为9万元，市财政局批复下达业务运行专项资金9万元。</w:t>
      </w:r>
    </w:p>
    <w:p w:rsidR="00591BFF" w:rsidRPr="00BC5361" w:rsidRDefault="00591BFF" w:rsidP="00591BFF">
      <w:pPr>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根据实际情况我们制定了市委编办项目支出绩效评价方案。选取了《攀枝花市（项目）支出绩效评价指标体系》的共性指标作为项目支出评价指标体系。</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070A43" w:rsidRDefault="00070A43" w:rsidP="00070A4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1．项目主要</w:t>
      </w:r>
      <w:r w:rsidR="00113F08">
        <w:rPr>
          <w:rFonts w:ascii="仿宋_GB2312" w:eastAsia="仿宋_GB2312" w:hAnsi="宋体" w:hint="eastAsia"/>
          <w:sz w:val="32"/>
          <w:szCs w:val="32"/>
          <w:lang w:val="zh-CN"/>
        </w:rPr>
        <w:t>是保障日常工作正常运行，用于支付</w:t>
      </w:r>
      <w:proofErr w:type="gramStart"/>
      <w:r w:rsidR="00113F08">
        <w:rPr>
          <w:rFonts w:ascii="仿宋_GB2312" w:eastAsia="仿宋_GB2312" w:hAnsi="宋体" w:hint="eastAsia"/>
          <w:sz w:val="32"/>
          <w:szCs w:val="32"/>
          <w:lang w:val="zh-CN"/>
        </w:rPr>
        <w:t>物业费</w:t>
      </w:r>
      <w:proofErr w:type="gramEnd"/>
      <w:r w:rsidR="00113F08">
        <w:rPr>
          <w:rFonts w:ascii="仿宋_GB2312" w:eastAsia="仿宋_GB2312" w:hAnsi="宋体" w:hint="eastAsia"/>
          <w:sz w:val="32"/>
          <w:szCs w:val="32"/>
          <w:lang w:val="zh-CN"/>
        </w:rPr>
        <w:t>等费用。</w:t>
      </w:r>
    </w:p>
    <w:p w:rsidR="00070A43" w:rsidRDefault="00070A43" w:rsidP="00070A4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w:t>
      </w:r>
      <w:r w:rsidR="00113F08">
        <w:rPr>
          <w:rFonts w:ascii="仿宋_GB2312" w:eastAsia="仿宋_GB2312" w:hAnsi="宋体" w:hint="eastAsia"/>
          <w:sz w:val="32"/>
          <w:szCs w:val="32"/>
          <w:lang w:val="zh-CN"/>
        </w:rPr>
        <w:t>是保障机构编制工作正常运行所支付费办公楼物业费</w:t>
      </w:r>
      <w:r>
        <w:rPr>
          <w:rFonts w:ascii="仿宋_GB2312" w:eastAsia="仿宋_GB2312" w:hAnsi="宋体" w:hint="eastAsia"/>
          <w:sz w:val="32"/>
          <w:szCs w:val="32"/>
          <w:lang w:val="zh-CN"/>
        </w:rPr>
        <w:t>，</w:t>
      </w:r>
      <w:r w:rsidR="00113F08">
        <w:rPr>
          <w:rFonts w:ascii="仿宋_GB2312" w:eastAsia="仿宋_GB2312" w:hAnsi="宋体" w:hint="eastAsia"/>
          <w:sz w:val="32"/>
          <w:szCs w:val="32"/>
          <w:lang w:val="zh-CN"/>
        </w:rPr>
        <w:t>按合同进度每季度支付物业费</w:t>
      </w:r>
      <w:r>
        <w:rPr>
          <w:rFonts w:ascii="仿宋_GB2312" w:eastAsia="仿宋_GB2312" w:hAnsi="宋体" w:hint="eastAsia"/>
          <w:sz w:val="32"/>
          <w:szCs w:val="32"/>
          <w:lang w:val="zh-CN"/>
        </w:rPr>
        <w:t>。</w:t>
      </w:r>
    </w:p>
    <w:p w:rsidR="00070A43" w:rsidRDefault="00070A43" w:rsidP="00070A4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w:t>
      </w:r>
      <w:r w:rsidR="00113F08">
        <w:rPr>
          <w:rFonts w:ascii="仿宋_GB2312" w:eastAsia="仿宋_GB2312" w:hAnsi="宋体" w:hint="eastAsia"/>
          <w:sz w:val="32"/>
          <w:szCs w:val="32"/>
          <w:lang w:val="zh-CN"/>
        </w:rPr>
        <w:t>项目</w:t>
      </w:r>
      <w:r>
        <w:rPr>
          <w:rFonts w:ascii="仿宋_GB2312" w:eastAsia="仿宋_GB2312" w:hAnsi="宋体" w:hint="eastAsia"/>
          <w:sz w:val="32"/>
          <w:szCs w:val="32"/>
          <w:lang w:val="zh-CN"/>
        </w:rPr>
        <w:t>申报内容与实际相符，申报目标合理可行。</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D035EA" w:rsidRDefault="00113F08" w:rsidP="00070A43">
      <w:pPr>
        <w:adjustRightInd w:val="0"/>
        <w:snapToGrid w:val="0"/>
        <w:spacing w:line="600" w:lineRule="exact"/>
        <w:ind w:firstLine="72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项目采取自评方式，成立项目自评小组，结合评价内容，做到有计划，有安排，扎实开展本次自评工作。按照上级下达的项目支出绩效评价指标体系，自评小组针对申报内容、实施情况、</w:t>
      </w:r>
      <w:r>
        <w:rPr>
          <w:rFonts w:ascii="仿宋_GB2312" w:eastAsia="仿宋_GB2312" w:hint="eastAsia"/>
          <w:color w:val="000000"/>
          <w:sz w:val="32"/>
          <w:szCs w:val="32"/>
          <w:shd w:val="clear" w:color="auto" w:fill="FFFFFF"/>
        </w:rPr>
        <w:lastRenderedPageBreak/>
        <w:t>资金兑现、财务管理、社会效益等做出自我评价，做好自评工作。</w:t>
      </w:r>
    </w:p>
    <w:p w:rsidR="00070A43" w:rsidRDefault="00070A43" w:rsidP="00070A43">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070A43" w:rsidRDefault="00D035EA" w:rsidP="00070A4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市委编办业务运行费</w:t>
      </w:r>
      <w:r w:rsidR="00070A43">
        <w:rPr>
          <w:rFonts w:ascii="仿宋_GB2312" w:eastAsia="仿宋_GB2312" w:hAnsi="宋体" w:hint="eastAsia"/>
          <w:sz w:val="32"/>
          <w:szCs w:val="32"/>
          <w:lang w:val="zh-CN"/>
        </w:rPr>
        <w:t>项目资金申报</w:t>
      </w:r>
      <w:r>
        <w:rPr>
          <w:rFonts w:ascii="仿宋_GB2312" w:eastAsia="仿宋_GB2312" w:hAnsi="宋体" w:hint="eastAsia"/>
          <w:sz w:val="32"/>
          <w:szCs w:val="32"/>
          <w:lang w:val="zh-CN"/>
        </w:rPr>
        <w:t>9万元</w:t>
      </w:r>
      <w:r w:rsidR="00070A43">
        <w:rPr>
          <w:rFonts w:ascii="仿宋_GB2312" w:eastAsia="仿宋_GB2312" w:hAnsi="宋体" w:hint="eastAsia"/>
          <w:sz w:val="32"/>
          <w:szCs w:val="32"/>
          <w:lang w:val="zh-CN"/>
        </w:rPr>
        <w:t>、批复</w:t>
      </w:r>
      <w:r>
        <w:rPr>
          <w:rFonts w:ascii="仿宋_GB2312" w:eastAsia="仿宋_GB2312" w:hAnsi="宋体" w:hint="eastAsia"/>
          <w:sz w:val="32"/>
          <w:szCs w:val="32"/>
          <w:lang w:val="zh-CN"/>
        </w:rPr>
        <w:t>9万元</w:t>
      </w:r>
      <w:r w:rsidR="00070A43">
        <w:rPr>
          <w:rFonts w:ascii="仿宋_GB2312" w:eastAsia="仿宋_GB2312" w:hAnsi="宋体" w:hint="eastAsia"/>
          <w:sz w:val="32"/>
          <w:szCs w:val="32"/>
          <w:lang w:val="zh-CN"/>
        </w:rPr>
        <w:t>。</w:t>
      </w:r>
    </w:p>
    <w:p w:rsidR="00070A43" w:rsidRDefault="00070A43" w:rsidP="00070A43">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w:t>
      </w:r>
    </w:p>
    <w:p w:rsidR="00070A43" w:rsidRDefault="00070A43" w:rsidP="00070A43">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1．资金计划。</w:t>
      </w:r>
      <w:r w:rsidR="007D2DD8">
        <w:rPr>
          <w:rFonts w:ascii="仿宋_GB2312" w:eastAsia="仿宋_GB2312" w:hAnsi="宋体" w:hint="eastAsia"/>
          <w:sz w:val="32"/>
          <w:szCs w:val="32"/>
          <w:lang w:val="zh-CN"/>
        </w:rPr>
        <w:t>资金由财政拨款。</w:t>
      </w:r>
    </w:p>
    <w:p w:rsidR="00070A43" w:rsidRDefault="00070A43" w:rsidP="00070A43">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2．资金到位。</w:t>
      </w:r>
      <w:r w:rsidR="007D2DD8">
        <w:rPr>
          <w:rFonts w:ascii="楷体_GB2312" w:eastAsia="楷体_GB2312" w:hAnsi="宋体" w:hint="eastAsia"/>
          <w:sz w:val="32"/>
          <w:szCs w:val="32"/>
          <w:lang w:val="zh-CN"/>
        </w:rPr>
        <w:t>市财政局</w:t>
      </w:r>
      <w:r w:rsidR="007D2DD8">
        <w:rPr>
          <w:rFonts w:ascii="仿宋_GB2312" w:eastAsia="仿宋_GB2312" w:hAnsi="宋体" w:hint="eastAsia"/>
          <w:sz w:val="32"/>
          <w:szCs w:val="32"/>
          <w:lang w:val="zh-CN"/>
        </w:rPr>
        <w:t>在2019年3月份将业务运行费下达我办。</w:t>
      </w:r>
    </w:p>
    <w:p w:rsidR="00E76230" w:rsidRDefault="00070A43" w:rsidP="00070A43">
      <w:pPr>
        <w:adjustRightInd w:val="0"/>
        <w:snapToGrid w:val="0"/>
        <w:spacing w:line="600" w:lineRule="exact"/>
        <w:ind w:firstLine="720"/>
        <w:rPr>
          <w:rFonts w:ascii="楷体_GB2312" w:eastAsia="楷体_GB2312" w:hAnsi="宋体"/>
          <w:sz w:val="32"/>
          <w:szCs w:val="32"/>
          <w:lang w:val="zh-CN"/>
        </w:rPr>
      </w:pPr>
      <w:r>
        <w:rPr>
          <w:rFonts w:ascii="楷体_GB2312" w:eastAsia="楷体_GB2312" w:hAnsi="宋体" w:hint="eastAsia"/>
          <w:sz w:val="32"/>
          <w:szCs w:val="32"/>
          <w:lang w:val="zh-CN"/>
        </w:rPr>
        <w:t>3．资金使用。</w:t>
      </w:r>
    </w:p>
    <w:p w:rsidR="00E76230" w:rsidRDefault="00E76230" w:rsidP="00070A43">
      <w:pPr>
        <w:adjustRightInd w:val="0"/>
        <w:snapToGrid w:val="0"/>
        <w:spacing w:line="600" w:lineRule="exact"/>
        <w:ind w:firstLine="720"/>
        <w:rPr>
          <w:rFonts w:ascii="仿宋_GB2312" w:eastAsia="仿宋_GB2312" w:hAnsi="宋体"/>
          <w:sz w:val="32"/>
          <w:szCs w:val="32"/>
          <w:lang w:val="zh-CN"/>
        </w:rPr>
      </w:pPr>
      <w:r w:rsidRPr="00E76230">
        <w:rPr>
          <w:rFonts w:ascii="仿宋_GB2312" w:eastAsia="仿宋_GB2312" w:hAnsi="宋体" w:hint="eastAsia"/>
          <w:sz w:val="32"/>
          <w:szCs w:val="32"/>
          <w:lang w:val="zh-CN"/>
        </w:rPr>
        <w:t>截止2019年12月底，市委编办按合同支付了全年物业管理费9万元。</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070A43" w:rsidRDefault="00E76230" w:rsidP="00070A4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业务运行费资金下达我办后，根据资金支付制度、《市委编办专项资金管理办法》等相关规定按</w:t>
      </w:r>
      <w:proofErr w:type="gramStart"/>
      <w:r>
        <w:rPr>
          <w:rFonts w:ascii="仿宋_GB2312" w:eastAsia="仿宋_GB2312" w:hAnsi="宋体" w:hint="eastAsia"/>
          <w:sz w:val="32"/>
          <w:szCs w:val="32"/>
          <w:lang w:val="zh-CN"/>
        </w:rPr>
        <w:t>物业费合同</w:t>
      </w:r>
      <w:proofErr w:type="gramEnd"/>
      <w:r>
        <w:rPr>
          <w:rFonts w:ascii="仿宋_GB2312" w:eastAsia="仿宋_GB2312" w:hAnsi="宋体" w:hint="eastAsia"/>
          <w:sz w:val="32"/>
          <w:szCs w:val="32"/>
          <w:lang w:val="zh-CN"/>
        </w:rPr>
        <w:t>进度进行了支付</w:t>
      </w:r>
      <w:r w:rsidR="00070A43">
        <w:rPr>
          <w:rFonts w:ascii="仿宋_GB2312" w:eastAsia="仿宋_GB2312" w:hAnsi="宋体" w:hint="eastAsia"/>
          <w:sz w:val="32"/>
          <w:szCs w:val="32"/>
          <w:lang w:val="zh-CN"/>
        </w:rPr>
        <w:t>，账务处理是及时，会计核算规范。</w:t>
      </w:r>
    </w:p>
    <w:p w:rsidR="00070A43" w:rsidRDefault="00070A43" w:rsidP="00070A43">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070A43" w:rsidRDefault="00070A43" w:rsidP="00070A43">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E76230" w:rsidRPr="00EE2792" w:rsidRDefault="00E76230" w:rsidP="00E76230">
      <w:pPr>
        <w:widowControl/>
        <w:shd w:val="clear" w:color="auto" w:fill="FFFFFF"/>
        <w:spacing w:line="600" w:lineRule="atLeast"/>
        <w:ind w:firstLine="720"/>
        <w:jc w:val="left"/>
        <w:rPr>
          <w:rFonts w:ascii="微软雅黑" w:eastAsia="微软雅黑" w:hAnsi="微软雅黑" w:cs="宋体"/>
          <w:color w:val="000000"/>
          <w:kern w:val="0"/>
          <w:szCs w:val="21"/>
        </w:rPr>
      </w:pPr>
      <w:r>
        <w:rPr>
          <w:rFonts w:ascii="仿宋_GB2312" w:eastAsia="仿宋_GB2312" w:hAnsi="微软雅黑" w:cs="宋体" w:hint="eastAsia"/>
          <w:color w:val="000000"/>
          <w:kern w:val="0"/>
          <w:sz w:val="32"/>
          <w:szCs w:val="32"/>
        </w:rPr>
        <w:t>市委编办领导班子</w:t>
      </w:r>
      <w:r w:rsidRPr="00EE2792">
        <w:rPr>
          <w:rFonts w:ascii="仿宋_GB2312" w:eastAsia="仿宋_GB2312" w:hAnsi="微软雅黑" w:cs="宋体" w:hint="eastAsia"/>
          <w:color w:val="000000"/>
          <w:kern w:val="0"/>
          <w:sz w:val="32"/>
          <w:szCs w:val="32"/>
        </w:rPr>
        <w:t>高度重视</w:t>
      </w:r>
      <w:r>
        <w:rPr>
          <w:rFonts w:ascii="仿宋_GB2312" w:eastAsia="仿宋_GB2312" w:hAnsi="微软雅黑" w:cs="宋体" w:hint="eastAsia"/>
          <w:color w:val="000000"/>
          <w:kern w:val="0"/>
          <w:sz w:val="32"/>
          <w:szCs w:val="32"/>
        </w:rPr>
        <w:t>业务运行费</w:t>
      </w:r>
      <w:r w:rsidRPr="00EE2792">
        <w:rPr>
          <w:rFonts w:ascii="仿宋_GB2312" w:eastAsia="仿宋_GB2312" w:hAnsi="微软雅黑" w:cs="宋体" w:hint="eastAsia"/>
          <w:color w:val="000000"/>
          <w:kern w:val="0"/>
          <w:sz w:val="32"/>
          <w:szCs w:val="32"/>
        </w:rPr>
        <w:t>项目，并成立工作领导小组。</w:t>
      </w:r>
    </w:p>
    <w:p w:rsidR="00E76230" w:rsidRPr="00EE2792" w:rsidRDefault="00E76230" w:rsidP="00C71E0A">
      <w:pPr>
        <w:widowControl/>
        <w:shd w:val="clear" w:color="auto" w:fill="FFFFFF"/>
        <w:spacing w:line="600" w:lineRule="atLeast"/>
        <w:ind w:firstLineChars="50" w:firstLine="160"/>
        <w:jc w:val="left"/>
        <w:rPr>
          <w:rFonts w:ascii="微软雅黑" w:eastAsia="微软雅黑" w:hAnsi="微软雅黑" w:cs="宋体"/>
          <w:color w:val="000000"/>
          <w:kern w:val="0"/>
          <w:szCs w:val="21"/>
        </w:rPr>
      </w:pPr>
      <w:r w:rsidRPr="00EE2792">
        <w:rPr>
          <w:rFonts w:ascii="仿宋_GB2312" w:eastAsia="仿宋_GB2312" w:hAnsi="微软雅黑" w:cs="宋体" w:hint="eastAsia"/>
          <w:color w:val="000000"/>
          <w:kern w:val="0"/>
          <w:sz w:val="32"/>
          <w:szCs w:val="32"/>
        </w:rPr>
        <w:t>组</w:t>
      </w:r>
      <w:r w:rsidRPr="00EE2792">
        <w:rPr>
          <w:rFonts w:ascii="仿宋_GB2312" w:eastAsia="仿宋_GB2312" w:hAnsi="微软雅黑" w:cs="宋体" w:hint="eastAsia"/>
          <w:color w:val="000000"/>
          <w:kern w:val="0"/>
          <w:sz w:val="32"/>
          <w:szCs w:val="32"/>
        </w:rPr>
        <w:t>  </w:t>
      </w:r>
      <w:r w:rsidRPr="00EE2792">
        <w:rPr>
          <w:rFonts w:ascii="仿宋_GB2312" w:eastAsia="仿宋_GB2312" w:hAnsi="微软雅黑" w:cs="宋体" w:hint="eastAsia"/>
          <w:color w:val="000000"/>
          <w:kern w:val="0"/>
          <w:sz w:val="32"/>
          <w:szCs w:val="32"/>
        </w:rPr>
        <w:t>长：</w:t>
      </w:r>
      <w:r>
        <w:rPr>
          <w:rFonts w:ascii="仿宋_GB2312" w:eastAsia="仿宋_GB2312" w:hAnsi="微软雅黑" w:cs="宋体" w:hint="eastAsia"/>
          <w:color w:val="000000"/>
          <w:kern w:val="0"/>
          <w:sz w:val="32"/>
          <w:szCs w:val="32"/>
        </w:rPr>
        <w:t>肖文兴</w:t>
      </w:r>
      <w:r w:rsidRPr="00EE2792">
        <w:rPr>
          <w:rFonts w:ascii="仿宋_GB2312" w:eastAsia="仿宋_GB2312" w:hAnsi="微软雅黑" w:cs="宋体" w:hint="eastAsia"/>
          <w:color w:val="000000"/>
          <w:kern w:val="0"/>
          <w:sz w:val="32"/>
          <w:szCs w:val="32"/>
        </w:rPr>
        <w:t>     </w:t>
      </w:r>
      <w:r>
        <w:rPr>
          <w:rFonts w:ascii="仿宋_GB2312" w:eastAsia="仿宋_GB2312" w:hAnsi="微软雅黑" w:cs="宋体" w:hint="eastAsia"/>
          <w:color w:val="000000"/>
          <w:kern w:val="0"/>
          <w:sz w:val="32"/>
          <w:szCs w:val="32"/>
        </w:rPr>
        <w:t>市委编办副主任</w:t>
      </w:r>
    </w:p>
    <w:p w:rsidR="00E76230" w:rsidRPr="00EE2792" w:rsidRDefault="00E76230" w:rsidP="00E76230">
      <w:pPr>
        <w:widowControl/>
        <w:shd w:val="clear" w:color="auto" w:fill="FFFFFF"/>
        <w:spacing w:line="600" w:lineRule="atLeast"/>
        <w:ind w:firstLine="720"/>
        <w:jc w:val="left"/>
        <w:rPr>
          <w:rFonts w:ascii="微软雅黑" w:eastAsia="微软雅黑" w:hAnsi="微软雅黑" w:cs="宋体"/>
          <w:color w:val="000000"/>
          <w:kern w:val="0"/>
          <w:szCs w:val="21"/>
        </w:rPr>
      </w:pPr>
      <w:r w:rsidRPr="00EE2792">
        <w:rPr>
          <w:rFonts w:ascii="仿宋_GB2312" w:eastAsia="仿宋_GB2312" w:hAnsi="微软雅黑" w:cs="宋体" w:hint="eastAsia"/>
          <w:color w:val="000000"/>
          <w:kern w:val="0"/>
          <w:sz w:val="32"/>
          <w:szCs w:val="32"/>
        </w:rPr>
        <w:t>       </w:t>
      </w:r>
      <w:r w:rsidRPr="00EE2792">
        <w:rPr>
          <w:rFonts w:ascii="仿宋_GB2312" w:eastAsia="仿宋_GB2312" w:hAnsi="微软雅黑" w:cs="宋体" w:hint="eastAsia"/>
          <w:color w:val="000000"/>
          <w:kern w:val="0"/>
          <w:sz w:val="32"/>
          <w:szCs w:val="32"/>
        </w:rPr>
        <w:t>副组长：</w:t>
      </w:r>
      <w:r>
        <w:rPr>
          <w:rFonts w:ascii="仿宋_GB2312" w:eastAsia="仿宋_GB2312" w:hAnsi="微软雅黑" w:cs="宋体" w:hint="eastAsia"/>
          <w:color w:val="000000"/>
          <w:kern w:val="0"/>
          <w:sz w:val="32"/>
          <w:szCs w:val="32"/>
        </w:rPr>
        <w:t>侯小莉</w:t>
      </w:r>
      <w:r w:rsidRPr="00EE2792">
        <w:rPr>
          <w:rFonts w:ascii="仿宋_GB2312" w:eastAsia="仿宋_GB2312" w:hAnsi="微软雅黑" w:cs="宋体" w:hint="eastAsia"/>
          <w:color w:val="000000"/>
          <w:kern w:val="0"/>
          <w:sz w:val="32"/>
          <w:szCs w:val="32"/>
        </w:rPr>
        <w:t>    </w:t>
      </w:r>
      <w:r>
        <w:rPr>
          <w:rFonts w:ascii="仿宋_GB2312" w:eastAsia="仿宋_GB2312" w:hAnsi="微软雅黑" w:cs="宋体" w:hint="eastAsia"/>
          <w:color w:val="000000"/>
          <w:kern w:val="0"/>
          <w:sz w:val="32"/>
          <w:szCs w:val="32"/>
        </w:rPr>
        <w:t>市委编办综合科科长</w:t>
      </w:r>
    </w:p>
    <w:p w:rsidR="00E76230" w:rsidRDefault="00E76230" w:rsidP="00C71E0A">
      <w:pPr>
        <w:widowControl/>
        <w:shd w:val="clear" w:color="auto" w:fill="FFFFFF"/>
        <w:spacing w:line="600" w:lineRule="atLeast"/>
        <w:jc w:val="left"/>
        <w:rPr>
          <w:rFonts w:ascii="仿宋_GB2312" w:eastAsia="仿宋_GB2312" w:hAnsi="微软雅黑" w:cs="宋体"/>
          <w:color w:val="000000"/>
          <w:kern w:val="0"/>
          <w:sz w:val="32"/>
          <w:szCs w:val="32"/>
        </w:rPr>
      </w:pPr>
      <w:r w:rsidRPr="00EE2792">
        <w:rPr>
          <w:rFonts w:ascii="仿宋_GB2312" w:eastAsia="仿宋_GB2312" w:hAnsi="微软雅黑" w:cs="宋体" w:hint="eastAsia"/>
          <w:color w:val="000000"/>
          <w:kern w:val="0"/>
          <w:sz w:val="32"/>
          <w:szCs w:val="32"/>
        </w:rPr>
        <w:lastRenderedPageBreak/>
        <w:t> </w:t>
      </w:r>
      <w:r w:rsidRPr="00EE2792">
        <w:rPr>
          <w:rFonts w:ascii="仿宋_GB2312" w:eastAsia="仿宋_GB2312" w:hAnsi="微软雅黑" w:cs="宋体" w:hint="eastAsia"/>
          <w:color w:val="000000"/>
          <w:kern w:val="0"/>
          <w:sz w:val="32"/>
          <w:szCs w:val="32"/>
        </w:rPr>
        <w:t>成</w:t>
      </w:r>
      <w:r w:rsidRPr="00EE2792">
        <w:rPr>
          <w:rFonts w:ascii="仿宋_GB2312" w:eastAsia="仿宋_GB2312" w:hAnsi="微软雅黑" w:cs="宋体" w:hint="eastAsia"/>
          <w:color w:val="000000"/>
          <w:kern w:val="0"/>
          <w:sz w:val="32"/>
          <w:szCs w:val="32"/>
        </w:rPr>
        <w:t>  </w:t>
      </w:r>
      <w:r w:rsidRPr="00EE2792">
        <w:rPr>
          <w:rFonts w:ascii="仿宋_GB2312" w:eastAsia="仿宋_GB2312" w:hAnsi="微软雅黑" w:cs="宋体" w:hint="eastAsia"/>
          <w:color w:val="000000"/>
          <w:kern w:val="0"/>
          <w:sz w:val="32"/>
          <w:szCs w:val="32"/>
        </w:rPr>
        <w:t>员：</w:t>
      </w:r>
      <w:r>
        <w:rPr>
          <w:rFonts w:ascii="仿宋_GB2312" w:eastAsia="仿宋_GB2312" w:hAnsi="微软雅黑" w:cs="宋体" w:hint="eastAsia"/>
          <w:color w:val="000000"/>
          <w:kern w:val="0"/>
          <w:sz w:val="32"/>
          <w:szCs w:val="32"/>
        </w:rPr>
        <w:t>胡丽娟    市委编办综合科副科长</w:t>
      </w:r>
    </w:p>
    <w:p w:rsidR="00E76230" w:rsidRDefault="00C71E0A" w:rsidP="00E76230">
      <w:pPr>
        <w:widowControl/>
        <w:shd w:val="clear" w:color="auto" w:fill="FFFFFF"/>
        <w:spacing w:line="600" w:lineRule="atLeast"/>
        <w:ind w:firstLine="72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 xml:space="preserve">    </w:t>
      </w:r>
      <w:r w:rsidR="00E76230">
        <w:rPr>
          <w:rFonts w:ascii="仿宋_GB2312" w:eastAsia="仿宋_GB2312" w:hAnsi="微软雅黑" w:cs="宋体" w:hint="eastAsia"/>
          <w:color w:val="000000"/>
          <w:kern w:val="0"/>
          <w:sz w:val="32"/>
          <w:szCs w:val="32"/>
        </w:rPr>
        <w:t xml:space="preserve">李家栋    </w:t>
      </w:r>
      <w:r w:rsidR="00DC3110">
        <w:rPr>
          <w:rFonts w:ascii="仿宋_GB2312" w:eastAsia="仿宋_GB2312" w:hAnsi="微软雅黑" w:cs="宋体" w:hint="eastAsia"/>
          <w:color w:val="000000"/>
          <w:kern w:val="0"/>
          <w:sz w:val="32"/>
          <w:szCs w:val="32"/>
        </w:rPr>
        <w:t>市委编办督查调研科副科长</w:t>
      </w:r>
    </w:p>
    <w:p w:rsidR="00DC3110" w:rsidRPr="00DC3110" w:rsidRDefault="00C71E0A" w:rsidP="00E76230">
      <w:pPr>
        <w:widowControl/>
        <w:shd w:val="clear" w:color="auto" w:fill="FFFFFF"/>
        <w:spacing w:line="600" w:lineRule="atLeast"/>
        <w:ind w:firstLine="720"/>
        <w:jc w:val="left"/>
        <w:rPr>
          <w:rFonts w:ascii="微软雅黑" w:eastAsia="微软雅黑" w:hAnsi="微软雅黑" w:cs="宋体"/>
          <w:color w:val="000000"/>
          <w:kern w:val="0"/>
          <w:szCs w:val="21"/>
        </w:rPr>
      </w:pPr>
      <w:r>
        <w:rPr>
          <w:rFonts w:ascii="仿宋_GB2312" w:eastAsia="仿宋_GB2312" w:hAnsi="微软雅黑" w:cs="宋体" w:hint="eastAsia"/>
          <w:color w:val="000000"/>
          <w:kern w:val="0"/>
          <w:sz w:val="32"/>
          <w:szCs w:val="32"/>
        </w:rPr>
        <w:t xml:space="preserve">    </w:t>
      </w:r>
      <w:proofErr w:type="gramStart"/>
      <w:r w:rsidR="00DC3110">
        <w:rPr>
          <w:rFonts w:ascii="仿宋_GB2312" w:eastAsia="仿宋_GB2312" w:hAnsi="微软雅黑" w:cs="宋体" w:hint="eastAsia"/>
          <w:color w:val="000000"/>
          <w:kern w:val="0"/>
          <w:sz w:val="32"/>
          <w:szCs w:val="32"/>
        </w:rPr>
        <w:t>伍顺杰</w:t>
      </w:r>
      <w:proofErr w:type="gramEnd"/>
      <w:r w:rsidR="00DC3110">
        <w:rPr>
          <w:rFonts w:ascii="仿宋_GB2312" w:eastAsia="仿宋_GB2312" w:hAnsi="微软雅黑" w:cs="宋体" w:hint="eastAsia"/>
          <w:color w:val="000000"/>
          <w:kern w:val="0"/>
          <w:sz w:val="32"/>
          <w:szCs w:val="32"/>
        </w:rPr>
        <w:t xml:space="preserve">     市委编办财务会计</w:t>
      </w:r>
    </w:p>
    <w:p w:rsidR="00E76230" w:rsidRPr="00EE2792" w:rsidRDefault="00E76230" w:rsidP="00E76230">
      <w:pPr>
        <w:widowControl/>
        <w:shd w:val="clear" w:color="auto" w:fill="FFFFFF"/>
        <w:spacing w:line="600" w:lineRule="atLeast"/>
        <w:ind w:firstLine="720"/>
        <w:jc w:val="left"/>
        <w:rPr>
          <w:rFonts w:ascii="微软雅黑" w:eastAsia="微软雅黑" w:hAnsi="微软雅黑" w:cs="宋体"/>
          <w:color w:val="000000"/>
          <w:kern w:val="0"/>
          <w:szCs w:val="21"/>
        </w:rPr>
      </w:pPr>
      <w:r w:rsidRPr="00EE2792">
        <w:rPr>
          <w:rFonts w:ascii="仿宋_GB2312" w:eastAsia="仿宋_GB2312" w:hAnsi="微软雅黑" w:cs="宋体" w:hint="eastAsia"/>
          <w:color w:val="000000"/>
          <w:kern w:val="0"/>
          <w:sz w:val="32"/>
          <w:szCs w:val="32"/>
        </w:rPr>
        <w:t>办公室设在</w:t>
      </w:r>
      <w:r w:rsidR="00DC3110">
        <w:rPr>
          <w:rFonts w:ascii="仿宋_GB2312" w:eastAsia="仿宋_GB2312" w:hAnsi="微软雅黑" w:cs="宋体" w:hint="eastAsia"/>
          <w:color w:val="000000"/>
          <w:kern w:val="0"/>
          <w:sz w:val="32"/>
          <w:szCs w:val="32"/>
        </w:rPr>
        <w:t>综合科</w:t>
      </w:r>
      <w:r w:rsidRPr="00EE2792">
        <w:rPr>
          <w:rFonts w:ascii="仿宋_GB2312" w:eastAsia="仿宋_GB2312" w:hAnsi="微软雅黑" w:cs="宋体" w:hint="eastAsia"/>
          <w:color w:val="000000"/>
          <w:kern w:val="0"/>
          <w:sz w:val="32"/>
          <w:szCs w:val="32"/>
        </w:rPr>
        <w:t>，办公室主任由</w:t>
      </w:r>
      <w:r w:rsidR="00DC3110">
        <w:rPr>
          <w:rFonts w:ascii="仿宋_GB2312" w:eastAsia="仿宋_GB2312" w:hAnsi="微软雅黑" w:cs="宋体" w:hint="eastAsia"/>
          <w:color w:val="000000"/>
          <w:kern w:val="0"/>
          <w:sz w:val="32"/>
          <w:szCs w:val="32"/>
        </w:rPr>
        <w:t>综合科科长侯小莉</w:t>
      </w:r>
      <w:r w:rsidRPr="00EE2792">
        <w:rPr>
          <w:rFonts w:ascii="仿宋_GB2312" w:eastAsia="仿宋_GB2312" w:hAnsi="微软雅黑" w:cs="宋体" w:hint="eastAsia"/>
          <w:color w:val="000000"/>
          <w:kern w:val="0"/>
          <w:sz w:val="32"/>
          <w:szCs w:val="32"/>
        </w:rPr>
        <w:t>担任。</w:t>
      </w:r>
    </w:p>
    <w:p w:rsidR="00DC3110" w:rsidRPr="00EE2792" w:rsidRDefault="00070A43" w:rsidP="00DC3110">
      <w:pPr>
        <w:widowControl/>
        <w:shd w:val="clear" w:color="auto" w:fill="FFFFFF"/>
        <w:spacing w:line="600" w:lineRule="atLeast"/>
        <w:ind w:firstLine="720"/>
        <w:jc w:val="left"/>
        <w:rPr>
          <w:rFonts w:ascii="微软雅黑" w:eastAsia="微软雅黑" w:hAnsi="微软雅黑" w:cs="宋体"/>
          <w:color w:val="000000"/>
          <w:kern w:val="0"/>
          <w:szCs w:val="21"/>
        </w:rPr>
      </w:pPr>
      <w:r>
        <w:rPr>
          <w:rFonts w:ascii="楷体_GB2312" w:eastAsia="楷体_GB2312" w:hAnsi="宋体" w:hint="eastAsia"/>
          <w:b/>
          <w:sz w:val="32"/>
          <w:szCs w:val="32"/>
          <w:lang w:val="zh-CN"/>
        </w:rPr>
        <w:t>（二）项目管理情况。</w:t>
      </w:r>
      <w:r w:rsidR="00DC3110" w:rsidRPr="00EE2792">
        <w:rPr>
          <w:rFonts w:ascii="仿宋_GB2312" w:eastAsia="仿宋_GB2312" w:hAnsi="微软雅黑" w:cs="宋体" w:hint="eastAsia"/>
          <w:color w:val="000000"/>
          <w:kern w:val="0"/>
          <w:sz w:val="32"/>
          <w:szCs w:val="32"/>
        </w:rPr>
        <w:t>本项目采取项目工作领导小组负责制，全体成员积极配合、通力合作。项目工作领导小组负责协调相关工作，项目实施及资金管理。</w:t>
      </w:r>
    </w:p>
    <w:p w:rsidR="00DC3110" w:rsidRPr="00EE2792" w:rsidRDefault="00070A43" w:rsidP="00DC3110">
      <w:pPr>
        <w:widowControl/>
        <w:shd w:val="clear" w:color="auto" w:fill="FFFFFF"/>
        <w:spacing w:line="600" w:lineRule="atLeast"/>
        <w:ind w:firstLine="720"/>
        <w:jc w:val="left"/>
        <w:rPr>
          <w:rFonts w:ascii="微软雅黑" w:eastAsia="微软雅黑" w:hAnsi="微软雅黑" w:cs="宋体"/>
          <w:color w:val="000000"/>
          <w:kern w:val="0"/>
          <w:szCs w:val="21"/>
        </w:rPr>
      </w:pPr>
      <w:r>
        <w:rPr>
          <w:rFonts w:ascii="楷体_GB2312" w:eastAsia="楷体_GB2312" w:hAnsi="宋体" w:hint="eastAsia"/>
          <w:b/>
          <w:sz w:val="32"/>
          <w:szCs w:val="32"/>
          <w:lang w:val="zh-CN"/>
        </w:rPr>
        <w:t>（三）项目监管情况。</w:t>
      </w:r>
      <w:r w:rsidR="00DC3110" w:rsidRPr="00EE2792">
        <w:rPr>
          <w:rFonts w:ascii="仿宋_GB2312" w:eastAsia="仿宋_GB2312" w:hAnsi="微软雅黑" w:cs="宋体" w:hint="eastAsia"/>
          <w:color w:val="000000"/>
          <w:kern w:val="0"/>
          <w:sz w:val="32"/>
          <w:szCs w:val="32"/>
        </w:rPr>
        <w:t>项目资金</w:t>
      </w:r>
      <w:r w:rsidR="00DC3110">
        <w:rPr>
          <w:rFonts w:ascii="仿宋_GB2312" w:eastAsia="仿宋_GB2312" w:hAnsi="微软雅黑" w:cs="宋体" w:hint="eastAsia"/>
          <w:color w:val="000000"/>
          <w:kern w:val="0"/>
          <w:sz w:val="32"/>
          <w:szCs w:val="32"/>
        </w:rPr>
        <w:t>由综合科财务室</w:t>
      </w:r>
      <w:r w:rsidR="00DC3110" w:rsidRPr="00EE2792">
        <w:rPr>
          <w:rFonts w:ascii="仿宋_GB2312" w:eastAsia="仿宋_GB2312" w:hAnsi="微软雅黑" w:cs="宋体" w:hint="eastAsia"/>
          <w:color w:val="000000"/>
          <w:kern w:val="0"/>
          <w:sz w:val="32"/>
          <w:szCs w:val="32"/>
        </w:rPr>
        <w:t>具体管理，按计划，制定管理制度，对项目资金实行“专款专用”，不得挤占挪用项目资金。强化监督，项目的正常实施监督检查是保障。指派专人长期对项目的实施定期或不定期的进行检查和监督</w:t>
      </w:r>
      <w:r w:rsidR="00DC3110">
        <w:rPr>
          <w:rFonts w:ascii="仿宋_GB2312" w:eastAsia="仿宋_GB2312" w:hAnsi="微软雅黑" w:cs="宋体" w:hint="eastAsia"/>
          <w:color w:val="000000"/>
          <w:kern w:val="0"/>
          <w:sz w:val="32"/>
          <w:szCs w:val="32"/>
        </w:rPr>
        <w:t>。</w:t>
      </w:r>
    </w:p>
    <w:p w:rsidR="00070A43" w:rsidRDefault="00070A43" w:rsidP="00070A43">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070A43" w:rsidRDefault="00DC3110" w:rsidP="00070A43">
      <w:pPr>
        <w:adjustRightInd w:val="0"/>
        <w:snapToGrid w:val="0"/>
        <w:spacing w:line="600" w:lineRule="exact"/>
        <w:ind w:firstLine="720"/>
        <w:rPr>
          <w:rFonts w:ascii="楷体_GB2312" w:eastAsia="楷体_GB2312" w:hAnsi="宋体"/>
          <w:b/>
          <w:sz w:val="32"/>
          <w:szCs w:val="32"/>
          <w:lang w:val="zh-CN"/>
        </w:rPr>
      </w:pPr>
      <w:r>
        <w:rPr>
          <w:rFonts w:ascii="仿宋_GB2312" w:eastAsia="仿宋_GB2312" w:hAnsi="宋体" w:hint="eastAsia"/>
          <w:sz w:val="32"/>
          <w:szCs w:val="32"/>
          <w:lang w:val="zh-CN"/>
        </w:rPr>
        <w:t>截止2019年12月31日已全面按物业管理</w:t>
      </w:r>
      <w:proofErr w:type="gramStart"/>
      <w:r>
        <w:rPr>
          <w:rFonts w:ascii="仿宋_GB2312" w:eastAsia="仿宋_GB2312" w:hAnsi="宋体" w:hint="eastAsia"/>
          <w:sz w:val="32"/>
          <w:szCs w:val="32"/>
          <w:lang w:val="zh-CN"/>
        </w:rPr>
        <w:t>费合同</w:t>
      </w:r>
      <w:proofErr w:type="gramEnd"/>
      <w:r>
        <w:rPr>
          <w:rFonts w:ascii="仿宋_GB2312" w:eastAsia="仿宋_GB2312" w:hAnsi="宋体" w:hint="eastAsia"/>
          <w:sz w:val="32"/>
          <w:szCs w:val="32"/>
          <w:lang w:val="zh-CN"/>
        </w:rPr>
        <w:t>支付了物业费。</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070A43" w:rsidRDefault="00DC3110" w:rsidP="00070A43">
      <w:pPr>
        <w:adjustRightInd w:val="0"/>
        <w:snapToGrid w:val="0"/>
        <w:spacing w:line="600" w:lineRule="exact"/>
        <w:ind w:firstLine="720"/>
        <w:rPr>
          <w:rFonts w:ascii="黑体" w:eastAsia="黑体" w:hAnsi="宋体"/>
          <w:sz w:val="32"/>
          <w:szCs w:val="32"/>
        </w:rPr>
      </w:pPr>
      <w:r>
        <w:rPr>
          <w:rFonts w:ascii="仿宋" w:eastAsia="仿宋" w:hAnsi="仿宋" w:cs="仿宋_GB2312" w:hint="eastAsia"/>
          <w:sz w:val="32"/>
          <w:szCs w:val="32"/>
        </w:rPr>
        <w:t>2019年项目目标圆满完成，保障了机构编制工作的顺利开展。</w:t>
      </w:r>
      <w:r w:rsidRPr="00D625A6">
        <w:rPr>
          <w:rFonts w:ascii="仿宋" w:eastAsia="仿宋" w:hAnsi="仿宋" w:cs="仿宋_GB2312" w:hint="eastAsia"/>
          <w:sz w:val="32"/>
          <w:szCs w:val="32"/>
        </w:rPr>
        <w:t>市委编办加强机构编制管理等方面取得实效，圆满完成了确定的各项目标任务，也为下阶段工作奠定了基础。</w:t>
      </w:r>
      <w:r w:rsidR="00070A43">
        <w:rPr>
          <w:rFonts w:ascii="黑体" w:eastAsia="黑体" w:hAnsi="宋体" w:hint="eastAsia"/>
          <w:sz w:val="32"/>
          <w:szCs w:val="32"/>
        </w:rPr>
        <w:t>五、评价结论及建议</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B178F1" w:rsidRDefault="003A2CBD" w:rsidP="00070A43">
      <w:pPr>
        <w:adjustRightInd w:val="0"/>
        <w:snapToGrid w:val="0"/>
        <w:spacing w:line="600" w:lineRule="exact"/>
        <w:ind w:firstLine="720"/>
        <w:rPr>
          <w:rFonts w:eastAsia="方正仿宋_GBK"/>
          <w:kern w:val="0"/>
          <w:sz w:val="33"/>
          <w:szCs w:val="33"/>
        </w:rPr>
      </w:pPr>
      <w:r w:rsidRPr="00066C62">
        <w:rPr>
          <w:rFonts w:eastAsia="方正仿宋_GBK" w:hint="eastAsia"/>
          <w:kern w:val="0"/>
          <w:sz w:val="33"/>
          <w:szCs w:val="33"/>
        </w:rPr>
        <w:t>201</w:t>
      </w:r>
      <w:r>
        <w:rPr>
          <w:rFonts w:eastAsia="方正仿宋_GBK" w:hint="eastAsia"/>
          <w:kern w:val="0"/>
          <w:sz w:val="33"/>
          <w:szCs w:val="33"/>
        </w:rPr>
        <w:t>9</w:t>
      </w:r>
      <w:r w:rsidRPr="00066C62">
        <w:rPr>
          <w:rFonts w:eastAsia="方正仿宋_GBK" w:hint="eastAsia"/>
          <w:kern w:val="0"/>
          <w:sz w:val="33"/>
          <w:szCs w:val="33"/>
        </w:rPr>
        <w:t>年</w:t>
      </w:r>
      <w:r>
        <w:rPr>
          <w:rFonts w:eastAsia="方正仿宋_GBK" w:hint="eastAsia"/>
          <w:kern w:val="0"/>
          <w:sz w:val="33"/>
          <w:szCs w:val="33"/>
        </w:rPr>
        <w:t>业务运行</w:t>
      </w:r>
      <w:r w:rsidRPr="00066C62">
        <w:rPr>
          <w:rFonts w:eastAsia="方正仿宋_GBK" w:hint="eastAsia"/>
          <w:kern w:val="0"/>
          <w:sz w:val="33"/>
          <w:szCs w:val="33"/>
        </w:rPr>
        <w:t>项目目标较明确，决策程序较规范合理，</w:t>
      </w:r>
      <w:r w:rsidRPr="00066C62">
        <w:rPr>
          <w:rFonts w:eastAsia="方正仿宋_GBK" w:hint="eastAsia"/>
          <w:kern w:val="0"/>
          <w:sz w:val="33"/>
          <w:szCs w:val="33"/>
        </w:rPr>
        <w:lastRenderedPageBreak/>
        <w:t>组织实施和管理较科学，项目绩效较好，有效地</w:t>
      </w:r>
      <w:r>
        <w:rPr>
          <w:rFonts w:eastAsia="方正仿宋_GBK" w:hint="eastAsia"/>
          <w:kern w:val="0"/>
          <w:sz w:val="33"/>
          <w:szCs w:val="33"/>
        </w:rPr>
        <w:t>保证了机构编制工作的顺利开展</w:t>
      </w:r>
      <w:r w:rsidRPr="00066C62">
        <w:rPr>
          <w:rFonts w:eastAsia="方正仿宋_GBK" w:hint="eastAsia"/>
          <w:kern w:val="0"/>
          <w:sz w:val="33"/>
          <w:szCs w:val="33"/>
        </w:rPr>
        <w:t>。</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3A2CBD" w:rsidRPr="00AA2230" w:rsidRDefault="003A2CBD" w:rsidP="003A2CBD">
      <w:pPr>
        <w:spacing w:line="580" w:lineRule="exact"/>
        <w:ind w:firstLineChars="200" w:firstLine="640"/>
        <w:rPr>
          <w:rFonts w:ascii="仿宋" w:eastAsia="仿宋" w:hAnsi="仿宋" w:cs="仿宋_GB2312"/>
          <w:sz w:val="32"/>
          <w:szCs w:val="32"/>
        </w:rPr>
      </w:pPr>
      <w:r>
        <w:rPr>
          <w:rFonts w:ascii="仿宋" w:eastAsia="仿宋" w:hAnsi="仿宋" w:cs="仿宋_GB2312"/>
          <w:sz w:val="32"/>
          <w:szCs w:val="32"/>
        </w:rPr>
        <w:t>项目在管理方面还存在不足</w:t>
      </w:r>
      <w:r>
        <w:rPr>
          <w:rFonts w:ascii="仿宋" w:eastAsia="仿宋" w:hAnsi="仿宋" w:cs="仿宋_GB2312" w:hint="eastAsia"/>
          <w:sz w:val="32"/>
          <w:szCs w:val="32"/>
        </w:rPr>
        <w:t>，</w:t>
      </w:r>
      <w:r>
        <w:rPr>
          <w:rFonts w:ascii="仿宋" w:eastAsia="仿宋" w:hAnsi="仿宋" w:cs="仿宋_GB2312"/>
          <w:sz w:val="32"/>
          <w:szCs w:val="32"/>
        </w:rPr>
        <w:t>进一步改进和完善</w:t>
      </w:r>
      <w:r>
        <w:rPr>
          <w:rFonts w:ascii="仿宋" w:eastAsia="仿宋" w:hAnsi="仿宋" w:cs="仿宋_GB2312" w:hint="eastAsia"/>
          <w:sz w:val="32"/>
          <w:szCs w:val="32"/>
        </w:rPr>
        <w:t>。</w:t>
      </w:r>
    </w:p>
    <w:p w:rsidR="00070A43" w:rsidRDefault="00070A43" w:rsidP="00070A43">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3A2CBD" w:rsidRDefault="003A2CBD" w:rsidP="003A2CBD">
      <w:pPr>
        <w:spacing w:line="580" w:lineRule="exact"/>
        <w:ind w:firstLineChars="200" w:firstLine="643"/>
        <w:rPr>
          <w:rStyle w:val="1Char"/>
          <w:rFonts w:ascii="仿宋" w:eastAsia="仿宋" w:hAnsi="仿宋" w:cs="仿宋_GB2312"/>
          <w:b w:val="0"/>
          <w:bCs w:val="0"/>
          <w:sz w:val="32"/>
          <w:szCs w:val="32"/>
        </w:rPr>
      </w:pPr>
      <w:r>
        <w:rPr>
          <w:rStyle w:val="1Char"/>
          <w:rFonts w:ascii="仿宋" w:eastAsia="仿宋" w:hAnsi="仿宋" w:cs="仿宋_GB2312" w:hint="eastAsia"/>
          <w:sz w:val="32"/>
          <w:szCs w:val="32"/>
        </w:rPr>
        <w:t>1.</w:t>
      </w:r>
      <w:r>
        <w:rPr>
          <w:rStyle w:val="1Char"/>
          <w:rFonts w:ascii="仿宋" w:eastAsia="仿宋" w:hAnsi="仿宋" w:cs="仿宋_GB2312"/>
          <w:sz w:val="32"/>
          <w:szCs w:val="32"/>
        </w:rPr>
        <w:t>后续工作计划</w:t>
      </w:r>
      <w:r>
        <w:rPr>
          <w:rStyle w:val="1Char"/>
          <w:rFonts w:ascii="仿宋" w:eastAsia="仿宋" w:hAnsi="仿宋" w:cs="仿宋_GB2312" w:hint="eastAsia"/>
          <w:sz w:val="32"/>
          <w:szCs w:val="32"/>
        </w:rPr>
        <w:t>。</w:t>
      </w:r>
      <w:r>
        <w:rPr>
          <w:rStyle w:val="1Char"/>
          <w:rFonts w:ascii="仿宋" w:eastAsia="仿宋" w:hAnsi="仿宋" w:cs="仿宋_GB2312"/>
          <w:sz w:val="32"/>
          <w:szCs w:val="32"/>
        </w:rPr>
        <w:t>进一步规范专项资金的支出审批和使用</w:t>
      </w:r>
      <w:r>
        <w:rPr>
          <w:rStyle w:val="1Char"/>
          <w:rFonts w:ascii="仿宋" w:eastAsia="仿宋" w:hAnsi="仿宋" w:cs="仿宋_GB2312" w:hint="eastAsia"/>
          <w:sz w:val="32"/>
          <w:szCs w:val="32"/>
        </w:rPr>
        <w:t>，</w:t>
      </w:r>
      <w:r>
        <w:rPr>
          <w:rStyle w:val="1Char"/>
          <w:rFonts w:ascii="仿宋" w:eastAsia="仿宋" w:hAnsi="仿宋" w:cs="仿宋_GB2312"/>
          <w:sz w:val="32"/>
          <w:szCs w:val="32"/>
        </w:rPr>
        <w:t>严格按项目申报表控制资金支出范围</w:t>
      </w:r>
      <w:r>
        <w:rPr>
          <w:rStyle w:val="1Char"/>
          <w:rFonts w:ascii="仿宋" w:eastAsia="仿宋" w:hAnsi="仿宋" w:cs="仿宋_GB2312" w:hint="eastAsia"/>
          <w:sz w:val="32"/>
          <w:szCs w:val="32"/>
        </w:rPr>
        <w:t>、</w:t>
      </w:r>
      <w:r>
        <w:rPr>
          <w:rStyle w:val="1Char"/>
          <w:rFonts w:ascii="仿宋" w:eastAsia="仿宋" w:hAnsi="仿宋" w:cs="仿宋_GB2312"/>
          <w:sz w:val="32"/>
          <w:szCs w:val="32"/>
        </w:rPr>
        <w:t>用途</w:t>
      </w:r>
      <w:r>
        <w:rPr>
          <w:rStyle w:val="1Char"/>
          <w:rFonts w:ascii="仿宋" w:eastAsia="仿宋" w:hAnsi="仿宋" w:cs="仿宋_GB2312" w:hint="eastAsia"/>
          <w:sz w:val="32"/>
          <w:szCs w:val="32"/>
        </w:rPr>
        <w:t>，</w:t>
      </w:r>
      <w:r>
        <w:rPr>
          <w:rStyle w:val="1Char"/>
          <w:rFonts w:ascii="仿宋" w:eastAsia="仿宋" w:hAnsi="仿宋" w:cs="仿宋_GB2312"/>
          <w:sz w:val="32"/>
          <w:szCs w:val="32"/>
        </w:rPr>
        <w:t>杜绝变相挤占</w:t>
      </w:r>
      <w:r>
        <w:rPr>
          <w:rStyle w:val="1Char"/>
          <w:rFonts w:ascii="仿宋" w:eastAsia="仿宋" w:hAnsi="仿宋" w:cs="仿宋_GB2312" w:hint="eastAsia"/>
          <w:sz w:val="32"/>
          <w:szCs w:val="32"/>
        </w:rPr>
        <w:t>、</w:t>
      </w:r>
      <w:r>
        <w:rPr>
          <w:rStyle w:val="1Char"/>
          <w:rFonts w:ascii="仿宋" w:eastAsia="仿宋" w:hAnsi="仿宋" w:cs="仿宋_GB2312"/>
          <w:sz w:val="32"/>
          <w:szCs w:val="32"/>
        </w:rPr>
        <w:t>挪用</w:t>
      </w:r>
      <w:r>
        <w:rPr>
          <w:rStyle w:val="1Char"/>
          <w:rFonts w:ascii="仿宋" w:eastAsia="仿宋" w:hAnsi="仿宋" w:cs="仿宋_GB2312" w:hint="eastAsia"/>
          <w:sz w:val="32"/>
          <w:szCs w:val="32"/>
        </w:rPr>
        <w:t>。</w:t>
      </w:r>
    </w:p>
    <w:p w:rsidR="003A2CBD" w:rsidRPr="00AA2230" w:rsidRDefault="003A2CBD" w:rsidP="003A2CBD">
      <w:pPr>
        <w:widowControl/>
        <w:spacing w:before="100" w:beforeAutospacing="1" w:after="100" w:afterAutospacing="1" w:line="570" w:lineRule="exact"/>
        <w:ind w:firstLineChars="200" w:firstLine="643"/>
        <w:jc w:val="left"/>
        <w:rPr>
          <w:rFonts w:ascii="宋体" w:hAnsi="宋体" w:cs="宋体"/>
          <w:kern w:val="0"/>
          <w:sz w:val="24"/>
        </w:rPr>
      </w:pPr>
      <w:r>
        <w:rPr>
          <w:rStyle w:val="1Char"/>
          <w:rFonts w:ascii="仿宋" w:eastAsia="仿宋" w:hAnsi="仿宋" w:cs="仿宋_GB2312" w:hint="eastAsia"/>
          <w:sz w:val="32"/>
          <w:szCs w:val="32"/>
        </w:rPr>
        <w:t>2.</w:t>
      </w:r>
      <w:r w:rsidRPr="00C910D3">
        <w:rPr>
          <w:rStyle w:val="1Char"/>
          <w:rFonts w:ascii="仿宋" w:eastAsia="仿宋" w:hAnsi="仿宋" w:cs="仿宋_GB2312" w:hint="eastAsia"/>
          <w:sz w:val="32"/>
          <w:szCs w:val="32"/>
        </w:rPr>
        <w:t>有关建议：因地制宜制定项目支出</w:t>
      </w:r>
      <w:r>
        <w:rPr>
          <w:rStyle w:val="1Char"/>
          <w:rFonts w:ascii="仿宋" w:eastAsia="仿宋" w:hAnsi="仿宋" w:cs="仿宋_GB2312" w:hint="eastAsia"/>
          <w:sz w:val="32"/>
          <w:szCs w:val="32"/>
        </w:rPr>
        <w:t>，</w:t>
      </w:r>
      <w:r w:rsidRPr="00AA2230">
        <w:rPr>
          <w:rFonts w:ascii="仿宋_GB2312" w:eastAsia="仿宋_GB2312" w:hAnsi="宋体" w:cs="宋体" w:hint="eastAsia"/>
          <w:sz w:val="32"/>
          <w:szCs w:val="32"/>
        </w:rPr>
        <w:t>各单位因工作规划、工作实际等需要，每年项目并非“一成不变”</w:t>
      </w:r>
      <w:proofErr w:type="gramStart"/>
      <w:r w:rsidRPr="00AA2230">
        <w:rPr>
          <w:rFonts w:ascii="仿宋_GB2312" w:eastAsia="仿宋_GB2312" w:hAnsi="宋体" w:cs="宋体" w:hint="eastAsia"/>
          <w:sz w:val="32"/>
          <w:szCs w:val="32"/>
        </w:rPr>
        <w:t>或各项</w:t>
      </w:r>
      <w:proofErr w:type="gramEnd"/>
      <w:r w:rsidRPr="00AA2230">
        <w:rPr>
          <w:rFonts w:ascii="仿宋_GB2312" w:eastAsia="仿宋_GB2312" w:hAnsi="宋体" w:cs="宋体" w:hint="eastAsia"/>
          <w:sz w:val="32"/>
          <w:szCs w:val="32"/>
        </w:rPr>
        <w:t>目之间“有所侧重”，财政部门应该根据具体实际，在控制项目资金总金额不变的情况下，给予单位一定的“自由裁量权”，提高项目预算的精细化、实用化程度。</w:t>
      </w:r>
    </w:p>
    <w:p w:rsidR="00070A43" w:rsidRPr="003A2CBD" w:rsidRDefault="00070A43" w:rsidP="00070A43">
      <w:pPr>
        <w:spacing w:line="580" w:lineRule="exact"/>
        <w:ind w:firstLine="640"/>
        <w:rPr>
          <w:rFonts w:ascii="仿宋_GB2312" w:eastAsia="仿宋_GB2312" w:hAnsi="仿宋_GB2312" w:cs="仿宋_GB2312"/>
          <w:sz w:val="32"/>
          <w:szCs w:val="32"/>
        </w:rPr>
      </w:pPr>
    </w:p>
    <w:p w:rsidR="00070A43" w:rsidRDefault="00070A43" w:rsidP="00070A43">
      <w:pPr>
        <w:spacing w:line="580" w:lineRule="exact"/>
        <w:ind w:firstLine="640"/>
        <w:rPr>
          <w:rFonts w:ascii="仿宋_GB2312" w:eastAsia="仿宋_GB2312" w:hAnsi="仿宋_GB2312" w:cs="仿宋_GB2312"/>
          <w:sz w:val="32"/>
          <w:szCs w:val="32"/>
        </w:rPr>
      </w:pPr>
    </w:p>
    <w:p w:rsidR="00E853CE" w:rsidRPr="00070A43" w:rsidRDefault="00E853CE">
      <w:pPr>
        <w:widowControl/>
        <w:jc w:val="left"/>
        <w:rPr>
          <w:rStyle w:val="1Char"/>
          <w:rFonts w:ascii="黑体" w:eastAsia="黑体" w:hAnsi="黑体"/>
          <w:b w:val="0"/>
        </w:rPr>
      </w:pPr>
    </w:p>
    <w:p w:rsidR="00F2408F" w:rsidRDefault="00F2408F">
      <w:pPr>
        <w:widowControl/>
        <w:jc w:val="left"/>
        <w:rPr>
          <w:rStyle w:val="1Char"/>
          <w:rFonts w:ascii="黑体" w:eastAsia="黑体" w:hAnsi="黑体"/>
          <w:b w:val="0"/>
        </w:rPr>
      </w:pPr>
      <w:r>
        <w:rPr>
          <w:rStyle w:val="1Char"/>
          <w:rFonts w:ascii="黑体" w:eastAsia="黑体" w:hAnsi="黑体"/>
          <w:b w:val="0"/>
        </w:rPr>
        <w:br w:type="page"/>
      </w:r>
    </w:p>
    <w:p w:rsidR="005B5C64" w:rsidRDefault="005B5C64">
      <w:pPr>
        <w:spacing w:line="600" w:lineRule="exact"/>
        <w:jc w:val="center"/>
        <w:outlineLvl w:val="0"/>
        <w:rPr>
          <w:rStyle w:val="1Char"/>
          <w:rFonts w:ascii="黑体" w:eastAsia="黑体" w:hAnsi="黑体"/>
          <w:b w:val="0"/>
        </w:rPr>
      </w:pPr>
    </w:p>
    <w:p w:rsidR="005B5C64" w:rsidRDefault="00204CDE">
      <w:pPr>
        <w:spacing w:line="600" w:lineRule="exact"/>
        <w:jc w:val="center"/>
        <w:outlineLvl w:val="0"/>
        <w:rPr>
          <w:rStyle w:val="1Char"/>
          <w:rFonts w:ascii="黑体" w:eastAsia="黑体" w:hAnsi="黑体"/>
          <w:b w:val="0"/>
        </w:rPr>
      </w:pPr>
      <w:bookmarkStart w:id="54" w:name="_Toc15396618"/>
      <w:r>
        <w:rPr>
          <w:rFonts w:ascii="黑体" w:eastAsia="黑体" w:hAnsi="黑体" w:hint="eastAsia"/>
          <w:color w:val="000000"/>
          <w:sz w:val="44"/>
          <w:szCs w:val="44"/>
        </w:rPr>
        <w:t>第</w:t>
      </w:r>
      <w:r>
        <w:rPr>
          <w:rStyle w:val="1Char"/>
          <w:rFonts w:ascii="黑体" w:eastAsia="黑体" w:hAnsi="黑体" w:hint="eastAsia"/>
          <w:b w:val="0"/>
        </w:rPr>
        <w:t>五部分 附表</w:t>
      </w:r>
      <w:bookmarkEnd w:id="52"/>
      <w:bookmarkEnd w:id="54"/>
    </w:p>
    <w:p w:rsidR="005B5C64" w:rsidRDefault="005B5C64">
      <w:pPr>
        <w:spacing w:line="600" w:lineRule="exact"/>
        <w:jc w:val="center"/>
        <w:outlineLvl w:val="0"/>
        <w:rPr>
          <w:rFonts w:ascii="仿宋" w:eastAsia="仿宋" w:hAnsi="仿宋"/>
          <w:b/>
          <w:color w:val="000000"/>
          <w:sz w:val="44"/>
          <w:szCs w:val="44"/>
        </w:rPr>
      </w:pPr>
    </w:p>
    <w:p w:rsidR="005B5C64" w:rsidRDefault="00204CDE">
      <w:pPr>
        <w:pStyle w:val="2"/>
        <w:rPr>
          <w:rFonts w:ascii="仿宋" w:eastAsia="仿宋" w:hAnsi="仿宋"/>
          <w:color w:val="000000"/>
        </w:rPr>
      </w:pPr>
      <w:bookmarkStart w:id="55" w:name="_Toc15396619"/>
      <w:r>
        <w:rPr>
          <w:rFonts w:ascii="仿宋" w:eastAsia="仿宋" w:hAnsi="仿宋" w:hint="eastAsia"/>
          <w:b w:val="0"/>
          <w:color w:val="000000"/>
        </w:rPr>
        <w:t>一、收</w:t>
      </w:r>
      <w:r>
        <w:rPr>
          <w:rStyle w:val="2Char"/>
          <w:rFonts w:ascii="仿宋" w:eastAsia="仿宋" w:hAnsi="仿宋" w:hint="eastAsia"/>
        </w:rPr>
        <w:t>入支出决算总表</w:t>
      </w:r>
      <w:bookmarkEnd w:id="55"/>
    </w:p>
    <w:p w:rsidR="005B5C64" w:rsidRDefault="00204CDE">
      <w:pPr>
        <w:pStyle w:val="2"/>
        <w:rPr>
          <w:rFonts w:ascii="仿宋" w:eastAsia="仿宋" w:hAnsi="仿宋"/>
          <w:color w:val="000000"/>
        </w:rPr>
      </w:pPr>
      <w:bookmarkStart w:id="56" w:name="_Toc15396620"/>
      <w:r>
        <w:rPr>
          <w:rFonts w:ascii="仿宋" w:eastAsia="仿宋" w:hAnsi="仿宋" w:hint="eastAsia"/>
          <w:b w:val="0"/>
          <w:color w:val="000000"/>
        </w:rPr>
        <w:t>二、收</w:t>
      </w:r>
      <w:r>
        <w:rPr>
          <w:rStyle w:val="2Char"/>
          <w:rFonts w:ascii="仿宋" w:eastAsia="仿宋" w:hAnsi="仿宋" w:hint="eastAsia"/>
        </w:rPr>
        <w:t>入</w:t>
      </w:r>
      <w:r w:rsidR="00E853CE">
        <w:rPr>
          <w:rStyle w:val="2Char"/>
          <w:rFonts w:ascii="仿宋" w:eastAsia="仿宋" w:hAnsi="仿宋" w:hint="eastAsia"/>
        </w:rPr>
        <w:t>决算</w:t>
      </w:r>
      <w:r>
        <w:rPr>
          <w:rStyle w:val="2Char"/>
          <w:rFonts w:ascii="仿宋" w:eastAsia="仿宋" w:hAnsi="仿宋" w:hint="eastAsia"/>
        </w:rPr>
        <w:t>表</w:t>
      </w:r>
      <w:bookmarkEnd w:id="56"/>
    </w:p>
    <w:p w:rsidR="005B5C64" w:rsidRDefault="00204CDE">
      <w:pPr>
        <w:pStyle w:val="2"/>
        <w:rPr>
          <w:rFonts w:ascii="仿宋" w:eastAsia="仿宋" w:hAnsi="仿宋"/>
          <w:color w:val="000000"/>
        </w:rPr>
      </w:pPr>
      <w:bookmarkStart w:id="57"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w:t>
      </w:r>
      <w:r w:rsidR="00E853CE">
        <w:rPr>
          <w:rStyle w:val="2Char"/>
          <w:rFonts w:ascii="仿宋" w:eastAsia="仿宋" w:hAnsi="仿宋" w:hint="eastAsia"/>
        </w:rPr>
        <w:t>决算</w:t>
      </w:r>
      <w:r>
        <w:rPr>
          <w:rStyle w:val="2Char"/>
          <w:rFonts w:ascii="仿宋" w:eastAsia="仿宋" w:hAnsi="仿宋" w:hint="eastAsia"/>
        </w:rPr>
        <w:t>表</w:t>
      </w:r>
      <w:bookmarkEnd w:id="57"/>
    </w:p>
    <w:p w:rsidR="005B5C64" w:rsidRDefault="00204CDE">
      <w:pPr>
        <w:pStyle w:val="2"/>
        <w:rPr>
          <w:rFonts w:ascii="仿宋" w:eastAsia="仿宋" w:hAnsi="仿宋"/>
          <w:b w:val="0"/>
          <w:color w:val="000000"/>
        </w:rPr>
      </w:pPr>
      <w:bookmarkStart w:id="58"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58"/>
    </w:p>
    <w:p w:rsidR="007D1682" w:rsidRDefault="00204CDE">
      <w:pPr>
        <w:pStyle w:val="2"/>
        <w:rPr>
          <w:rStyle w:val="2Char"/>
          <w:rFonts w:ascii="仿宋" w:eastAsia="仿宋" w:hAnsi="仿宋"/>
        </w:rPr>
      </w:pPr>
      <w:bookmarkStart w:id="59"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0" w:name="_Toc15396624"/>
      <w:bookmarkEnd w:id="59"/>
    </w:p>
    <w:p w:rsidR="005B5C64" w:rsidRDefault="00204CDE">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0"/>
    </w:p>
    <w:p w:rsidR="005B5C64" w:rsidRDefault="00204CDE">
      <w:pPr>
        <w:pStyle w:val="2"/>
        <w:rPr>
          <w:rFonts w:ascii="仿宋" w:eastAsia="仿宋" w:hAnsi="仿宋"/>
          <w:color w:val="000000"/>
        </w:rPr>
      </w:pPr>
      <w:bookmarkStart w:id="61"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1"/>
    </w:p>
    <w:p w:rsidR="005B5C64" w:rsidRDefault="00204CDE">
      <w:pPr>
        <w:pStyle w:val="2"/>
        <w:rPr>
          <w:rFonts w:ascii="仿宋" w:eastAsia="仿宋" w:hAnsi="仿宋"/>
          <w:color w:val="000000"/>
        </w:rPr>
      </w:pPr>
      <w:bookmarkStart w:id="62"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2"/>
    </w:p>
    <w:p w:rsidR="005B5C64" w:rsidRDefault="00204CDE">
      <w:pPr>
        <w:pStyle w:val="2"/>
        <w:rPr>
          <w:rFonts w:ascii="仿宋" w:eastAsia="仿宋" w:hAnsi="仿宋"/>
          <w:color w:val="000000"/>
        </w:rPr>
      </w:pPr>
      <w:bookmarkStart w:id="63"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3"/>
    </w:p>
    <w:p w:rsidR="005B5C64" w:rsidRDefault="00204CDE">
      <w:pPr>
        <w:pStyle w:val="2"/>
        <w:rPr>
          <w:rFonts w:ascii="仿宋" w:eastAsia="仿宋" w:hAnsi="仿宋"/>
          <w:color w:val="000000"/>
        </w:rPr>
      </w:pPr>
      <w:bookmarkStart w:id="64"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4"/>
    </w:p>
    <w:p w:rsidR="005B5C64" w:rsidRDefault="00204CDE">
      <w:pPr>
        <w:pStyle w:val="2"/>
        <w:rPr>
          <w:rFonts w:ascii="仿宋" w:eastAsia="仿宋" w:hAnsi="仿宋"/>
          <w:color w:val="000000"/>
        </w:rPr>
      </w:pPr>
      <w:bookmarkStart w:id="65"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65"/>
    </w:p>
    <w:p w:rsidR="005B5C64" w:rsidRDefault="00204CDE">
      <w:pPr>
        <w:pStyle w:val="2"/>
        <w:rPr>
          <w:rFonts w:ascii="仿宋" w:eastAsia="仿宋" w:hAnsi="仿宋"/>
          <w:color w:val="000000"/>
        </w:rPr>
      </w:pPr>
      <w:bookmarkStart w:id="66"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66"/>
    </w:p>
    <w:p w:rsidR="005B5C64" w:rsidRDefault="00204CDE">
      <w:pPr>
        <w:pStyle w:val="2"/>
        <w:rPr>
          <w:rFonts w:ascii="仿宋" w:eastAsia="仿宋" w:hAnsi="仿宋"/>
          <w:color w:val="000000" w:themeColor="text1"/>
        </w:rPr>
      </w:pPr>
      <w:bookmarkStart w:id="67"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67"/>
    </w:p>
    <w:sectPr w:rsidR="005B5C64" w:rsidSect="00E051A5">
      <w:headerReference w:type="default" r:id="rId17"/>
      <w:footerReference w:type="default" r:id="rId18"/>
      <w:headerReference w:type="first" r:id="rId19"/>
      <w:pgSz w:w="11906" w:h="16838"/>
      <w:pgMar w:top="1440" w:right="1133"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CA2" w:rsidRDefault="00E43CA2" w:rsidP="005B5C64">
      <w:r>
        <w:separator/>
      </w:r>
    </w:p>
  </w:endnote>
  <w:endnote w:type="continuationSeparator" w:id="0">
    <w:p w:rsidR="00E43CA2" w:rsidRDefault="00E43CA2" w:rsidP="005B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TimesNewRoman">
    <w:altName w:val="Times New Roman"/>
    <w:panose1 w:val="00000000000000000000"/>
    <w:charset w:val="00"/>
    <w:family w:val="roman"/>
    <w:notTrueType/>
    <w:pitch w:val="default"/>
  </w:font>
  <w:font w:name="方正仿宋简体">
    <w:panose1 w:val="03000509000000000000"/>
    <w:charset w:val="86"/>
    <w:family w:val="script"/>
    <w:pitch w:val="fixed"/>
    <w:sig w:usb0="00000001" w:usb1="080E0000" w:usb2="00000010" w:usb3="00000000" w:csb0="00040000" w:csb1="00000000"/>
  </w:font>
  <w:font w:name="方正小标宋简体">
    <w:altName w:val="Arial Unicode MS"/>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506637"/>
    </w:sdtPr>
    <w:sdtEndPr/>
    <w:sdtContent>
      <w:p w:rsidR="008A0F08" w:rsidRDefault="000F0CE5">
        <w:pPr>
          <w:pStyle w:val="a5"/>
          <w:jc w:val="center"/>
        </w:pPr>
        <w:r>
          <w:fldChar w:fldCharType="begin"/>
        </w:r>
        <w:r w:rsidR="00F647AF">
          <w:instrText>PAGE   \* MERGEFORMAT</w:instrText>
        </w:r>
        <w:r>
          <w:fldChar w:fldCharType="separate"/>
        </w:r>
        <w:r w:rsidR="00CD26E9" w:rsidRPr="00CD26E9">
          <w:rPr>
            <w:noProof/>
            <w:lang w:val="zh-CN"/>
          </w:rPr>
          <w:t>7</w:t>
        </w:r>
        <w:r>
          <w:rPr>
            <w:noProof/>
            <w:lang w:val="zh-CN"/>
          </w:rPr>
          <w:fldChar w:fldCharType="end"/>
        </w:r>
      </w:p>
    </w:sdtContent>
  </w:sdt>
  <w:p w:rsidR="008A0F08" w:rsidRDefault="008A0F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CA2" w:rsidRDefault="00E43CA2" w:rsidP="005B5C64">
      <w:r>
        <w:separator/>
      </w:r>
    </w:p>
  </w:footnote>
  <w:footnote w:type="continuationSeparator" w:id="0">
    <w:p w:rsidR="00E43CA2" w:rsidRDefault="00E43CA2" w:rsidP="005B5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F08" w:rsidRDefault="008A0F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F08" w:rsidRDefault="008A0F08" w:rsidP="003A2CBD">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幸福花开">
    <w15:presenceInfo w15:providerId="WPS Office" w15:userId="2015665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5521"/>
    <w:rsid w:val="000468DB"/>
    <w:rsid w:val="00055484"/>
    <w:rsid w:val="0006487A"/>
    <w:rsid w:val="00065F8F"/>
    <w:rsid w:val="00070A43"/>
    <w:rsid w:val="000768F2"/>
    <w:rsid w:val="0009184B"/>
    <w:rsid w:val="00094236"/>
    <w:rsid w:val="0009593C"/>
    <w:rsid w:val="00097322"/>
    <w:rsid w:val="000A48EA"/>
    <w:rsid w:val="000A6A92"/>
    <w:rsid w:val="000B047F"/>
    <w:rsid w:val="000B5923"/>
    <w:rsid w:val="000B5A48"/>
    <w:rsid w:val="000B6FF3"/>
    <w:rsid w:val="000C31D3"/>
    <w:rsid w:val="000C3467"/>
    <w:rsid w:val="000C356E"/>
    <w:rsid w:val="000C3CA6"/>
    <w:rsid w:val="000D1267"/>
    <w:rsid w:val="000D1D50"/>
    <w:rsid w:val="000D5782"/>
    <w:rsid w:val="000E6613"/>
    <w:rsid w:val="000E7119"/>
    <w:rsid w:val="000F0CE5"/>
    <w:rsid w:val="000F1578"/>
    <w:rsid w:val="000F773B"/>
    <w:rsid w:val="00113F08"/>
    <w:rsid w:val="00114CF5"/>
    <w:rsid w:val="00114E9B"/>
    <w:rsid w:val="00142216"/>
    <w:rsid w:val="00144D6A"/>
    <w:rsid w:val="0014729F"/>
    <w:rsid w:val="00157BAB"/>
    <w:rsid w:val="001654D1"/>
    <w:rsid w:val="001734C1"/>
    <w:rsid w:val="00174518"/>
    <w:rsid w:val="0018106D"/>
    <w:rsid w:val="00186CF6"/>
    <w:rsid w:val="001877A7"/>
    <w:rsid w:val="00191536"/>
    <w:rsid w:val="00196687"/>
    <w:rsid w:val="001C04C8"/>
    <w:rsid w:val="001C08E2"/>
    <w:rsid w:val="001C0962"/>
    <w:rsid w:val="001D7531"/>
    <w:rsid w:val="001E737D"/>
    <w:rsid w:val="001F0592"/>
    <w:rsid w:val="001F60C2"/>
    <w:rsid w:val="001F7506"/>
    <w:rsid w:val="002006CD"/>
    <w:rsid w:val="00202B36"/>
    <w:rsid w:val="00204B7A"/>
    <w:rsid w:val="00204CDE"/>
    <w:rsid w:val="00204CEA"/>
    <w:rsid w:val="0021101A"/>
    <w:rsid w:val="00220536"/>
    <w:rsid w:val="00235629"/>
    <w:rsid w:val="00260C38"/>
    <w:rsid w:val="002616C0"/>
    <w:rsid w:val="00265372"/>
    <w:rsid w:val="002662AA"/>
    <w:rsid w:val="00276522"/>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2CBD"/>
    <w:rsid w:val="003A484F"/>
    <w:rsid w:val="003A4883"/>
    <w:rsid w:val="003B0BE0"/>
    <w:rsid w:val="003B0C1B"/>
    <w:rsid w:val="003B1A4E"/>
    <w:rsid w:val="003B688C"/>
    <w:rsid w:val="003C0291"/>
    <w:rsid w:val="003C39AE"/>
    <w:rsid w:val="003C7B60"/>
    <w:rsid w:val="003D0C0F"/>
    <w:rsid w:val="003D1FB2"/>
    <w:rsid w:val="003D35EF"/>
    <w:rsid w:val="003D66DA"/>
    <w:rsid w:val="003D774D"/>
    <w:rsid w:val="003E1310"/>
    <w:rsid w:val="003E6F55"/>
    <w:rsid w:val="003F2375"/>
    <w:rsid w:val="003F7EF7"/>
    <w:rsid w:val="00406254"/>
    <w:rsid w:val="00416CD4"/>
    <w:rsid w:val="004223DE"/>
    <w:rsid w:val="00434489"/>
    <w:rsid w:val="00437085"/>
    <w:rsid w:val="00443880"/>
    <w:rsid w:val="004464F4"/>
    <w:rsid w:val="00471401"/>
    <w:rsid w:val="00473F31"/>
    <w:rsid w:val="0048263A"/>
    <w:rsid w:val="00483CBA"/>
    <w:rsid w:val="00487E5D"/>
    <w:rsid w:val="004A711F"/>
    <w:rsid w:val="004B199D"/>
    <w:rsid w:val="004B4690"/>
    <w:rsid w:val="004E0A2D"/>
    <w:rsid w:val="004E206B"/>
    <w:rsid w:val="004E6DF7"/>
    <w:rsid w:val="004F0FBD"/>
    <w:rsid w:val="004F403E"/>
    <w:rsid w:val="004F5C7E"/>
    <w:rsid w:val="00505A47"/>
    <w:rsid w:val="00512FDA"/>
    <w:rsid w:val="0051624F"/>
    <w:rsid w:val="00520DA0"/>
    <w:rsid w:val="005664BB"/>
    <w:rsid w:val="00566FFA"/>
    <w:rsid w:val="00572BFA"/>
    <w:rsid w:val="0057481D"/>
    <w:rsid w:val="00575F0B"/>
    <w:rsid w:val="0058486E"/>
    <w:rsid w:val="00585B33"/>
    <w:rsid w:val="0059014D"/>
    <w:rsid w:val="00591BFF"/>
    <w:rsid w:val="005B5C64"/>
    <w:rsid w:val="005C4344"/>
    <w:rsid w:val="005C6BD0"/>
    <w:rsid w:val="005C6C4C"/>
    <w:rsid w:val="005D1C8B"/>
    <w:rsid w:val="005D468D"/>
    <w:rsid w:val="005D5CED"/>
    <w:rsid w:val="005E65AE"/>
    <w:rsid w:val="005F1A4C"/>
    <w:rsid w:val="00605688"/>
    <w:rsid w:val="006070AF"/>
    <w:rsid w:val="00607E6C"/>
    <w:rsid w:val="006101B1"/>
    <w:rsid w:val="00613F30"/>
    <w:rsid w:val="00614E44"/>
    <w:rsid w:val="0062270A"/>
    <w:rsid w:val="00622830"/>
    <w:rsid w:val="00623DA0"/>
    <w:rsid w:val="00627CF7"/>
    <w:rsid w:val="00630AEF"/>
    <w:rsid w:val="006325F8"/>
    <w:rsid w:val="00633463"/>
    <w:rsid w:val="00634C9A"/>
    <w:rsid w:val="006440E4"/>
    <w:rsid w:val="0066343B"/>
    <w:rsid w:val="00664777"/>
    <w:rsid w:val="006748A4"/>
    <w:rsid w:val="00681A31"/>
    <w:rsid w:val="00682CB0"/>
    <w:rsid w:val="00683E73"/>
    <w:rsid w:val="006A3141"/>
    <w:rsid w:val="006A5E34"/>
    <w:rsid w:val="006B2422"/>
    <w:rsid w:val="006B2B9A"/>
    <w:rsid w:val="006C1937"/>
    <w:rsid w:val="006F020C"/>
    <w:rsid w:val="006F7138"/>
    <w:rsid w:val="00702B67"/>
    <w:rsid w:val="007127B7"/>
    <w:rsid w:val="0071798E"/>
    <w:rsid w:val="007241F9"/>
    <w:rsid w:val="00727533"/>
    <w:rsid w:val="007416B6"/>
    <w:rsid w:val="00746F48"/>
    <w:rsid w:val="0075404D"/>
    <w:rsid w:val="0076182A"/>
    <w:rsid w:val="00767B7E"/>
    <w:rsid w:val="007770C3"/>
    <w:rsid w:val="00784D24"/>
    <w:rsid w:val="00785FBA"/>
    <w:rsid w:val="00786E4A"/>
    <w:rsid w:val="007875EB"/>
    <w:rsid w:val="0079426B"/>
    <w:rsid w:val="007B236E"/>
    <w:rsid w:val="007D1682"/>
    <w:rsid w:val="007D2DD8"/>
    <w:rsid w:val="007D312A"/>
    <w:rsid w:val="007D3F19"/>
    <w:rsid w:val="007E23B0"/>
    <w:rsid w:val="007F1991"/>
    <w:rsid w:val="007F2C2F"/>
    <w:rsid w:val="007F55FC"/>
    <w:rsid w:val="007F5665"/>
    <w:rsid w:val="00800112"/>
    <w:rsid w:val="00813348"/>
    <w:rsid w:val="008253BB"/>
    <w:rsid w:val="0083190D"/>
    <w:rsid w:val="00833962"/>
    <w:rsid w:val="0083706E"/>
    <w:rsid w:val="008408F6"/>
    <w:rsid w:val="008423A5"/>
    <w:rsid w:val="00845636"/>
    <w:rsid w:val="00850625"/>
    <w:rsid w:val="00853718"/>
    <w:rsid w:val="00855221"/>
    <w:rsid w:val="00860645"/>
    <w:rsid w:val="00871F71"/>
    <w:rsid w:val="00872FD8"/>
    <w:rsid w:val="00885AF4"/>
    <w:rsid w:val="008939CD"/>
    <w:rsid w:val="008A0F08"/>
    <w:rsid w:val="008B768C"/>
    <w:rsid w:val="008C4DB1"/>
    <w:rsid w:val="008C4EAF"/>
    <w:rsid w:val="008C5176"/>
    <w:rsid w:val="008C7FD0"/>
    <w:rsid w:val="008E1DE7"/>
    <w:rsid w:val="008E707C"/>
    <w:rsid w:val="008F1443"/>
    <w:rsid w:val="00900B08"/>
    <w:rsid w:val="00902155"/>
    <w:rsid w:val="00902FA3"/>
    <w:rsid w:val="009032B9"/>
    <w:rsid w:val="00923564"/>
    <w:rsid w:val="0092392E"/>
    <w:rsid w:val="009315F9"/>
    <w:rsid w:val="00933499"/>
    <w:rsid w:val="00935C98"/>
    <w:rsid w:val="00946945"/>
    <w:rsid w:val="00951248"/>
    <w:rsid w:val="0095152F"/>
    <w:rsid w:val="00954C49"/>
    <w:rsid w:val="00955B49"/>
    <w:rsid w:val="00955E37"/>
    <w:rsid w:val="0097099F"/>
    <w:rsid w:val="0097136D"/>
    <w:rsid w:val="00971997"/>
    <w:rsid w:val="00971C2D"/>
    <w:rsid w:val="00971FFC"/>
    <w:rsid w:val="009814C2"/>
    <w:rsid w:val="0098660A"/>
    <w:rsid w:val="009867D2"/>
    <w:rsid w:val="009931C3"/>
    <w:rsid w:val="009B2C43"/>
    <w:rsid w:val="009B4A99"/>
    <w:rsid w:val="009B4EAE"/>
    <w:rsid w:val="009B4F47"/>
    <w:rsid w:val="009B7573"/>
    <w:rsid w:val="009C22F4"/>
    <w:rsid w:val="009C2943"/>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4FE2"/>
    <w:rsid w:val="00A35117"/>
    <w:rsid w:val="00A36D31"/>
    <w:rsid w:val="00A40A00"/>
    <w:rsid w:val="00A4142F"/>
    <w:rsid w:val="00A422EB"/>
    <w:rsid w:val="00A45BB7"/>
    <w:rsid w:val="00A56DF2"/>
    <w:rsid w:val="00A56E6E"/>
    <w:rsid w:val="00A67AB5"/>
    <w:rsid w:val="00A733B2"/>
    <w:rsid w:val="00A741C2"/>
    <w:rsid w:val="00A74792"/>
    <w:rsid w:val="00A91760"/>
    <w:rsid w:val="00A93B00"/>
    <w:rsid w:val="00A93C21"/>
    <w:rsid w:val="00AA6F18"/>
    <w:rsid w:val="00AB64C9"/>
    <w:rsid w:val="00AC3C6A"/>
    <w:rsid w:val="00AD0F83"/>
    <w:rsid w:val="00AD4903"/>
    <w:rsid w:val="00AD5620"/>
    <w:rsid w:val="00AD656B"/>
    <w:rsid w:val="00AD68C6"/>
    <w:rsid w:val="00AD7C1B"/>
    <w:rsid w:val="00AE16BA"/>
    <w:rsid w:val="00AE1EBE"/>
    <w:rsid w:val="00AE55B0"/>
    <w:rsid w:val="00AF7592"/>
    <w:rsid w:val="00B03C9D"/>
    <w:rsid w:val="00B060AE"/>
    <w:rsid w:val="00B10517"/>
    <w:rsid w:val="00B1286D"/>
    <w:rsid w:val="00B14E76"/>
    <w:rsid w:val="00B161B8"/>
    <w:rsid w:val="00B178F1"/>
    <w:rsid w:val="00B2048C"/>
    <w:rsid w:val="00B310B9"/>
    <w:rsid w:val="00B35687"/>
    <w:rsid w:val="00B35F3F"/>
    <w:rsid w:val="00B36CBB"/>
    <w:rsid w:val="00B425E0"/>
    <w:rsid w:val="00B440AA"/>
    <w:rsid w:val="00B44B70"/>
    <w:rsid w:val="00B505F8"/>
    <w:rsid w:val="00B50A9A"/>
    <w:rsid w:val="00B53C56"/>
    <w:rsid w:val="00B57DAF"/>
    <w:rsid w:val="00B77EA6"/>
    <w:rsid w:val="00B81598"/>
    <w:rsid w:val="00B841F1"/>
    <w:rsid w:val="00B944D6"/>
    <w:rsid w:val="00BB4DF0"/>
    <w:rsid w:val="00BC289F"/>
    <w:rsid w:val="00BC2D50"/>
    <w:rsid w:val="00BC5361"/>
    <w:rsid w:val="00BC5460"/>
    <w:rsid w:val="00BC6B50"/>
    <w:rsid w:val="00BD0E25"/>
    <w:rsid w:val="00BD28BE"/>
    <w:rsid w:val="00BF5BD6"/>
    <w:rsid w:val="00C03E31"/>
    <w:rsid w:val="00C27CD7"/>
    <w:rsid w:val="00C30E69"/>
    <w:rsid w:val="00C33E72"/>
    <w:rsid w:val="00C354B2"/>
    <w:rsid w:val="00C35554"/>
    <w:rsid w:val="00C42709"/>
    <w:rsid w:val="00C52472"/>
    <w:rsid w:val="00C533CC"/>
    <w:rsid w:val="00C5751C"/>
    <w:rsid w:val="00C61BFC"/>
    <w:rsid w:val="00C62B85"/>
    <w:rsid w:val="00C65438"/>
    <w:rsid w:val="00C71E0A"/>
    <w:rsid w:val="00C91CBB"/>
    <w:rsid w:val="00CB4E70"/>
    <w:rsid w:val="00CC09B6"/>
    <w:rsid w:val="00CC666F"/>
    <w:rsid w:val="00CD1E3F"/>
    <w:rsid w:val="00CD26E9"/>
    <w:rsid w:val="00CE44F6"/>
    <w:rsid w:val="00CE49DA"/>
    <w:rsid w:val="00CE7B61"/>
    <w:rsid w:val="00D00095"/>
    <w:rsid w:val="00D035EA"/>
    <w:rsid w:val="00D114F0"/>
    <w:rsid w:val="00D20620"/>
    <w:rsid w:val="00D254F7"/>
    <w:rsid w:val="00D2570E"/>
    <w:rsid w:val="00D26091"/>
    <w:rsid w:val="00D2685C"/>
    <w:rsid w:val="00D34E7C"/>
    <w:rsid w:val="00D35489"/>
    <w:rsid w:val="00D36AFE"/>
    <w:rsid w:val="00D51276"/>
    <w:rsid w:val="00D7035F"/>
    <w:rsid w:val="00DA634F"/>
    <w:rsid w:val="00DA65AC"/>
    <w:rsid w:val="00DB1913"/>
    <w:rsid w:val="00DC3110"/>
    <w:rsid w:val="00DC410D"/>
    <w:rsid w:val="00DC5A81"/>
    <w:rsid w:val="00DC68CA"/>
    <w:rsid w:val="00DC7CBA"/>
    <w:rsid w:val="00DD1B3B"/>
    <w:rsid w:val="00DD73B7"/>
    <w:rsid w:val="00DF28BC"/>
    <w:rsid w:val="00DF34B9"/>
    <w:rsid w:val="00E01053"/>
    <w:rsid w:val="00E051A5"/>
    <w:rsid w:val="00E0545D"/>
    <w:rsid w:val="00E07ACF"/>
    <w:rsid w:val="00E20929"/>
    <w:rsid w:val="00E331A1"/>
    <w:rsid w:val="00E33202"/>
    <w:rsid w:val="00E336A9"/>
    <w:rsid w:val="00E43CA2"/>
    <w:rsid w:val="00E472B1"/>
    <w:rsid w:val="00E50624"/>
    <w:rsid w:val="00E568DF"/>
    <w:rsid w:val="00E64269"/>
    <w:rsid w:val="00E66797"/>
    <w:rsid w:val="00E76230"/>
    <w:rsid w:val="00E82267"/>
    <w:rsid w:val="00E853CE"/>
    <w:rsid w:val="00E867B6"/>
    <w:rsid w:val="00E87F08"/>
    <w:rsid w:val="00EA010F"/>
    <w:rsid w:val="00EA3FD2"/>
    <w:rsid w:val="00ED18B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0EA7"/>
    <w:rsid w:val="00F36D8F"/>
    <w:rsid w:val="00F417B1"/>
    <w:rsid w:val="00F45853"/>
    <w:rsid w:val="00F5119F"/>
    <w:rsid w:val="00F602DF"/>
    <w:rsid w:val="00F647AF"/>
    <w:rsid w:val="00F754A1"/>
    <w:rsid w:val="00F81FD9"/>
    <w:rsid w:val="00F841AA"/>
    <w:rsid w:val="00F84A94"/>
    <w:rsid w:val="00F87E96"/>
    <w:rsid w:val="00FA23E8"/>
    <w:rsid w:val="00FA421F"/>
    <w:rsid w:val="00FD3CC1"/>
    <w:rsid w:val="00FE708A"/>
    <w:rsid w:val="00FF1E02"/>
    <w:rsid w:val="00FF30B4"/>
    <w:rsid w:val="10C055FF"/>
    <w:rsid w:val="16BB723D"/>
    <w:rsid w:val="240371BF"/>
    <w:rsid w:val="29FD04D3"/>
    <w:rsid w:val="319F7F4E"/>
    <w:rsid w:val="4ECE2238"/>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rsid w:val="00AA6F18"/>
    <w:rPr>
      <w:rFonts w:ascii="方正仿宋_GBK" w:eastAsia="方正仿宋_GBK" w:hint="eastAsia"/>
      <w:b w:val="0"/>
      <w:bCs w:val="0"/>
      <w:i w:val="0"/>
      <w:iCs w:val="0"/>
      <w:color w:val="000000"/>
      <w:sz w:val="34"/>
      <w:szCs w:val="34"/>
    </w:rPr>
  </w:style>
  <w:style w:type="character" w:customStyle="1" w:styleId="fontstyle11">
    <w:name w:val="fontstyle11"/>
    <w:basedOn w:val="a0"/>
    <w:rsid w:val="00AA6F18"/>
    <w:rPr>
      <w:rFonts w:ascii="TimesNewRoman" w:hAnsi="TimesNewRoman" w:hint="default"/>
      <w:b w:val="0"/>
      <w:bCs w:val="0"/>
      <w:i w:val="0"/>
      <w:iCs w:val="0"/>
      <w:color w:val="000000"/>
      <w:sz w:val="34"/>
      <w:szCs w:val="34"/>
    </w:rPr>
  </w:style>
  <w:style w:type="character" w:customStyle="1" w:styleId="fontstyle21">
    <w:name w:val="fontstyle21"/>
    <w:basedOn w:val="a0"/>
    <w:rsid w:val="00AA6F18"/>
    <w:rPr>
      <w:rFonts w:ascii="方正仿宋简体" w:eastAsia="方正仿宋简体" w:hint="eastAsia"/>
      <w:b w:val="0"/>
      <w:bCs w:val="0"/>
      <w:i w:val="0"/>
      <w:iCs w:val="0"/>
      <w:color w:val="000000"/>
      <w:sz w:val="28"/>
      <w:szCs w:val="28"/>
    </w:rPr>
  </w:style>
  <w:style w:type="character" w:customStyle="1" w:styleId="fontstyle41">
    <w:name w:val="fontstyle41"/>
    <w:basedOn w:val="a0"/>
    <w:rsid w:val="00AA6F18"/>
    <w:rPr>
      <w:rFonts w:ascii="宋体" w:eastAsia="宋体" w:hAnsi="宋体" w:hint="eastAsia"/>
      <w:b w:val="0"/>
      <w:bCs w:val="0"/>
      <w:i w:val="0"/>
      <w:iCs w:val="0"/>
      <w:color w:val="000000"/>
      <w:sz w:val="28"/>
      <w:szCs w:val="28"/>
    </w:rPr>
  </w:style>
  <w:style w:type="character" w:customStyle="1" w:styleId="fontstyle51">
    <w:name w:val="fontstyle51"/>
    <w:basedOn w:val="a0"/>
    <w:rsid w:val="00AA6F18"/>
    <w:rPr>
      <w:rFonts w:ascii="TimesNewRoman" w:hAnsi="TimesNewRoman" w:hint="default"/>
      <w:b w:val="0"/>
      <w:bCs w:val="0"/>
      <w:i w:val="0"/>
      <w:iCs w:val="0"/>
      <w:color w:val="000000"/>
      <w:sz w:val="34"/>
      <w:szCs w:val="34"/>
    </w:rPr>
  </w:style>
  <w:style w:type="character" w:customStyle="1" w:styleId="fontstyle31">
    <w:name w:val="fontstyle31"/>
    <w:basedOn w:val="a0"/>
    <w:rsid w:val="00AA6F18"/>
    <w:rPr>
      <w:rFonts w:ascii="TimesNewRoman" w:hAnsi="TimesNewRoman" w:hint="default"/>
      <w:b w:val="0"/>
      <w:bCs w:val="0"/>
      <w:i w:val="0"/>
      <w:iCs w:val="0"/>
      <w:color w:val="000000"/>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5A467-03C6-4C03-995F-6BC45944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34</Pages>
  <Words>2135</Words>
  <Characters>12173</Characters>
  <Application>Microsoft Office Word</Application>
  <DocSecurity>0</DocSecurity>
  <Lines>101</Lines>
  <Paragraphs>28</Paragraphs>
  <ScaleCrop>false</ScaleCrop>
  <Company>四川省财政厅</Company>
  <LinksUpToDate>false</LinksUpToDate>
  <CharactersWithSpaces>14280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伍顺杰</cp:lastModifiedBy>
  <cp:revision>81</cp:revision>
  <cp:lastPrinted>2020-09-16T01:10:00Z</cp:lastPrinted>
  <dcterms:created xsi:type="dcterms:W3CDTF">2020-09-14T11:18:00Z</dcterms:created>
  <dcterms:modified xsi:type="dcterms:W3CDTF">2020-09-16T02:31:00Z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